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276" w:rsidRPr="003E6644" w:rsidRDefault="00416276" w:rsidP="00F26C0A">
      <w:pPr>
        <w:spacing w:beforeLines="100" w:before="360" w:afterLines="50" w:after="180" w:line="520" w:lineRule="exact"/>
        <w:jc w:val="center"/>
        <w:rPr>
          <w:rFonts w:ascii="Times New Roman" w:hAnsi="Times New Roman"/>
          <w:sz w:val="36"/>
          <w:szCs w:val="36"/>
        </w:rPr>
      </w:pPr>
      <w:r w:rsidRPr="006051CA">
        <w:rPr>
          <w:rFonts w:ascii="Times New Roman" w:eastAsia="華康儷宋 Std W5" w:hAnsi="Times New Roman" w:hint="eastAsia"/>
          <w:spacing w:val="10"/>
          <w:sz w:val="36"/>
          <w:szCs w:val="36"/>
        </w:rPr>
        <w:t>日逐雲霄：高魯與《空中航行術》</w:t>
      </w:r>
      <w:r w:rsidRPr="006051CA">
        <w:rPr>
          <w:rStyle w:val="ac"/>
          <w:rFonts w:ascii="Times New Roman" w:eastAsia="華康宗楷體 Std W7" w:hAnsi="Times New Roman"/>
          <w:sz w:val="36"/>
          <w:szCs w:val="36"/>
        </w:rPr>
        <w:footnoteReference w:customMarkFollows="1" w:id="1"/>
        <w:t>*</w:t>
      </w:r>
    </w:p>
    <w:p w:rsidR="00416276" w:rsidRPr="00577509" w:rsidRDefault="00416276" w:rsidP="00F26C0A">
      <w:pPr>
        <w:spacing w:beforeLines="50" w:before="180" w:afterLines="50" w:after="180"/>
        <w:jc w:val="center"/>
        <w:rPr>
          <w:rFonts w:ascii="Times New Roman" w:hAnsi="Times New Roman"/>
        </w:rPr>
      </w:pPr>
      <w:bookmarkStart w:id="0" w:name="_GoBack"/>
      <w:r w:rsidRPr="006051CA">
        <w:rPr>
          <w:rFonts w:ascii="Times New Roman" w:eastAsia="標楷體" w:hAnsi="Times New Roman"/>
          <w:spacing w:val="10"/>
        </w:rPr>
        <w:t>吳彥儒</w:t>
      </w:r>
      <w:bookmarkEnd w:id="0"/>
      <w:r>
        <w:rPr>
          <w:rFonts w:ascii="ZWAdobeF" w:eastAsia="標楷體" w:hAnsi="ZWAdobeF" w:cs="ZWAdobeF"/>
          <w:sz w:val="2"/>
          <w:szCs w:val="2"/>
        </w:rPr>
        <w:t>1F</w:t>
      </w:r>
      <w:r>
        <w:rPr>
          <w:rStyle w:val="ac"/>
          <w:rFonts w:ascii="Times New Roman" w:hAnsi="Times New Roman"/>
        </w:rPr>
        <w:footnoteReference w:customMarkFollows="1" w:id="2"/>
        <w:t>**</w:t>
      </w:r>
    </w:p>
    <w:p w:rsidR="00416276" w:rsidRPr="009F2CC7" w:rsidRDefault="00416276" w:rsidP="00416276">
      <w:pPr>
        <w:pStyle w:val="af8"/>
        <w:spacing w:before="180" w:after="180" w:line="520" w:lineRule="exact"/>
        <w:rPr>
          <w:rFonts w:ascii="華康儷中宋" w:eastAsia="華康儷中宋"/>
          <w:b w:val="0"/>
          <w:szCs w:val="28"/>
        </w:rPr>
      </w:pPr>
      <w:r w:rsidRPr="009F2CC7">
        <w:rPr>
          <w:rFonts w:ascii="華康儷中宋" w:eastAsia="華康儷中宋"/>
          <w:b w:val="0"/>
          <w:szCs w:val="28"/>
        </w:rPr>
        <w:t>摘要</w:t>
      </w:r>
    </w:p>
    <w:p w:rsidR="00416276" w:rsidRDefault="00416276" w:rsidP="00416276">
      <w:pPr>
        <w:spacing w:before="90" w:after="90"/>
        <w:jc w:val="both"/>
        <w:rPr>
          <w:rFonts w:ascii="Times New Roman" w:eastAsia="標楷體" w:hAnsi="Times New Roman"/>
        </w:rPr>
      </w:pPr>
      <w:r w:rsidRPr="00FA22D2">
        <w:rPr>
          <w:rFonts w:ascii="標楷體" w:eastAsia="標楷體" w:hAnsi="標楷體" w:hint="eastAsia"/>
        </w:rPr>
        <w:t xml:space="preserve">　</w:t>
      </w:r>
      <w:r w:rsidRPr="00B920BC">
        <w:rPr>
          <w:rFonts w:ascii="Times New Roman" w:eastAsia="標楷體" w:hAnsi="Times New Roman"/>
        </w:rPr>
        <w:t xml:space="preserve">　</w:t>
      </w:r>
      <w:r>
        <w:rPr>
          <w:rFonts w:ascii="Times New Roman" w:eastAsia="標楷體" w:hAnsi="Times New Roman" w:hint="eastAsia"/>
        </w:rPr>
        <w:t>十九至二十世紀初，航空氣球的發展日益進步，但人們不以此滿足，進而發明能快速飛行的飛機，這不僅出於挑戰天空的雄心，更有高度軍事與商業價值的誘惑。是以世界各國競逐發展航空相關的科學知識與技術，如有機化學、材料科學、流體力學、機械學等。當時中國對西方航空科技的認識，仰賴聘請外籍教員或翻譯書籍，但外籍教員未必盡心，翻譯書籍內容多有簡略、失真、過時的問題，這些二手資訊轉傳使中國學習的速度緩慢。因此，內容即時且充實的航空知識書籍，在當時更顯得彌足珍貴。高魯</w:t>
      </w:r>
      <w:r>
        <w:rPr>
          <w:rFonts w:ascii="Times New Roman" w:eastAsia="標楷體" w:hAnsi="Times New Roman" w:hint="eastAsia"/>
        </w:rPr>
        <w:t>(</w:t>
      </w:r>
      <w:r w:rsidRPr="00BA75FF">
        <w:rPr>
          <w:rFonts w:ascii="Times New Roman" w:eastAsia="標楷體" w:hAnsi="Times New Roman" w:hint="eastAsia"/>
        </w:rPr>
        <w:t>1877</w:t>
      </w:r>
      <w:r>
        <w:rPr>
          <w:rFonts w:ascii="Times New Roman" w:eastAsia="標楷體" w:hAnsi="Times New Roman" w:hint="eastAsia"/>
        </w:rPr>
        <w:t>-</w:t>
      </w:r>
      <w:r w:rsidRPr="00BA75FF">
        <w:rPr>
          <w:rFonts w:ascii="Times New Roman" w:eastAsia="標楷體" w:hAnsi="Times New Roman" w:hint="eastAsia"/>
        </w:rPr>
        <w:t>1947</w:t>
      </w:r>
      <w:r>
        <w:rPr>
          <w:rFonts w:ascii="Times New Roman" w:eastAsia="標楷體" w:hAnsi="Times New Roman" w:hint="eastAsia"/>
        </w:rPr>
        <w:t>)</w:t>
      </w:r>
      <w:r>
        <w:rPr>
          <w:rFonts w:ascii="Times New Roman" w:eastAsia="標楷體" w:hAnsi="Times New Roman" w:hint="eastAsia"/>
        </w:rPr>
        <w:t>是中國近代最知名的天文學家與外交官，他在</w:t>
      </w:r>
      <w:r>
        <w:rPr>
          <w:rFonts w:ascii="Times New Roman" w:eastAsia="標楷體" w:hAnsi="Times New Roman" w:hint="eastAsia"/>
        </w:rPr>
        <w:t>1</w:t>
      </w:r>
      <w:r>
        <w:rPr>
          <w:rFonts w:ascii="Times New Roman" w:eastAsia="標楷體" w:hAnsi="Times New Roman"/>
        </w:rPr>
        <w:t>905-1909</w:t>
      </w:r>
      <w:r>
        <w:rPr>
          <w:rFonts w:ascii="Times New Roman" w:eastAsia="標楷體" w:hAnsi="Times New Roman" w:hint="eastAsia"/>
        </w:rPr>
        <w:t>年</w:t>
      </w:r>
      <w:r w:rsidR="00AA1A0C">
        <w:rPr>
          <w:rFonts w:ascii="Times New Roman" w:eastAsia="標楷體" w:hAnsi="Times New Roman" w:hint="eastAsia"/>
        </w:rPr>
        <w:t>留學比利時布魯塞爾大學，課餘期間觀看飛行演示、蒐集航空書籍後編作</w:t>
      </w:r>
      <w:r>
        <w:rPr>
          <w:rFonts w:ascii="Times New Roman" w:eastAsia="標楷體" w:hAnsi="Times New Roman" w:hint="eastAsia"/>
        </w:rPr>
        <w:t>為《空中航行術》，是第一手取得的航空知識。是書不僅收錄歐美各國發展航空的歷史與製作方法，亦收錄當時最新的各式航空器，為中國引介專業的航空科技。每種航空器都附上圖片，並附上中西文對譯表，讓讀者能深入理解相關知識及其來源。然而，或因高魯在天文學與外交工作的耀眼影響，此書鮮少受到航空史研究者的關注，實為航空史研究的遺珠。因此，本文擬運用清代檔案、民初航空書籍與</w:t>
      </w:r>
      <w:r w:rsidRPr="00B920BC">
        <w:rPr>
          <w:rFonts w:ascii="Times New Roman" w:eastAsia="標楷體" w:hAnsi="Times New Roman"/>
        </w:rPr>
        <w:t>報刊</w:t>
      </w:r>
      <w:r>
        <w:rPr>
          <w:rFonts w:ascii="Times New Roman" w:eastAsia="標楷體" w:hAnsi="Times New Roman" w:hint="eastAsia"/>
        </w:rPr>
        <w:t>，考述作者的生平，再透過解析書中內容，了解近代中國如何透過科學書籍認識西方航空科技，尤其是航空氣球的運用，希冀藉此增補甲午戰後至民國建立前的中國航空史研究。</w:t>
      </w:r>
    </w:p>
    <w:p w:rsidR="00A717BE" w:rsidRDefault="00A717BE" w:rsidP="00416276">
      <w:pPr>
        <w:spacing w:before="90" w:after="90"/>
        <w:rPr>
          <w:rFonts w:ascii="標楷體" w:eastAsia="標楷體" w:hAnsi="標楷體"/>
        </w:rPr>
      </w:pPr>
    </w:p>
    <w:p w:rsidR="00416276" w:rsidRDefault="00416276" w:rsidP="00416276">
      <w:pPr>
        <w:spacing w:before="90" w:after="90"/>
        <w:rPr>
          <w:rFonts w:ascii="標楷體" w:eastAsia="標楷體" w:hAnsi="標楷體"/>
        </w:rPr>
      </w:pPr>
      <w:r w:rsidRPr="003E6644">
        <w:rPr>
          <w:rFonts w:ascii="標楷體" w:eastAsia="標楷體" w:hAnsi="標楷體"/>
        </w:rPr>
        <w:t>關鍵詞：</w:t>
      </w:r>
      <w:r>
        <w:rPr>
          <w:rFonts w:ascii="標楷體" w:eastAsia="標楷體" w:hAnsi="標楷體" w:hint="eastAsia"/>
        </w:rPr>
        <w:t>高魯、氣球</w:t>
      </w:r>
      <w:r w:rsidRPr="003E6644">
        <w:rPr>
          <w:rFonts w:ascii="標楷體" w:eastAsia="標楷體" w:hAnsi="標楷體"/>
        </w:rPr>
        <w:t>、</w:t>
      </w:r>
      <w:r>
        <w:rPr>
          <w:rFonts w:ascii="標楷體" w:eastAsia="標楷體" w:hAnsi="標楷體" w:hint="eastAsia"/>
        </w:rPr>
        <w:t>飛艇、半硬式飛艇、飛車</w:t>
      </w:r>
      <w:r w:rsidRPr="003E6644">
        <w:rPr>
          <w:rFonts w:ascii="標楷體" w:eastAsia="標楷體" w:hAnsi="標楷體"/>
        </w:rPr>
        <w:t>、</w:t>
      </w:r>
      <w:r>
        <w:rPr>
          <w:rFonts w:ascii="標楷體" w:eastAsia="標楷體" w:hAnsi="標楷體"/>
        </w:rPr>
        <w:t>飛</w:t>
      </w:r>
      <w:r>
        <w:rPr>
          <w:rFonts w:ascii="標楷體" w:eastAsia="標楷體" w:hAnsi="標楷體" w:hint="eastAsia"/>
        </w:rPr>
        <w:t>機、空中航行術</w:t>
      </w:r>
      <w:r w:rsidRPr="003E6644">
        <w:rPr>
          <w:rFonts w:ascii="標楷體" w:eastAsia="標楷體" w:hAnsi="標楷體"/>
        </w:rPr>
        <w:t>、航空史</w:t>
      </w:r>
    </w:p>
    <w:p w:rsidR="00416276" w:rsidRPr="004831F9" w:rsidRDefault="00416276" w:rsidP="00416276">
      <w:pPr>
        <w:pStyle w:val="11"/>
        <w:spacing w:before="90" w:after="90"/>
      </w:pPr>
      <w:r>
        <w:rPr>
          <w:rFonts w:ascii="標楷體" w:eastAsia="標楷體" w:hAnsi="標楷體"/>
        </w:rPr>
        <w:br w:type="page"/>
      </w:r>
      <w:r>
        <w:rPr>
          <w:rFonts w:hint="eastAsia"/>
        </w:rPr>
        <w:lastRenderedPageBreak/>
        <w:t>一、《空中航行術》誕生的晚清時代背景</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十九至二十世紀初，航空氣球的發展日益進步，但人們不以此滿足，進而發明能快速飛行的飛機，這不僅出於挑戰天空的雄心，更有高度軍事與商業價值的誘惑。</w:t>
      </w:r>
      <w:r w:rsidRPr="00B9076A">
        <w:rPr>
          <w:rFonts w:ascii="Times New Roman" w:hAnsi="Times New Roman" w:hint="eastAsia"/>
          <w:sz w:val="22"/>
        </w:rPr>
        <w:t>1783</w:t>
      </w:r>
      <w:r w:rsidRPr="00B9076A">
        <w:rPr>
          <w:rFonts w:ascii="Times New Roman" w:hAnsi="Times New Roman" w:hint="eastAsia"/>
          <w:sz w:val="22"/>
        </w:rPr>
        <w:t>年，法國蒙哥費爾</w:t>
      </w:r>
      <w:r w:rsidRPr="00B9076A">
        <w:rPr>
          <w:rFonts w:ascii="Times New Roman" w:hAnsi="Times New Roman" w:hint="eastAsia"/>
          <w:sz w:val="22"/>
        </w:rPr>
        <w:t>(Joseph and Étienne Montgolfier)</w:t>
      </w:r>
      <w:r w:rsidRPr="00B9076A">
        <w:rPr>
          <w:rFonts w:ascii="Times New Roman" w:hAnsi="Times New Roman" w:hint="eastAsia"/>
          <w:sz w:val="22"/>
        </w:rPr>
        <w:t>兄弟發明載人氣球以後，人類終於踏上征服天空的第一步。然而，在人們震驚於飛行夢想實現之際，世界各國更關注到飛行科技的高度軍事價值。如</w:t>
      </w:r>
      <w:r w:rsidRPr="00B9076A">
        <w:rPr>
          <w:rFonts w:ascii="Times New Roman" w:hAnsi="Times New Roman" w:hint="eastAsia"/>
          <w:spacing w:val="10"/>
          <w:sz w:val="22"/>
        </w:rPr>
        <w:t>時任美國駐法大使班傑明．富蘭克林</w:t>
      </w:r>
      <w:r w:rsidRPr="00B9076A">
        <w:rPr>
          <w:rFonts w:ascii="Times New Roman" w:hAnsi="Times New Roman" w:hint="eastAsia"/>
          <w:spacing w:val="10"/>
          <w:sz w:val="22"/>
        </w:rPr>
        <w:t>(</w:t>
      </w:r>
      <w:r w:rsidRPr="00B9076A">
        <w:rPr>
          <w:rFonts w:ascii="Times New Roman" w:hAnsi="Times New Roman"/>
          <w:spacing w:val="10"/>
          <w:sz w:val="22"/>
        </w:rPr>
        <w:t>Benjamin Franklin, 1706-1790)</w:t>
      </w:r>
      <w:r w:rsidRPr="00B9076A">
        <w:rPr>
          <w:rFonts w:ascii="Times New Roman" w:hAnsi="Times New Roman" w:hint="eastAsia"/>
          <w:spacing w:val="10"/>
          <w:sz w:val="22"/>
        </w:rPr>
        <w:t>看到</w:t>
      </w:r>
      <w:r w:rsidRPr="00B9076A">
        <w:rPr>
          <w:rFonts w:ascii="Times New Roman" w:hAnsi="Times New Roman" w:hint="eastAsia"/>
          <w:sz w:val="22"/>
        </w:rPr>
        <w:t>蒙哥費爾的</w:t>
      </w:r>
      <w:r w:rsidRPr="00B9076A">
        <w:rPr>
          <w:rFonts w:ascii="Times New Roman" w:hAnsi="Times New Roman" w:hint="eastAsia"/>
          <w:spacing w:val="10"/>
          <w:sz w:val="22"/>
        </w:rPr>
        <w:t>載人氣球後，就預想到未來以氣球執行傘兵空降作戰的概念。</w:t>
      </w:r>
      <w:r w:rsidRPr="00B9076A">
        <w:rPr>
          <w:rStyle w:val="ac"/>
          <w:rFonts w:ascii="Times New Roman" w:hAnsi="Times New Roman"/>
          <w:spacing w:val="10"/>
          <w:sz w:val="22"/>
        </w:rPr>
        <w:footnoteReference w:id="3"/>
      </w:r>
      <w:r w:rsidRPr="00B9076A">
        <w:rPr>
          <w:rFonts w:ascii="Times New Roman" w:hAnsi="Times New Roman" w:hint="eastAsia"/>
          <w:spacing w:val="10"/>
          <w:sz w:val="22"/>
        </w:rPr>
        <w:t>因此，航空科技的發展高低，象徵一國之國力與科技水平的強弱，歐美各國都競相進入航空科技的研發。</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中國對航空科技的認識與發展，雖然相對歐美各國的時程更晚，但是透過與外國人交流和翻譯書籍，逐漸認識到航空科技的存在。目前</w:t>
      </w:r>
      <w:r w:rsidRPr="00B9076A">
        <w:rPr>
          <w:rFonts w:ascii="Times New Roman" w:hAnsi="Times New Roman" w:hint="eastAsia"/>
          <w:spacing w:val="10"/>
          <w:sz w:val="22"/>
        </w:rPr>
        <w:t>已知</w:t>
      </w:r>
      <w:r w:rsidRPr="00B9076A">
        <w:rPr>
          <w:rFonts w:ascii="Times New Roman" w:hAnsi="Times New Roman" w:hint="eastAsia"/>
          <w:sz w:val="22"/>
        </w:rPr>
        <w:t>中國最早對</w:t>
      </w:r>
      <w:r w:rsidRPr="00B9076A">
        <w:rPr>
          <w:rFonts w:ascii="Times New Roman" w:hAnsi="Times New Roman" w:hint="eastAsia"/>
          <w:spacing w:val="10"/>
          <w:sz w:val="22"/>
        </w:rPr>
        <w:t>西方航空</w:t>
      </w:r>
      <w:r w:rsidRPr="00B9076A">
        <w:rPr>
          <w:rFonts w:ascii="Times New Roman" w:hAnsi="Times New Roman" w:hint="eastAsia"/>
          <w:sz w:val="22"/>
        </w:rPr>
        <w:t>科技的認識，是道光二十三年</w:t>
      </w:r>
      <w:r w:rsidRPr="00B9076A">
        <w:rPr>
          <w:rFonts w:ascii="Times New Roman" w:hAnsi="Times New Roman" w:hint="eastAsia"/>
          <w:sz w:val="22"/>
        </w:rPr>
        <w:t>(1843)</w:t>
      </w:r>
      <w:r w:rsidRPr="00B9076A">
        <w:rPr>
          <w:rFonts w:ascii="Times New Roman" w:hAnsi="Times New Roman" w:hint="eastAsia"/>
          <w:sz w:val="22"/>
        </w:rPr>
        <w:t>出版，</w:t>
      </w:r>
      <w:r w:rsidRPr="00B9076A">
        <w:rPr>
          <w:rFonts w:ascii="Times New Roman" w:hAnsi="Times New Roman" w:hint="eastAsia"/>
          <w:spacing w:val="10"/>
          <w:sz w:val="22"/>
        </w:rPr>
        <w:t>魏源《海國圖志》的〈西洋器藝雜述〉</w:t>
      </w:r>
      <w:r w:rsidRPr="00B9076A">
        <w:rPr>
          <w:rFonts w:ascii="Times New Roman" w:hAnsi="Times New Roman" w:hint="eastAsia"/>
          <w:sz w:val="22"/>
        </w:rPr>
        <w:t>：</w:t>
      </w:r>
    </w:p>
    <w:p w:rsidR="00416276" w:rsidRPr="00B9076A" w:rsidRDefault="00416276" w:rsidP="00F26C0A">
      <w:pPr>
        <w:spacing w:beforeLines="50" w:before="180" w:afterLines="50" w:after="180"/>
        <w:ind w:leftChars="300" w:left="720"/>
        <w:jc w:val="both"/>
        <w:rPr>
          <w:rFonts w:ascii="Times New Roman" w:hAnsi="Times New Roman"/>
          <w:sz w:val="22"/>
        </w:rPr>
      </w:pPr>
      <w:r w:rsidRPr="00B9076A">
        <w:rPr>
          <w:rFonts w:ascii="標楷體" w:eastAsia="標楷體" w:hAnsi="標楷體" w:hint="eastAsia"/>
          <w:spacing w:val="10"/>
          <w:sz w:val="22"/>
        </w:rPr>
        <w:t>天船短小，其式如亭，可容十人。內置風櫃，極其巧如渾天儀，用數人極力鼓之，便能飛騰至極高之處。自有天風習習，欲往何處則揚帆用量天尺量之，至其處乃收帆，聽其墜下。相傳曾有被日火燒毀並曝死者，</w:t>
      </w:r>
      <w:r w:rsidRPr="00B9076A">
        <w:rPr>
          <w:rFonts w:ascii="Times New Roman" w:eastAsia="標楷體" w:hAnsi="Times New Roman"/>
          <w:spacing w:val="10"/>
          <w:sz w:val="22"/>
        </w:rPr>
        <w:t>所以不敢頻用。</w:t>
      </w:r>
      <w:r w:rsidRPr="00B9076A">
        <w:rPr>
          <w:rStyle w:val="ac"/>
          <w:rFonts w:ascii="Times New Roman" w:hAnsi="Times New Roman"/>
          <w:spacing w:val="10"/>
          <w:sz w:val="22"/>
        </w:rPr>
        <w:footnoteReference w:id="4"/>
      </w:r>
    </w:p>
    <w:p w:rsidR="00416276" w:rsidRPr="00B9076A" w:rsidRDefault="00416276" w:rsidP="00416276">
      <w:pPr>
        <w:spacing w:before="90" w:after="90"/>
        <w:jc w:val="both"/>
        <w:rPr>
          <w:rFonts w:ascii="Times New Roman" w:hAnsi="Times New Roman"/>
          <w:sz w:val="22"/>
        </w:rPr>
      </w:pPr>
      <w:r>
        <w:rPr>
          <w:rFonts w:ascii="Times New Roman" w:hAnsi="Times New Roman" w:hint="eastAsia"/>
          <w:sz w:val="22"/>
        </w:rPr>
        <w:t>可看出描述「天船」的功能如搭載人數、操作方式，以及早期航空器的飛安問題。但內容仍有失實之處，如氣球燒毀並非全部歸因太陽照射、事故率更非高到令人不敢常用，反之歐洲各國運用氣球進行大氣科學研究非常頻繁。</w:t>
      </w:r>
      <w:r w:rsidRPr="00B9076A">
        <w:rPr>
          <w:rStyle w:val="ac"/>
          <w:rFonts w:ascii="Times New Roman" w:hAnsi="Times New Roman"/>
          <w:sz w:val="22"/>
        </w:rPr>
        <w:footnoteReference w:id="5"/>
      </w:r>
      <w:r w:rsidRPr="00B9076A">
        <w:rPr>
          <w:rFonts w:ascii="Times New Roman" w:hAnsi="Times New Roman"/>
          <w:sz w:val="22"/>
        </w:rPr>
        <w:t>而後同治三年</w:t>
      </w:r>
      <w:r w:rsidRPr="00B9076A">
        <w:rPr>
          <w:rFonts w:ascii="Times New Roman" w:hAnsi="Times New Roman" w:hint="eastAsia"/>
          <w:sz w:val="22"/>
        </w:rPr>
        <w:t>(</w:t>
      </w:r>
      <w:r w:rsidRPr="00B9076A">
        <w:rPr>
          <w:rFonts w:ascii="Times New Roman" w:hAnsi="Times New Roman"/>
          <w:sz w:val="22"/>
        </w:rPr>
        <w:t>1864)</w:t>
      </w:r>
      <w:r w:rsidRPr="00B9076A">
        <w:rPr>
          <w:rFonts w:ascii="Times New Roman" w:hAnsi="Times New Roman"/>
          <w:sz w:val="22"/>
        </w:rPr>
        <w:t>，英國人合信</w:t>
      </w:r>
      <w:r w:rsidRPr="00B9076A">
        <w:rPr>
          <w:rFonts w:ascii="Times New Roman" w:hAnsi="Times New Roman" w:hint="eastAsia"/>
          <w:sz w:val="22"/>
        </w:rPr>
        <w:t>(</w:t>
      </w:r>
      <w:r w:rsidRPr="00B9076A">
        <w:rPr>
          <w:rFonts w:ascii="Times New Roman" w:hAnsi="Times New Roman"/>
          <w:sz w:val="22"/>
        </w:rPr>
        <w:t>Benjamin Hobson</w:t>
      </w:r>
      <w:r w:rsidRPr="00B9076A">
        <w:rPr>
          <w:rFonts w:ascii="Times New Roman" w:hAnsi="Times New Roman" w:hint="eastAsia"/>
          <w:sz w:val="22"/>
        </w:rPr>
        <w:t>,</w:t>
      </w:r>
      <w:r w:rsidRPr="00B9076A">
        <w:rPr>
          <w:rFonts w:ascii="Times New Roman" w:hAnsi="Times New Roman"/>
          <w:sz w:val="22"/>
        </w:rPr>
        <w:t xml:space="preserve"> 1816-1873</w:t>
      </w:r>
      <w:r w:rsidRPr="00B9076A">
        <w:rPr>
          <w:rFonts w:ascii="Times New Roman" w:hAnsi="Times New Roman" w:hint="eastAsia"/>
          <w:sz w:val="22"/>
        </w:rPr>
        <w:t>)</w:t>
      </w:r>
      <w:r w:rsidRPr="00B9076A">
        <w:rPr>
          <w:rFonts w:ascii="Times New Roman" w:hAnsi="Times New Roman"/>
          <w:sz w:val="22"/>
        </w:rPr>
        <w:t>翻譯的《博物新編》，則</w:t>
      </w:r>
      <w:r>
        <w:rPr>
          <w:rFonts w:ascii="Times New Roman" w:hAnsi="Times New Roman" w:hint="eastAsia"/>
          <w:sz w:val="22"/>
        </w:rPr>
        <w:t>敘</w:t>
      </w:r>
      <w:r w:rsidRPr="00B9076A">
        <w:rPr>
          <w:rFonts w:ascii="Times New Roman" w:hAnsi="Times New Roman"/>
          <w:sz w:val="22"/>
        </w:rPr>
        <w:t>述氣球運用氫氣飛行的原理，以及製造的方法與操作需知。</w:t>
      </w:r>
      <w:r w:rsidRPr="00B9076A">
        <w:rPr>
          <w:rStyle w:val="ac"/>
          <w:rFonts w:ascii="Times New Roman" w:hAnsi="Times New Roman"/>
          <w:spacing w:val="10"/>
          <w:sz w:val="22"/>
        </w:rPr>
        <w:footnoteReference w:id="6"/>
      </w:r>
      <w:r>
        <w:rPr>
          <w:rFonts w:ascii="Times New Roman" w:hAnsi="Times New Roman" w:hint="eastAsia"/>
          <w:sz w:val="22"/>
        </w:rPr>
        <w:t>儘管如此，中國仍無法完全掌握航空氣球的製造方式，更遑論航空科技人才的培養。</w:t>
      </w:r>
    </w:p>
    <w:p w:rsidR="00416276" w:rsidRPr="00D0657C" w:rsidRDefault="00416276" w:rsidP="00F26C0A">
      <w:pPr>
        <w:spacing w:beforeLines="20" w:before="72" w:afterLines="20" w:after="72"/>
        <w:jc w:val="both"/>
        <w:rPr>
          <w:rFonts w:ascii="Times New Roman" w:hAnsi="Times New Roman"/>
          <w:sz w:val="22"/>
        </w:rPr>
      </w:pPr>
      <w:r w:rsidRPr="00B9076A">
        <w:rPr>
          <w:rFonts w:ascii="Times New Roman" w:hAnsi="Times New Roman" w:hint="eastAsia"/>
          <w:sz w:val="22"/>
        </w:rPr>
        <w:t xml:space="preserve">　　</w:t>
      </w:r>
      <w:r>
        <w:rPr>
          <w:rFonts w:ascii="Times New Roman" w:hAnsi="Times New Roman" w:hint="eastAsia"/>
          <w:sz w:val="22"/>
        </w:rPr>
        <w:t>然而</w:t>
      </w:r>
      <w:r w:rsidRPr="00B9076A">
        <w:rPr>
          <w:rFonts w:ascii="Times New Roman" w:hAnsi="Times New Roman" w:hint="eastAsia"/>
          <w:sz w:val="22"/>
        </w:rPr>
        <w:t>，中國</w:t>
      </w:r>
      <w:r w:rsidRPr="00B9076A">
        <w:rPr>
          <w:rFonts w:hint="eastAsia"/>
          <w:sz w:val="22"/>
        </w:rPr>
        <w:t>官方與民間陸續出版航空書籍</w:t>
      </w:r>
      <w:r>
        <w:rPr>
          <w:rFonts w:hint="eastAsia"/>
          <w:sz w:val="22"/>
        </w:rPr>
        <w:t>或</w:t>
      </w:r>
      <w:r w:rsidRPr="00B9076A">
        <w:rPr>
          <w:rFonts w:ascii="Times New Roman" w:hAnsi="Times New Roman" w:hint="eastAsia"/>
          <w:sz w:val="22"/>
        </w:rPr>
        <w:t>新聞報刊</w:t>
      </w:r>
      <w:r w:rsidRPr="00B9076A">
        <w:rPr>
          <w:rFonts w:hint="eastAsia"/>
          <w:sz w:val="22"/>
        </w:rPr>
        <w:t>，</w:t>
      </w:r>
      <w:r>
        <w:rPr>
          <w:rFonts w:hint="eastAsia"/>
          <w:sz w:val="22"/>
        </w:rPr>
        <w:t>外國</w:t>
      </w:r>
      <w:r>
        <w:rPr>
          <w:rFonts w:ascii="Times New Roman" w:hAnsi="Times New Roman" w:hint="eastAsia"/>
          <w:sz w:val="22"/>
        </w:rPr>
        <w:t>航空資訊</w:t>
      </w:r>
      <w:r w:rsidRPr="00B9076A">
        <w:rPr>
          <w:rFonts w:ascii="Times New Roman" w:hAnsi="Times New Roman" w:hint="eastAsia"/>
          <w:sz w:val="22"/>
        </w:rPr>
        <w:t>透過文字與圖像報導</w:t>
      </w:r>
      <w:r>
        <w:rPr>
          <w:rFonts w:ascii="Times New Roman" w:hAnsi="Times New Roman" w:hint="eastAsia"/>
          <w:sz w:val="22"/>
        </w:rPr>
        <w:t>、亦或科幻小說</w:t>
      </w:r>
      <w:r w:rsidRPr="00B9076A">
        <w:rPr>
          <w:rFonts w:ascii="Times New Roman" w:hAnsi="Times New Roman" w:hint="eastAsia"/>
          <w:sz w:val="22"/>
        </w:rPr>
        <w:t>等，</w:t>
      </w:r>
      <w:r>
        <w:rPr>
          <w:rFonts w:ascii="Times New Roman" w:hAnsi="Times New Roman" w:hint="eastAsia"/>
          <w:sz w:val="22"/>
        </w:rPr>
        <w:t>不斷</w:t>
      </w:r>
      <w:r w:rsidRPr="00B9076A">
        <w:rPr>
          <w:rFonts w:ascii="Times New Roman" w:hAnsi="Times New Roman" w:hint="eastAsia"/>
          <w:sz w:val="22"/>
        </w:rPr>
        <w:t>逐</w:t>
      </w:r>
      <w:r>
        <w:rPr>
          <w:rFonts w:ascii="Times New Roman" w:hAnsi="Times New Roman" w:hint="eastAsia"/>
          <w:sz w:val="22"/>
        </w:rPr>
        <w:t>漸進入中國，使國人對於航空科技與其新聞有一定的關注與認識。</w:t>
      </w:r>
      <w:r w:rsidRPr="00B9076A">
        <w:rPr>
          <w:rStyle w:val="ac"/>
          <w:rFonts w:ascii="Times New Roman" w:hAnsi="Times New Roman"/>
          <w:spacing w:val="10"/>
          <w:sz w:val="22"/>
        </w:rPr>
        <w:footnoteReference w:id="7"/>
      </w:r>
      <w:r w:rsidRPr="00B9076A">
        <w:rPr>
          <w:rFonts w:ascii="Times New Roman" w:hAnsi="Times New Roman" w:hint="eastAsia"/>
          <w:sz w:val="22"/>
        </w:rPr>
        <w:t>如</w:t>
      </w:r>
      <w:r>
        <w:rPr>
          <w:rFonts w:ascii="Times New Roman" w:hAnsi="Times New Roman" w:hint="eastAsia"/>
          <w:sz w:val="22"/>
        </w:rPr>
        <w:t>同治十二年</w:t>
      </w:r>
      <w:r>
        <w:rPr>
          <w:rFonts w:ascii="Times New Roman" w:hAnsi="Times New Roman" w:hint="eastAsia"/>
          <w:sz w:val="22"/>
        </w:rPr>
        <w:t>(</w:t>
      </w:r>
      <w:r>
        <w:rPr>
          <w:rFonts w:ascii="Times New Roman" w:hAnsi="Times New Roman"/>
          <w:sz w:val="22"/>
        </w:rPr>
        <w:t>1873)</w:t>
      </w:r>
      <w:r>
        <w:rPr>
          <w:rFonts w:ascii="Times New Roman" w:hAnsi="Times New Roman" w:hint="eastAsia"/>
          <w:sz w:val="22"/>
        </w:rPr>
        <w:t>，《中西聞見錄》載英國人搭乘氣球飛越英倫海峽至法國，雖然發生墜落事故，顯示飛行的意外風險極高，但美國人並未因此畏懼，更製造意圖飛越大西洋的大型氣艇。</w:t>
      </w:r>
      <w:r w:rsidRPr="00B9076A">
        <w:rPr>
          <w:rStyle w:val="ac"/>
          <w:rFonts w:ascii="Times New Roman" w:hAnsi="Times New Roman"/>
          <w:spacing w:val="10"/>
          <w:sz w:val="22"/>
        </w:rPr>
        <w:footnoteReference w:id="8"/>
      </w:r>
      <w:r w:rsidRPr="00AD7F15">
        <w:rPr>
          <w:rFonts w:ascii="Times New Roman" w:hAnsi="Times New Roman" w:hint="eastAsia"/>
          <w:sz w:val="22"/>
        </w:rPr>
        <w:t>光緒十二年</w:t>
      </w:r>
      <w:r w:rsidRPr="00AD7F15">
        <w:rPr>
          <w:rFonts w:ascii="Times New Roman" w:hAnsi="Times New Roman" w:hint="eastAsia"/>
          <w:sz w:val="22"/>
        </w:rPr>
        <w:t>(1886</w:t>
      </w:r>
      <w:r>
        <w:rPr>
          <w:rFonts w:ascii="Times New Roman" w:hAnsi="Times New Roman" w:hint="eastAsia"/>
          <w:sz w:val="22"/>
        </w:rPr>
        <w:t>)</w:t>
      </w:r>
      <w:r>
        <w:rPr>
          <w:rFonts w:ascii="Times New Roman" w:hAnsi="Times New Roman" w:hint="eastAsia"/>
          <w:sz w:val="22"/>
        </w:rPr>
        <w:t>，《申報》報導</w:t>
      </w:r>
      <w:r w:rsidRPr="00AD7F15">
        <w:rPr>
          <w:rFonts w:ascii="Times New Roman" w:hAnsi="Times New Roman" w:hint="eastAsia"/>
          <w:sz w:val="22"/>
        </w:rPr>
        <w:t>法國製造的「飛舟」比氣球更</w:t>
      </w:r>
      <w:r>
        <w:rPr>
          <w:rFonts w:ascii="Times New Roman" w:hAnsi="Times New Roman" w:hint="eastAsia"/>
          <w:sz w:val="22"/>
        </w:rPr>
        <w:t>輕便快速，運用電線連接水師船隻，成為水面部隊最佳的瞭望情資來源</w:t>
      </w:r>
      <w:r w:rsidRPr="00B9076A">
        <w:rPr>
          <w:rStyle w:val="ac"/>
          <w:rFonts w:ascii="Times New Roman" w:hAnsi="Times New Roman"/>
          <w:spacing w:val="10"/>
          <w:sz w:val="22"/>
        </w:rPr>
        <w:footnoteReference w:id="9"/>
      </w:r>
      <w:r>
        <w:rPr>
          <w:rFonts w:ascii="Times New Roman" w:hAnsi="Times New Roman" w:hint="eastAsia"/>
          <w:sz w:val="22"/>
        </w:rPr>
        <w:t>；光緒二十七年</w:t>
      </w:r>
      <w:r>
        <w:rPr>
          <w:rFonts w:ascii="Times New Roman" w:hAnsi="Times New Roman" w:hint="eastAsia"/>
          <w:sz w:val="22"/>
        </w:rPr>
        <w:t>(</w:t>
      </w:r>
      <w:r w:rsidRPr="00B9076A">
        <w:rPr>
          <w:rFonts w:ascii="Times New Roman" w:hAnsi="Times New Roman" w:hint="eastAsia"/>
          <w:sz w:val="22"/>
        </w:rPr>
        <w:t>1901</w:t>
      </w:r>
      <w:r>
        <w:rPr>
          <w:rFonts w:ascii="Times New Roman" w:hAnsi="Times New Roman"/>
          <w:sz w:val="22"/>
        </w:rPr>
        <w:t>)</w:t>
      </w:r>
      <w:r w:rsidRPr="00B9076A">
        <w:rPr>
          <w:rFonts w:ascii="Times New Roman" w:hAnsi="Times New Roman" w:hint="eastAsia"/>
          <w:sz w:val="22"/>
        </w:rPr>
        <w:t>，《知新報》報導外國戰役中運用氣球進行航空拍照，以獲得</w:t>
      </w:r>
      <w:r w:rsidRPr="00B9076A">
        <w:rPr>
          <w:rFonts w:ascii="Times New Roman" w:hAnsi="Times New Roman" w:hint="eastAsia"/>
          <w:sz w:val="22"/>
        </w:rPr>
        <w:lastRenderedPageBreak/>
        <w:t>優勢情報</w:t>
      </w:r>
      <w:r w:rsidRPr="00B9076A">
        <w:rPr>
          <w:rStyle w:val="ac"/>
          <w:rFonts w:ascii="Times New Roman" w:hAnsi="Times New Roman"/>
          <w:spacing w:val="10"/>
          <w:sz w:val="22"/>
        </w:rPr>
        <w:footnoteReference w:id="10"/>
      </w:r>
      <w:r w:rsidRPr="00B9076A">
        <w:rPr>
          <w:rFonts w:ascii="Times New Roman" w:hAnsi="Times New Roman" w:hint="eastAsia"/>
          <w:sz w:val="22"/>
        </w:rPr>
        <w:t>；</w:t>
      </w:r>
      <w:r>
        <w:rPr>
          <w:rFonts w:ascii="Times New Roman" w:hAnsi="Times New Roman" w:hint="eastAsia"/>
          <w:sz w:val="22"/>
        </w:rPr>
        <w:t>光緒三十年</w:t>
      </w:r>
      <w:r>
        <w:rPr>
          <w:rFonts w:ascii="Times New Roman" w:hAnsi="Times New Roman" w:hint="eastAsia"/>
          <w:sz w:val="22"/>
        </w:rPr>
        <w:t>(</w:t>
      </w:r>
      <w:r w:rsidRPr="00B9076A">
        <w:rPr>
          <w:rFonts w:ascii="Times New Roman" w:hAnsi="Times New Roman" w:hint="eastAsia"/>
          <w:sz w:val="22"/>
        </w:rPr>
        <w:t>1904</w:t>
      </w:r>
      <w:r>
        <w:rPr>
          <w:rFonts w:ascii="Times New Roman" w:hAnsi="Times New Roman"/>
          <w:sz w:val="22"/>
        </w:rPr>
        <w:t>)</w:t>
      </w:r>
      <w:r w:rsidRPr="00B9076A">
        <w:rPr>
          <w:rFonts w:ascii="Times New Roman" w:hAnsi="Times New Roman" w:hint="eastAsia"/>
          <w:sz w:val="22"/>
        </w:rPr>
        <w:t>，</w:t>
      </w:r>
      <w:r>
        <w:rPr>
          <w:rFonts w:ascii="Times New Roman" w:hAnsi="Times New Roman" w:hint="eastAsia"/>
          <w:sz w:val="22"/>
        </w:rPr>
        <w:t>《東方雜誌》報導</w:t>
      </w:r>
      <w:r w:rsidRPr="00B9076A">
        <w:rPr>
          <w:rFonts w:ascii="Times New Roman" w:hAnsi="Times New Roman" w:hint="eastAsia"/>
          <w:sz w:val="22"/>
        </w:rPr>
        <w:t>日俄戰爭時期，俄軍用氣球觀測日軍動向。</w:t>
      </w:r>
      <w:r w:rsidRPr="00B9076A">
        <w:rPr>
          <w:rStyle w:val="ac"/>
          <w:rFonts w:ascii="Times New Roman" w:hAnsi="Times New Roman"/>
          <w:spacing w:val="10"/>
          <w:sz w:val="22"/>
        </w:rPr>
        <w:footnoteReference w:id="11"/>
      </w:r>
      <w:r w:rsidRPr="00B9076A">
        <w:rPr>
          <w:rFonts w:ascii="Times New Roman" w:hAnsi="Times New Roman" w:hint="eastAsia"/>
          <w:sz w:val="22"/>
        </w:rPr>
        <w:t>但</w:t>
      </w:r>
      <w:r w:rsidRPr="00B9076A">
        <w:rPr>
          <w:rFonts w:hint="eastAsia"/>
          <w:sz w:val="22"/>
        </w:rPr>
        <w:t>這些歐美航空知識，一方面大多經由外國人轉傳翻譯，或者口耳相傳，一方面撰作者本身不具航空專業知識，致使內容過時已久或多有失真</w:t>
      </w:r>
      <w:r>
        <w:rPr>
          <w:rFonts w:hint="eastAsia"/>
          <w:sz w:val="22"/>
        </w:rPr>
        <w:t>，尤其對運用航空器的國家、科學家、航空器名稱、操作方式的描述十分</w:t>
      </w:r>
      <w:r w:rsidRPr="00B9076A">
        <w:rPr>
          <w:rFonts w:hint="eastAsia"/>
          <w:sz w:val="22"/>
        </w:rPr>
        <w:t>簡略。相對於此，專業的航空書籍或文章，更顯得彌足珍貴。</w:t>
      </w:r>
      <w:r w:rsidRPr="00B9076A">
        <w:rPr>
          <w:rFonts w:ascii="Times New Roman" w:hAnsi="Times New Roman" w:hint="eastAsia"/>
          <w:sz w:val="22"/>
        </w:rPr>
        <w:t>（見表</w:t>
      </w:r>
      <w:r w:rsidRPr="00B9076A">
        <w:rPr>
          <w:rFonts w:ascii="Times New Roman" w:hAnsi="Times New Roman" w:hint="eastAsia"/>
          <w:sz w:val="22"/>
        </w:rPr>
        <w:t>1</w:t>
      </w:r>
      <w:r w:rsidRPr="00B9076A">
        <w:rPr>
          <w:rFonts w:ascii="Times New Roman" w:hAnsi="Times New Roman" w:hint="eastAsia"/>
          <w:sz w:val="22"/>
        </w:rPr>
        <w:t>）</w:t>
      </w:r>
    </w:p>
    <w:p w:rsidR="00416276" w:rsidRPr="006051CA" w:rsidRDefault="00416276" w:rsidP="00416276">
      <w:pPr>
        <w:spacing w:before="90" w:after="90"/>
        <w:jc w:val="center"/>
        <w:rPr>
          <w:rFonts w:ascii="Times New Roman" w:hAnsi="Times New Roman"/>
          <w:sz w:val="20"/>
          <w:szCs w:val="20"/>
        </w:rPr>
      </w:pPr>
      <w:r w:rsidRPr="006051CA">
        <w:rPr>
          <w:rFonts w:ascii="Times New Roman" w:hAnsi="Times New Roman" w:hint="eastAsia"/>
          <w:sz w:val="20"/>
          <w:szCs w:val="20"/>
        </w:rPr>
        <w:t>表</w:t>
      </w:r>
      <w:r w:rsidRPr="006051CA">
        <w:rPr>
          <w:rFonts w:ascii="Times New Roman" w:hAnsi="Times New Roman" w:hint="eastAsia"/>
          <w:sz w:val="20"/>
          <w:szCs w:val="20"/>
        </w:rPr>
        <w:t>1</w:t>
      </w:r>
      <w:r>
        <w:rPr>
          <w:rFonts w:ascii="Times New Roman" w:hAnsi="Times New Roman" w:hint="eastAsia"/>
          <w:sz w:val="20"/>
          <w:szCs w:val="20"/>
        </w:rPr>
        <w:t xml:space="preserve">　</w:t>
      </w:r>
      <w:r w:rsidRPr="006051CA">
        <w:rPr>
          <w:rFonts w:ascii="Times New Roman" w:hAnsi="Times New Roman" w:hint="eastAsia"/>
          <w:sz w:val="20"/>
          <w:szCs w:val="20"/>
        </w:rPr>
        <w:t>航空知識專門書籍或文章</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693"/>
        <w:gridCol w:w="1985"/>
        <w:gridCol w:w="4111"/>
      </w:tblGrid>
      <w:tr w:rsidR="00416276" w:rsidRPr="00416276" w:rsidTr="00A717BE">
        <w:tc>
          <w:tcPr>
            <w:tcW w:w="709"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年代</w:t>
            </w: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書名或篇名</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譯著者</w:t>
            </w:r>
          </w:p>
        </w:tc>
        <w:tc>
          <w:tcPr>
            <w:tcW w:w="4111"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出處</w:t>
            </w:r>
          </w:p>
        </w:tc>
      </w:tr>
      <w:tr w:rsidR="00416276" w:rsidRPr="00416276" w:rsidTr="00A717BE">
        <w:tc>
          <w:tcPr>
            <w:tcW w:w="709"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1855</w:t>
            </w: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〈輕氣球〉</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（英）合信</w:t>
            </w:r>
          </w:p>
        </w:tc>
        <w:tc>
          <w:tcPr>
            <w:tcW w:w="4111"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《博物新編》</w:t>
            </w:r>
          </w:p>
        </w:tc>
      </w:tr>
      <w:tr w:rsidR="00416276" w:rsidRPr="00416276" w:rsidTr="00A717BE">
        <w:tc>
          <w:tcPr>
            <w:tcW w:w="709"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1876</w:t>
            </w: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〈論輕氣球〉</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（英）傅蘭雅</w:t>
            </w:r>
          </w:p>
        </w:tc>
        <w:tc>
          <w:tcPr>
            <w:tcW w:w="4111"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《格致匯編》</w:t>
            </w:r>
          </w:p>
        </w:tc>
      </w:tr>
      <w:tr w:rsidR="00416276" w:rsidRPr="00416276" w:rsidTr="00A717BE">
        <w:tc>
          <w:tcPr>
            <w:tcW w:w="709"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1894</w:t>
            </w: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〈輕氣球〉</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徐建寅編</w:t>
            </w:r>
          </w:p>
        </w:tc>
        <w:tc>
          <w:tcPr>
            <w:tcW w:w="4111"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《格致叢書》</w:t>
            </w:r>
          </w:p>
        </w:tc>
      </w:tr>
      <w:tr w:rsidR="00416276" w:rsidRPr="00416276" w:rsidTr="00A717BE">
        <w:tc>
          <w:tcPr>
            <w:tcW w:w="709"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1901</w:t>
            </w: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〈飛機考〉</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求自強齋主人編</w:t>
            </w:r>
          </w:p>
        </w:tc>
        <w:tc>
          <w:tcPr>
            <w:tcW w:w="4111"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《皇朝經濟文編》</w:t>
            </w:r>
          </w:p>
        </w:tc>
      </w:tr>
      <w:tr w:rsidR="00416276" w:rsidRPr="00416276" w:rsidTr="00A717BE">
        <w:tc>
          <w:tcPr>
            <w:tcW w:w="709"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1903</w:t>
            </w: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〈氣球考》</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于寶軒編</w:t>
            </w:r>
          </w:p>
        </w:tc>
        <w:tc>
          <w:tcPr>
            <w:tcW w:w="4111"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《皇朝蓄艾文編》</w:t>
            </w:r>
          </w:p>
        </w:tc>
      </w:tr>
      <w:tr w:rsidR="00416276" w:rsidRPr="00416276" w:rsidTr="00A717BE">
        <w:tc>
          <w:tcPr>
            <w:tcW w:w="709"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1909</w:t>
            </w: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《氣球學》</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陸軍大學</w:t>
            </w:r>
          </w:p>
        </w:tc>
        <w:tc>
          <w:tcPr>
            <w:tcW w:w="4111" w:type="dxa"/>
            <w:tcBorders>
              <w:tl2br w:val="single" w:sz="4" w:space="0" w:color="auto"/>
            </w:tcBorders>
            <w:shd w:val="clear" w:color="auto" w:fill="auto"/>
          </w:tcPr>
          <w:p w:rsidR="00416276" w:rsidRPr="00416276" w:rsidRDefault="00416276" w:rsidP="00416276">
            <w:pPr>
              <w:widowControl w:val="0"/>
              <w:spacing w:before="90" w:after="90"/>
              <w:rPr>
                <w:rFonts w:ascii="Times New Roman" w:hAnsi="Times New Roman"/>
                <w:sz w:val="20"/>
                <w:szCs w:val="20"/>
              </w:rPr>
            </w:pPr>
          </w:p>
        </w:tc>
      </w:tr>
      <w:tr w:rsidR="00416276" w:rsidRPr="00416276" w:rsidTr="00A717BE">
        <w:tc>
          <w:tcPr>
            <w:tcW w:w="709" w:type="dxa"/>
            <w:vMerge w:val="restart"/>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1</w:t>
            </w:r>
            <w:r w:rsidRPr="00416276">
              <w:rPr>
                <w:rFonts w:ascii="Times New Roman" w:hAnsi="Times New Roman"/>
                <w:sz w:val="20"/>
                <w:szCs w:val="20"/>
              </w:rPr>
              <w:t>910</w:t>
            </w: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《飛行車船圖說》</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唐人杰</w:t>
            </w:r>
          </w:p>
        </w:tc>
        <w:tc>
          <w:tcPr>
            <w:tcW w:w="4111" w:type="dxa"/>
            <w:tcBorders>
              <w:tl2br w:val="single" w:sz="4" w:space="0" w:color="auto"/>
            </w:tcBorders>
            <w:shd w:val="clear" w:color="auto" w:fill="auto"/>
          </w:tcPr>
          <w:p w:rsidR="00416276" w:rsidRPr="00416276" w:rsidRDefault="00416276" w:rsidP="00416276">
            <w:pPr>
              <w:widowControl w:val="0"/>
              <w:spacing w:before="90" w:after="90"/>
              <w:rPr>
                <w:rFonts w:ascii="Times New Roman" w:hAnsi="Times New Roman"/>
                <w:sz w:val="20"/>
                <w:szCs w:val="20"/>
              </w:rPr>
            </w:pPr>
          </w:p>
        </w:tc>
      </w:tr>
      <w:tr w:rsidR="00416276" w:rsidRPr="00416276" w:rsidTr="00A717BE">
        <w:tc>
          <w:tcPr>
            <w:tcW w:w="709" w:type="dxa"/>
            <w:vMerge/>
            <w:shd w:val="clear" w:color="auto" w:fill="auto"/>
          </w:tcPr>
          <w:p w:rsidR="00416276" w:rsidRPr="00416276" w:rsidRDefault="00416276" w:rsidP="00416276">
            <w:pPr>
              <w:widowControl w:val="0"/>
              <w:spacing w:before="90" w:after="90"/>
              <w:rPr>
                <w:rFonts w:ascii="Times New Roman" w:hAnsi="Times New Roman"/>
                <w:sz w:val="20"/>
                <w:szCs w:val="20"/>
              </w:rPr>
            </w:pP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〈氣球與飛機沿革略〉</w:t>
            </w:r>
          </w:p>
        </w:tc>
        <w:tc>
          <w:tcPr>
            <w:tcW w:w="1985" w:type="dxa"/>
            <w:tcBorders>
              <w:tl2br w:val="single" w:sz="4" w:space="0" w:color="auto"/>
            </w:tcBorders>
            <w:shd w:val="clear" w:color="auto" w:fill="auto"/>
          </w:tcPr>
          <w:p w:rsidR="00416276" w:rsidRPr="00416276" w:rsidRDefault="00416276" w:rsidP="00416276">
            <w:pPr>
              <w:widowControl w:val="0"/>
              <w:spacing w:before="90" w:after="90"/>
              <w:rPr>
                <w:rFonts w:ascii="Times New Roman" w:hAnsi="Times New Roman"/>
                <w:sz w:val="20"/>
                <w:szCs w:val="20"/>
              </w:rPr>
            </w:pPr>
          </w:p>
        </w:tc>
        <w:tc>
          <w:tcPr>
            <w:tcW w:w="4111"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《國風報》第一期</w:t>
            </w:r>
          </w:p>
        </w:tc>
      </w:tr>
      <w:tr w:rsidR="00416276" w:rsidRPr="00416276" w:rsidTr="00A717BE">
        <w:tc>
          <w:tcPr>
            <w:tcW w:w="709" w:type="dxa"/>
            <w:vMerge/>
            <w:shd w:val="clear" w:color="auto" w:fill="auto"/>
          </w:tcPr>
          <w:p w:rsidR="00416276" w:rsidRPr="00416276" w:rsidRDefault="00416276" w:rsidP="00416276">
            <w:pPr>
              <w:widowControl w:val="0"/>
              <w:spacing w:before="90" w:after="90"/>
              <w:rPr>
                <w:rFonts w:ascii="Times New Roman" w:hAnsi="Times New Roman"/>
                <w:sz w:val="20"/>
                <w:szCs w:val="20"/>
              </w:rPr>
            </w:pP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《空中航行術》</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高魯</w:t>
            </w:r>
          </w:p>
        </w:tc>
        <w:tc>
          <w:tcPr>
            <w:tcW w:w="4111" w:type="dxa"/>
            <w:tcBorders>
              <w:tl2br w:val="single" w:sz="4" w:space="0" w:color="auto"/>
            </w:tcBorders>
            <w:shd w:val="clear" w:color="auto" w:fill="auto"/>
          </w:tcPr>
          <w:p w:rsidR="00416276" w:rsidRPr="00416276" w:rsidRDefault="00416276" w:rsidP="00416276">
            <w:pPr>
              <w:widowControl w:val="0"/>
              <w:spacing w:before="90" w:after="90"/>
              <w:rPr>
                <w:rFonts w:ascii="Times New Roman" w:hAnsi="Times New Roman"/>
                <w:sz w:val="20"/>
                <w:szCs w:val="20"/>
              </w:rPr>
            </w:pPr>
          </w:p>
        </w:tc>
      </w:tr>
      <w:tr w:rsidR="00416276" w:rsidRPr="00416276" w:rsidTr="00A717BE">
        <w:tc>
          <w:tcPr>
            <w:tcW w:w="709" w:type="dxa"/>
            <w:vMerge/>
            <w:shd w:val="clear" w:color="auto" w:fill="auto"/>
          </w:tcPr>
          <w:p w:rsidR="00416276" w:rsidRPr="00416276" w:rsidRDefault="00416276" w:rsidP="00416276">
            <w:pPr>
              <w:widowControl w:val="0"/>
              <w:spacing w:before="90" w:after="90"/>
              <w:rPr>
                <w:rFonts w:ascii="Times New Roman" w:hAnsi="Times New Roman"/>
                <w:sz w:val="20"/>
                <w:szCs w:val="20"/>
              </w:rPr>
            </w:pP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《空中經營》</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徐有成、唐人杰</w:t>
            </w:r>
          </w:p>
        </w:tc>
        <w:tc>
          <w:tcPr>
            <w:tcW w:w="4111" w:type="dxa"/>
            <w:tcBorders>
              <w:tl2br w:val="single" w:sz="4" w:space="0" w:color="auto"/>
            </w:tcBorders>
            <w:shd w:val="clear" w:color="auto" w:fill="auto"/>
          </w:tcPr>
          <w:p w:rsidR="00416276" w:rsidRPr="00416276" w:rsidRDefault="00416276" w:rsidP="00416276">
            <w:pPr>
              <w:widowControl w:val="0"/>
              <w:spacing w:before="90" w:after="90"/>
              <w:rPr>
                <w:rFonts w:ascii="Times New Roman" w:hAnsi="Times New Roman"/>
                <w:sz w:val="20"/>
                <w:szCs w:val="20"/>
              </w:rPr>
            </w:pPr>
          </w:p>
        </w:tc>
      </w:tr>
      <w:tr w:rsidR="00416276" w:rsidRPr="00416276" w:rsidTr="00A717BE">
        <w:tc>
          <w:tcPr>
            <w:tcW w:w="709" w:type="dxa"/>
            <w:vMerge/>
            <w:shd w:val="clear" w:color="auto" w:fill="auto"/>
          </w:tcPr>
          <w:p w:rsidR="00416276" w:rsidRPr="00416276" w:rsidRDefault="00416276" w:rsidP="00416276">
            <w:pPr>
              <w:widowControl w:val="0"/>
              <w:spacing w:before="90" w:after="90"/>
              <w:rPr>
                <w:rFonts w:ascii="Times New Roman" w:hAnsi="Times New Roman"/>
                <w:sz w:val="20"/>
                <w:szCs w:val="20"/>
              </w:rPr>
            </w:pP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〈研究飛行報告〉</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李寶焌</w:t>
            </w:r>
          </w:p>
        </w:tc>
        <w:tc>
          <w:tcPr>
            <w:tcW w:w="4111"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《東方雜誌》</w:t>
            </w:r>
            <w:r w:rsidRPr="00416276">
              <w:rPr>
                <w:rFonts w:ascii="Times New Roman" w:hAnsi="Times New Roman" w:hint="eastAsia"/>
                <w:sz w:val="20"/>
                <w:szCs w:val="20"/>
              </w:rPr>
              <w:t>7</w:t>
            </w:r>
            <w:r w:rsidRPr="00416276">
              <w:rPr>
                <w:rFonts w:ascii="Times New Roman" w:hAnsi="Times New Roman" w:hint="eastAsia"/>
                <w:sz w:val="20"/>
                <w:szCs w:val="20"/>
              </w:rPr>
              <w:t>卷</w:t>
            </w:r>
            <w:r w:rsidRPr="00416276">
              <w:rPr>
                <w:rFonts w:ascii="Times New Roman" w:hAnsi="Times New Roman" w:hint="eastAsia"/>
                <w:sz w:val="20"/>
                <w:szCs w:val="20"/>
              </w:rPr>
              <w:t>12</w:t>
            </w:r>
            <w:r w:rsidRPr="00416276">
              <w:rPr>
                <w:rFonts w:ascii="Times New Roman" w:hAnsi="Times New Roman" w:hint="eastAsia"/>
                <w:sz w:val="20"/>
                <w:szCs w:val="20"/>
              </w:rPr>
              <w:t>期</w:t>
            </w:r>
          </w:p>
        </w:tc>
      </w:tr>
      <w:tr w:rsidR="00416276" w:rsidRPr="00416276" w:rsidTr="00A717BE">
        <w:tc>
          <w:tcPr>
            <w:tcW w:w="709"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1</w:t>
            </w:r>
            <w:r w:rsidRPr="00416276">
              <w:rPr>
                <w:rFonts w:ascii="Times New Roman" w:hAnsi="Times New Roman"/>
                <w:sz w:val="20"/>
                <w:szCs w:val="20"/>
              </w:rPr>
              <w:t>911</w:t>
            </w:r>
          </w:p>
        </w:tc>
        <w:tc>
          <w:tcPr>
            <w:tcW w:w="2693"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〈空中飛行器之略說〉</w:t>
            </w:r>
          </w:p>
        </w:tc>
        <w:tc>
          <w:tcPr>
            <w:tcW w:w="1985"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杜就田</w:t>
            </w:r>
          </w:p>
        </w:tc>
        <w:tc>
          <w:tcPr>
            <w:tcW w:w="4111" w:type="dxa"/>
            <w:shd w:val="clear" w:color="auto" w:fill="auto"/>
          </w:tcPr>
          <w:p w:rsidR="00416276" w:rsidRPr="00416276" w:rsidRDefault="00416276" w:rsidP="00416276">
            <w:pPr>
              <w:widowControl w:val="0"/>
              <w:spacing w:before="90" w:after="90"/>
              <w:rPr>
                <w:rFonts w:ascii="Times New Roman" w:hAnsi="Times New Roman"/>
                <w:sz w:val="20"/>
                <w:szCs w:val="20"/>
              </w:rPr>
            </w:pPr>
            <w:r w:rsidRPr="00416276">
              <w:rPr>
                <w:rFonts w:ascii="Times New Roman" w:hAnsi="Times New Roman" w:hint="eastAsia"/>
                <w:sz w:val="20"/>
                <w:szCs w:val="20"/>
              </w:rPr>
              <w:t>《東方雜誌》</w:t>
            </w:r>
            <w:r w:rsidRPr="00416276">
              <w:rPr>
                <w:rFonts w:ascii="Times New Roman" w:hAnsi="Times New Roman" w:hint="eastAsia"/>
                <w:sz w:val="20"/>
                <w:szCs w:val="20"/>
              </w:rPr>
              <w:t>8</w:t>
            </w:r>
            <w:r w:rsidRPr="00416276">
              <w:rPr>
                <w:rFonts w:ascii="Times New Roman" w:hAnsi="Times New Roman" w:hint="eastAsia"/>
                <w:sz w:val="20"/>
                <w:szCs w:val="20"/>
              </w:rPr>
              <w:t>卷</w:t>
            </w:r>
            <w:r w:rsidRPr="00416276">
              <w:rPr>
                <w:rFonts w:ascii="Times New Roman" w:hAnsi="Times New Roman" w:hint="eastAsia"/>
                <w:sz w:val="20"/>
                <w:szCs w:val="20"/>
              </w:rPr>
              <w:t>1.2.3</w:t>
            </w:r>
            <w:r w:rsidRPr="00416276">
              <w:rPr>
                <w:rFonts w:ascii="Times New Roman" w:hAnsi="Times New Roman" w:hint="eastAsia"/>
                <w:sz w:val="20"/>
                <w:szCs w:val="20"/>
              </w:rPr>
              <w:t>期</w:t>
            </w:r>
          </w:p>
        </w:tc>
      </w:tr>
    </w:tbl>
    <w:p w:rsidR="00416276" w:rsidRPr="006051CA" w:rsidRDefault="00416276" w:rsidP="00416276">
      <w:pPr>
        <w:spacing w:before="90" w:after="90"/>
        <w:rPr>
          <w:rFonts w:ascii="Times New Roman" w:hAnsi="Times New Roman"/>
          <w:sz w:val="20"/>
          <w:szCs w:val="20"/>
        </w:rPr>
      </w:pPr>
      <w:r w:rsidRPr="006051CA">
        <w:rPr>
          <w:rFonts w:ascii="Times New Roman" w:hAnsi="Times New Roman" w:hint="eastAsia"/>
          <w:sz w:val="20"/>
          <w:szCs w:val="20"/>
        </w:rPr>
        <w:t>資料來源：姜長英，《中國航空史》（北京：清華大學出版社，</w:t>
      </w:r>
      <w:r w:rsidRPr="006051CA">
        <w:rPr>
          <w:rFonts w:ascii="Times New Roman" w:hAnsi="Times New Roman" w:hint="eastAsia"/>
          <w:sz w:val="20"/>
          <w:szCs w:val="20"/>
        </w:rPr>
        <w:t>2000</w:t>
      </w:r>
      <w:r w:rsidRPr="006051CA">
        <w:rPr>
          <w:rFonts w:ascii="Times New Roman" w:hAnsi="Times New Roman" w:hint="eastAsia"/>
          <w:sz w:val="20"/>
          <w:szCs w:val="20"/>
        </w:rPr>
        <w:t>），頁</w:t>
      </w:r>
      <w:r w:rsidRPr="006051CA">
        <w:rPr>
          <w:rFonts w:ascii="Times New Roman" w:hAnsi="Times New Roman" w:hint="eastAsia"/>
          <w:sz w:val="20"/>
          <w:szCs w:val="20"/>
        </w:rPr>
        <w:t>76</w:t>
      </w:r>
      <w:r w:rsidRPr="006051CA">
        <w:rPr>
          <w:rFonts w:ascii="Times New Roman" w:hAnsi="Times New Roman" w:hint="eastAsia"/>
          <w:sz w:val="20"/>
          <w:szCs w:val="20"/>
        </w:rPr>
        <w:t>。</w:t>
      </w:r>
    </w:p>
    <w:p w:rsidR="00416276" w:rsidRDefault="00416276" w:rsidP="00416276">
      <w:pPr>
        <w:spacing w:before="90" w:after="90"/>
        <w:jc w:val="both"/>
        <w:rPr>
          <w:rFonts w:ascii="Times New Roman" w:hAnsi="Times New Roman"/>
          <w:sz w:val="22"/>
        </w:rPr>
      </w:pPr>
      <w:r w:rsidRPr="009E5C9B">
        <w:rPr>
          <w:rFonts w:ascii="Times New Roman" w:hAnsi="Times New Roman" w:hint="eastAsia"/>
          <w:sz w:val="22"/>
        </w:rPr>
        <w:t>上表的所列的航空科技著作，分別有翻譯外文著作、軍事教科書與留學生輯錄。宣統二年</w:t>
      </w:r>
      <w:r w:rsidRPr="009E5C9B">
        <w:rPr>
          <w:rFonts w:ascii="Times New Roman" w:hAnsi="Times New Roman" w:hint="eastAsia"/>
          <w:sz w:val="22"/>
        </w:rPr>
        <w:t>(1910</w:t>
      </w:r>
      <w:r w:rsidRPr="009E5C9B">
        <w:rPr>
          <w:rFonts w:ascii="Times New Roman" w:hAnsi="Times New Roman"/>
          <w:sz w:val="22"/>
        </w:rPr>
        <w:t>)</w:t>
      </w:r>
      <w:r w:rsidRPr="009E5C9B">
        <w:rPr>
          <w:rFonts w:ascii="Times New Roman" w:hAnsi="Times New Roman" w:hint="eastAsia"/>
          <w:sz w:val="22"/>
        </w:rPr>
        <w:t>出版量增加，或與清廷的新式陸軍建立氣球隊，以及飛機正式商用運行有關。</w:t>
      </w:r>
    </w:p>
    <w:p w:rsidR="00416276" w:rsidRPr="001C446B" w:rsidRDefault="00416276" w:rsidP="00416276">
      <w:pPr>
        <w:spacing w:before="90" w:after="90"/>
        <w:jc w:val="both"/>
        <w:rPr>
          <w:rFonts w:ascii="ZWAdobeF" w:hAnsi="ZWAdobeF" w:cs="ZWAdobeF"/>
          <w:sz w:val="22"/>
        </w:rPr>
      </w:pPr>
      <w:r>
        <w:rPr>
          <w:rFonts w:ascii="Times New Roman" w:hAnsi="Times New Roman" w:hint="eastAsia"/>
          <w:sz w:val="22"/>
        </w:rPr>
        <w:t xml:space="preserve">　　在眾多航空書籍之中，</w:t>
      </w:r>
      <w:r w:rsidRPr="00B9076A">
        <w:rPr>
          <w:rFonts w:ascii="Times New Roman" w:hAnsi="Times New Roman" w:hint="eastAsia"/>
          <w:sz w:val="22"/>
        </w:rPr>
        <w:t>《空中航行術》究竟有何吸引人之處，</w:t>
      </w:r>
      <w:r>
        <w:rPr>
          <w:rFonts w:ascii="Times New Roman" w:hAnsi="Times New Roman" w:hint="eastAsia"/>
          <w:sz w:val="22"/>
        </w:rPr>
        <w:t>實可從序言觀之</w:t>
      </w:r>
      <w:r w:rsidRPr="00B9076A">
        <w:rPr>
          <w:rFonts w:ascii="Times New Roman" w:hAnsi="Times New Roman" w:hint="eastAsia"/>
          <w:sz w:val="22"/>
        </w:rPr>
        <w:t>：</w:t>
      </w:r>
    </w:p>
    <w:p w:rsidR="00416276" w:rsidRPr="00B9076A" w:rsidRDefault="00416276" w:rsidP="00416276">
      <w:pPr>
        <w:spacing w:before="90" w:after="90"/>
        <w:ind w:leftChars="300" w:left="720"/>
        <w:jc w:val="both"/>
        <w:rPr>
          <w:rFonts w:ascii="Times New Roman" w:hAnsi="Times New Roman"/>
          <w:sz w:val="22"/>
        </w:rPr>
      </w:pPr>
      <w:r w:rsidRPr="00B9076A">
        <w:rPr>
          <w:rFonts w:ascii="標楷體" w:eastAsia="標楷體" w:hAnsi="標楷體" w:hint="eastAsia"/>
          <w:sz w:val="22"/>
        </w:rPr>
        <w:t>二十世紀之第八年，世人所目注而驚且駭者，莫如飛艇、飛車之進步。歐洲列強製造車艇，日逐逐於雲霄間，以得成功為快事。彼汶汶者流不揣其本，將曰是不過好奇之舉，何足輕重？而稍有所知者，則曰是軍中利器也，國勢強弱、軍事消長，艇與車能左右之……能昇騰歟？</w:t>
      </w:r>
      <w:r w:rsidRPr="00B9076A">
        <w:rPr>
          <w:rFonts w:ascii="標楷體" w:eastAsia="標楷體" w:hAnsi="標楷體" w:hint="eastAsia"/>
          <w:sz w:val="22"/>
        </w:rPr>
        <w:lastRenderedPageBreak/>
        <w:t>曰能；人身不翼，能高飛歟？曰能；人力不足，能持久歟？曰能。何也？有亞箕麥特（阿基米得）之定理也，有氣球也，有生力機也。惟製造家善自配合之斯，不難衝雲漢而舉鵬程焉。</w:t>
      </w:r>
      <w:r w:rsidRPr="00B9076A">
        <w:rPr>
          <w:rFonts w:ascii="ZWAdobeF" w:eastAsia="標楷體" w:hAnsi="ZWAdobeF" w:cs="ZWAdobeF"/>
          <w:sz w:val="22"/>
        </w:rPr>
        <w:t>10</w:t>
      </w:r>
      <w:r w:rsidRPr="00B9076A">
        <w:rPr>
          <w:rStyle w:val="ac"/>
          <w:rFonts w:ascii="Times New Roman" w:hAnsi="Times New Roman"/>
          <w:spacing w:val="10"/>
          <w:sz w:val="22"/>
        </w:rPr>
        <w:footnoteReference w:id="12"/>
      </w:r>
    </w:p>
    <w:p w:rsidR="00416276" w:rsidRDefault="00416276" w:rsidP="00416276">
      <w:pPr>
        <w:spacing w:before="90" w:after="90"/>
        <w:jc w:val="both"/>
        <w:rPr>
          <w:rFonts w:ascii="Times New Roman" w:hAnsi="Times New Roman"/>
          <w:sz w:val="22"/>
        </w:rPr>
      </w:pPr>
      <w:r w:rsidRPr="00B9076A">
        <w:rPr>
          <w:rFonts w:ascii="Times New Roman" w:hAnsi="Times New Roman" w:hint="eastAsia"/>
          <w:sz w:val="22"/>
        </w:rPr>
        <w:t>高魯指出二十世紀之第八年</w:t>
      </w:r>
      <w:r w:rsidRPr="00B9076A">
        <w:rPr>
          <w:rFonts w:ascii="Times New Roman" w:hAnsi="Times New Roman" w:hint="eastAsia"/>
          <w:sz w:val="22"/>
        </w:rPr>
        <w:t>(</w:t>
      </w:r>
      <w:r w:rsidRPr="00B9076A">
        <w:rPr>
          <w:rFonts w:ascii="Times New Roman" w:hAnsi="Times New Roman"/>
          <w:sz w:val="22"/>
        </w:rPr>
        <w:t>1908</w:t>
      </w:r>
      <w:r w:rsidRPr="00B9076A">
        <w:rPr>
          <w:rFonts w:ascii="Times New Roman" w:hAnsi="Times New Roman" w:hint="eastAsia"/>
          <w:sz w:val="22"/>
        </w:rPr>
        <w:t>)</w:t>
      </w:r>
      <w:r>
        <w:rPr>
          <w:rFonts w:ascii="Times New Roman" w:hAnsi="Times New Roman" w:hint="eastAsia"/>
          <w:sz w:val="22"/>
        </w:rPr>
        <w:t>是航空科技進步「而</w:t>
      </w:r>
      <w:r w:rsidRPr="00B9076A">
        <w:rPr>
          <w:rFonts w:ascii="Times New Roman" w:hAnsi="Times New Roman" w:hint="eastAsia"/>
          <w:sz w:val="22"/>
        </w:rPr>
        <w:t>驚</w:t>
      </w:r>
      <w:r>
        <w:rPr>
          <w:rFonts w:ascii="Times New Roman" w:hAnsi="Times New Roman" w:hint="eastAsia"/>
          <w:sz w:val="22"/>
        </w:rPr>
        <w:t>且</w:t>
      </w:r>
      <w:r w:rsidRPr="00B9076A">
        <w:rPr>
          <w:rFonts w:ascii="Times New Roman" w:hAnsi="Times New Roman" w:hint="eastAsia"/>
          <w:sz w:val="22"/>
        </w:rPr>
        <w:t>駭</w:t>
      </w:r>
      <w:r>
        <w:rPr>
          <w:rFonts w:ascii="Times New Roman" w:hAnsi="Times New Roman" w:hint="eastAsia"/>
          <w:sz w:val="22"/>
        </w:rPr>
        <w:t>」</w:t>
      </w:r>
      <w:r w:rsidRPr="00B9076A">
        <w:rPr>
          <w:rFonts w:ascii="Times New Roman" w:hAnsi="Times New Roman" w:hint="eastAsia"/>
          <w:sz w:val="22"/>
        </w:rPr>
        <w:t>的年代，這一年正是他留學比利時，得知萊特兄弟於法國跟美國公開表演飛行，正式宣告載人動力飛機成功發明的年代。只要善用阿基米得原理（浮力原理）、氣球與動力機，飛行絕對不是夢想。此時世界各國競相追逐研發飛行性能更加優越的各型飛艇、飛機，載人飛行器的研發象徵國家科研能力的高低，是掌握戰場優勢的關鍵要角。</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w:t>
      </w:r>
      <w:r>
        <w:rPr>
          <w:rFonts w:ascii="Times New Roman" w:hAnsi="Times New Roman" w:hint="eastAsia"/>
          <w:sz w:val="22"/>
        </w:rPr>
        <w:t>高魯自言：</w:t>
      </w:r>
      <w:r w:rsidRPr="006D0C97">
        <w:rPr>
          <w:rFonts w:ascii="Times New Roman" w:hAnsi="Times New Roman" w:hint="eastAsia"/>
          <w:sz w:val="22"/>
        </w:rPr>
        <w:t>「鄙人足旅歐土以來，注意航術，羨慕久之，課餘讀航空之歷史及冊報之專司，考究是術者，揭其精言集成小冊」</w:t>
      </w:r>
      <w:r w:rsidRPr="00B9076A">
        <w:rPr>
          <w:rStyle w:val="ac"/>
          <w:rFonts w:ascii="Times New Roman" w:hAnsi="Times New Roman"/>
          <w:spacing w:val="10"/>
          <w:sz w:val="22"/>
        </w:rPr>
        <w:footnoteReference w:id="13"/>
      </w:r>
      <w:r>
        <w:rPr>
          <w:rFonts w:ascii="Times New Roman" w:hAnsi="Times New Roman" w:hint="eastAsia"/>
          <w:sz w:val="22"/>
        </w:rPr>
        <w:t>可說明《空中航行術》是近代中國留學生對歐洲航空科技的第一手觀察記錄。</w:t>
      </w:r>
      <w:r w:rsidRPr="00B9076A">
        <w:rPr>
          <w:rFonts w:ascii="Times New Roman" w:hAnsi="Times New Roman" w:hint="eastAsia"/>
          <w:sz w:val="22"/>
        </w:rPr>
        <w:t>今日由中國國家圖書館出版社的「民國圖書資料庫」中，可知第二版與第三版的《空中航行術》（見圖</w:t>
      </w:r>
      <w:r w:rsidRPr="00B9076A">
        <w:rPr>
          <w:rFonts w:ascii="Times New Roman" w:hAnsi="Times New Roman" w:hint="eastAsia"/>
          <w:sz w:val="22"/>
        </w:rPr>
        <w:t>1</w:t>
      </w:r>
      <w:r w:rsidRPr="00B9076A">
        <w:rPr>
          <w:rFonts w:ascii="Times New Roman" w:hAnsi="Times New Roman" w:hint="eastAsia"/>
          <w:sz w:val="22"/>
        </w:rPr>
        <w:t>）的樣貌，全書含附錄翻譯對照表，共一百七十頁。其凡例說明此書的修纂目的與使用方法。</w:t>
      </w:r>
      <w:r w:rsidRPr="00B9076A">
        <w:rPr>
          <w:rStyle w:val="ac"/>
          <w:rFonts w:ascii="Times New Roman" w:hAnsi="Times New Roman"/>
          <w:spacing w:val="10"/>
          <w:sz w:val="22"/>
        </w:rPr>
        <w:footnoteReference w:id="14"/>
      </w:r>
      <w:r w:rsidRPr="00B9076A">
        <w:rPr>
          <w:rFonts w:ascii="Times New Roman" w:hAnsi="Times New Roman" w:hint="eastAsia"/>
          <w:sz w:val="22"/>
        </w:rPr>
        <w:t>首先指出歐洲各國的航空書籍，並未依據航空器的特性與飛行原理分類，使得讀者不容易閱讀。為便於讀者理解，將此書所收航空器分為二部，一是「輕於氣者」，即航空氣球、氣艇類；二是「重於氣者」，即動力飛機、滑翔機、直升機。其次，指出外國航空書籍對航空器的製造法與歷史並未一併論述，讀者不易理解製造的背景與因素，故本書將製法與歷史合編。第三，附上中文與外文的對照表，同時依照書中出現順序排列，以便讀者參考。最後，每個航空器都有附圖佐證。</w:t>
      </w:r>
      <w:r w:rsidRPr="00B9076A">
        <w:rPr>
          <w:rStyle w:val="ac"/>
          <w:rFonts w:ascii="Times New Roman" w:hAnsi="Times New Roman"/>
          <w:spacing w:val="10"/>
          <w:sz w:val="22"/>
        </w:rPr>
        <w:footnoteReference w:id="15"/>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《空中航行術》對航空史的專業、存真與可讀性，是其最大價值所在。</w:t>
      </w:r>
      <w:r>
        <w:rPr>
          <w:rFonts w:ascii="Times New Roman" w:hAnsi="Times New Roman" w:hint="eastAsia"/>
          <w:sz w:val="22"/>
        </w:rPr>
        <w:t>該書</w:t>
      </w:r>
      <w:r w:rsidRPr="00B9076A">
        <w:rPr>
          <w:rFonts w:ascii="Times New Roman" w:hAnsi="Times New Roman" w:hint="eastAsia"/>
          <w:sz w:val="22"/>
        </w:rPr>
        <w:t>出版二年就已刷印到第三版，民國七年</w:t>
      </w:r>
      <w:r w:rsidRPr="00B9076A">
        <w:rPr>
          <w:rFonts w:ascii="Times New Roman" w:hAnsi="Times New Roman" w:hint="eastAsia"/>
          <w:sz w:val="22"/>
        </w:rPr>
        <w:t>(</w:t>
      </w:r>
      <w:r w:rsidRPr="00B9076A">
        <w:rPr>
          <w:rFonts w:ascii="Times New Roman" w:hAnsi="Times New Roman"/>
          <w:sz w:val="22"/>
        </w:rPr>
        <w:t>1918</w:t>
      </w:r>
      <w:r w:rsidRPr="00B9076A">
        <w:rPr>
          <w:rFonts w:ascii="Times New Roman" w:hAnsi="Times New Roman" w:hint="eastAsia"/>
          <w:sz w:val="22"/>
        </w:rPr>
        <w:t>)</w:t>
      </w:r>
      <w:r w:rsidRPr="00B9076A">
        <w:rPr>
          <w:rFonts w:ascii="Times New Roman" w:hAnsi="Times New Roman" w:hint="eastAsia"/>
          <w:sz w:val="22"/>
        </w:rPr>
        <w:t>刷印到第五版，</w:t>
      </w:r>
      <w:r w:rsidRPr="00B9076A">
        <w:rPr>
          <w:rStyle w:val="ac"/>
          <w:rFonts w:ascii="Times New Roman" w:hAnsi="Times New Roman"/>
          <w:spacing w:val="10"/>
          <w:sz w:val="22"/>
        </w:rPr>
        <w:footnoteReference w:id="16"/>
      </w:r>
      <w:r>
        <w:rPr>
          <w:rFonts w:ascii="ZWAdobeF" w:hAnsi="ZWAdobeF" w:cs="ZWAdobeF" w:hint="eastAsia"/>
          <w:sz w:val="22"/>
        </w:rPr>
        <w:t>《教育雜誌》的評介「</w:t>
      </w:r>
      <w:r w:rsidRPr="006D0C97">
        <w:rPr>
          <w:rFonts w:ascii="ZWAdobeF" w:hAnsi="ZWAdobeF" w:cs="ZWAdobeF" w:hint="eastAsia"/>
          <w:sz w:val="22"/>
        </w:rPr>
        <w:t>詳其歷史、述其製法，附圖百數十幅，備極明瞭。吾國有欣慕航空事業者，取而讀之，其興趣有涯也，吾故樂為介紹之</w:t>
      </w:r>
      <w:r>
        <w:rPr>
          <w:rFonts w:ascii="ZWAdobeF" w:hAnsi="ZWAdobeF" w:cs="ZWAdobeF" w:hint="eastAsia"/>
          <w:sz w:val="22"/>
        </w:rPr>
        <w:t>」</w:t>
      </w:r>
      <w:r w:rsidRPr="00B9076A">
        <w:rPr>
          <w:rStyle w:val="ac"/>
          <w:rFonts w:ascii="Times New Roman" w:hAnsi="Times New Roman"/>
          <w:spacing w:val="10"/>
          <w:sz w:val="22"/>
        </w:rPr>
        <w:footnoteReference w:id="17"/>
      </w:r>
      <w:r>
        <w:rPr>
          <w:rFonts w:ascii="ZWAdobeF" w:hAnsi="ZWAdobeF" w:cs="ZWAdobeF" w:hint="eastAsia"/>
          <w:sz w:val="22"/>
        </w:rPr>
        <w:t>、《申報》亦有販賣廣告言此書「</w:t>
      </w:r>
      <w:r w:rsidRPr="004306C2">
        <w:rPr>
          <w:rFonts w:ascii="ZWAdobeF" w:hAnsi="ZWAdobeF" w:cs="ZWAdobeF" w:hint="eastAsia"/>
          <w:sz w:val="22"/>
        </w:rPr>
        <w:t>讀之尤饒興趣</w:t>
      </w:r>
      <w:r>
        <w:rPr>
          <w:rFonts w:ascii="ZWAdobeF" w:hAnsi="ZWAdobeF" w:cs="ZWAdobeF" w:hint="eastAsia"/>
          <w:sz w:val="22"/>
        </w:rPr>
        <w:t>」</w:t>
      </w:r>
      <w:r w:rsidRPr="00B9076A">
        <w:rPr>
          <w:rStyle w:val="ac"/>
          <w:rFonts w:ascii="Times New Roman" w:hAnsi="Times New Roman"/>
          <w:spacing w:val="10"/>
          <w:sz w:val="22"/>
        </w:rPr>
        <w:footnoteReference w:id="18"/>
      </w:r>
      <w:r>
        <w:rPr>
          <w:rFonts w:ascii="ZWAdobeF" w:hAnsi="ZWAdobeF" w:cs="ZWAdobeF" w:hint="eastAsia"/>
          <w:sz w:val="22"/>
        </w:rPr>
        <w:t>，</w:t>
      </w:r>
      <w:r w:rsidRPr="00B9076A">
        <w:rPr>
          <w:rFonts w:ascii="Times New Roman" w:hAnsi="Times New Roman" w:hint="eastAsia"/>
          <w:sz w:val="22"/>
        </w:rPr>
        <w:t>說明市場接受度高</w:t>
      </w:r>
      <w:r>
        <w:rPr>
          <w:rFonts w:ascii="Times New Roman" w:hAnsi="Times New Roman" w:hint="eastAsia"/>
          <w:sz w:val="22"/>
        </w:rPr>
        <w:t>，能</w:t>
      </w:r>
      <w:r w:rsidRPr="00657F48">
        <w:rPr>
          <w:rFonts w:ascii="Times New Roman" w:hAnsi="Times New Roman" w:hint="eastAsia"/>
          <w:sz w:val="22"/>
        </w:rPr>
        <w:t>增加大眾對航空知識的認識</w:t>
      </w:r>
      <w:r>
        <w:rPr>
          <w:rFonts w:ascii="Times New Roman" w:hAnsi="Times New Roman" w:hint="eastAsia"/>
          <w:sz w:val="22"/>
        </w:rPr>
        <w:t>。又，</w:t>
      </w:r>
      <w:r w:rsidRPr="00B9076A">
        <w:rPr>
          <w:rFonts w:ascii="Times New Roman" w:hAnsi="Times New Roman" w:hint="eastAsia"/>
          <w:sz w:val="22"/>
        </w:rPr>
        <w:t>清末民初的知名劇作家洪炳文</w:t>
      </w:r>
      <w:r w:rsidRPr="00B9076A">
        <w:rPr>
          <w:rFonts w:ascii="Times New Roman" w:hAnsi="Times New Roman" w:hint="eastAsia"/>
          <w:sz w:val="22"/>
        </w:rPr>
        <w:t>(</w:t>
      </w:r>
      <w:r w:rsidRPr="00B9076A">
        <w:rPr>
          <w:rFonts w:ascii="Times New Roman" w:hAnsi="Times New Roman"/>
          <w:sz w:val="22"/>
        </w:rPr>
        <w:t>1848-1918</w:t>
      </w:r>
      <w:r w:rsidRPr="00B9076A">
        <w:rPr>
          <w:rFonts w:ascii="Times New Roman" w:hAnsi="Times New Roman" w:hint="eastAsia"/>
          <w:sz w:val="22"/>
        </w:rPr>
        <w:t>)</w:t>
      </w:r>
      <w:r w:rsidRPr="00B9076A">
        <w:rPr>
          <w:rFonts w:ascii="Times New Roman" w:hAnsi="Times New Roman" w:hint="eastAsia"/>
          <w:sz w:val="22"/>
        </w:rPr>
        <w:t>十分推崇高魯與此書，他在宣統二年</w:t>
      </w:r>
      <w:r w:rsidRPr="00B9076A">
        <w:rPr>
          <w:rFonts w:ascii="Times New Roman" w:hAnsi="Times New Roman" w:hint="eastAsia"/>
          <w:sz w:val="22"/>
        </w:rPr>
        <w:t>(1910</w:t>
      </w:r>
      <w:r w:rsidRPr="00B9076A">
        <w:rPr>
          <w:rFonts w:ascii="Times New Roman" w:hAnsi="Times New Roman"/>
          <w:sz w:val="22"/>
        </w:rPr>
        <w:t>)</w:t>
      </w:r>
      <w:r w:rsidRPr="00B9076A">
        <w:rPr>
          <w:rFonts w:ascii="Times New Roman" w:hAnsi="Times New Roman" w:hint="eastAsia"/>
          <w:sz w:val="22"/>
        </w:rPr>
        <w:t>購得《空中航行術》後，大量引其內容撰為《空中飛行原理》，並強調航空科技對國家發展的重要。洪炳文在當年夏五月把《空中飛行原理》書稿送交閩浙總督兼署船政大臣松壽</w:t>
      </w:r>
      <w:r w:rsidRPr="00B9076A">
        <w:rPr>
          <w:rFonts w:ascii="Times New Roman" w:hAnsi="Times New Roman"/>
          <w:sz w:val="22"/>
        </w:rPr>
        <w:t>(1849-1911)</w:t>
      </w:r>
      <w:r w:rsidRPr="00B9076A">
        <w:rPr>
          <w:rFonts w:ascii="Times New Roman" w:hAnsi="Times New Roman" w:hint="eastAsia"/>
          <w:sz w:val="22"/>
        </w:rPr>
        <w:t>、浙江巡撫增韞</w:t>
      </w:r>
      <w:r w:rsidRPr="00B9076A">
        <w:rPr>
          <w:rFonts w:ascii="Times New Roman" w:hAnsi="Times New Roman"/>
          <w:sz w:val="22"/>
        </w:rPr>
        <w:t>(1860-1921)</w:t>
      </w:r>
      <w:r w:rsidRPr="00B9076A">
        <w:rPr>
          <w:rFonts w:ascii="Times New Roman" w:hAnsi="Times New Roman" w:hint="eastAsia"/>
          <w:sz w:val="22"/>
        </w:rPr>
        <w:t>，稱許高魯是航空技術的人才，希望政府加以獎賞任用，並請求刊印《空中飛行原理》，依是書內容建立球隊學堂等培養航空人才。</w:t>
      </w:r>
      <w:r w:rsidRPr="00B9076A">
        <w:rPr>
          <w:rStyle w:val="ac"/>
          <w:rFonts w:ascii="Times New Roman" w:hAnsi="Times New Roman"/>
          <w:sz w:val="22"/>
        </w:rPr>
        <w:footnoteReference w:id="19"/>
      </w:r>
      <w:r w:rsidRPr="00B9076A">
        <w:rPr>
          <w:rFonts w:ascii="Times New Roman" w:hAnsi="Times New Roman" w:hint="eastAsia"/>
          <w:sz w:val="22"/>
        </w:rPr>
        <w:t>惟松壽未接受洪炳文的請求，且高魯回國後即</w:t>
      </w:r>
      <w:r>
        <w:rPr>
          <w:rFonts w:ascii="Times New Roman" w:hAnsi="Times New Roman" w:hint="eastAsia"/>
          <w:sz w:val="22"/>
        </w:rPr>
        <w:t>忙於外交與天文工作</w:t>
      </w:r>
      <w:r w:rsidRPr="00B9076A">
        <w:rPr>
          <w:rFonts w:ascii="Times New Roman" w:hAnsi="Times New Roman" w:hint="eastAsia"/>
          <w:sz w:val="22"/>
        </w:rPr>
        <w:t>，</w:t>
      </w:r>
      <w:r w:rsidRPr="00B9076A">
        <w:rPr>
          <w:rFonts w:ascii="Times New Roman" w:hAnsi="Times New Roman" w:hint="eastAsia"/>
          <w:sz w:val="22"/>
        </w:rPr>
        <w:lastRenderedPageBreak/>
        <w:t>此事無疾而終。但此例或可說明《空中航行術》能多次再版</w:t>
      </w:r>
      <w:r>
        <w:rPr>
          <w:rFonts w:ascii="Times New Roman" w:hAnsi="Times New Roman" w:hint="eastAsia"/>
          <w:sz w:val="22"/>
        </w:rPr>
        <w:t>、</w:t>
      </w:r>
      <w:r w:rsidRPr="00B9076A">
        <w:rPr>
          <w:rFonts w:ascii="Times New Roman" w:hAnsi="Times New Roman" w:hint="eastAsia"/>
          <w:sz w:val="22"/>
        </w:rPr>
        <w:t>吸引一般讀者目光，讓民眾有興趣更深入了解飛行科技的重要。</w:t>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2608684" cy="2905125"/>
            <wp:effectExtent l="19050" t="19050" r="20320" b="9525"/>
            <wp:docPr id="439" name="圖片 439" descr="C:\Users\YanruWu\Documents\【吳彥儒－各類未完成寫作稿】\空中航行術\史料\1910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1" descr="C:\Users\YanruWu\Documents\【吳彥儒－各類未完成寫作稿】\空中航行術\史料\1910版\2.jpg"/>
                    <pic:cNvPicPr>
                      <a:picLocks noChangeAspect="1" noChangeArrowheads="1"/>
                    </pic:cNvPicPr>
                  </pic:nvPicPr>
                  <pic:blipFill>
                    <a:blip r:embed="rId9" cstate="print">
                      <a:extLst>
                        <a:ext uri="{28A0092B-C50C-407E-A947-70E740481C1C}">
                          <a14:useLocalDpi xmlns:a14="http://schemas.microsoft.com/office/drawing/2010/main" val="0"/>
                        </a:ext>
                      </a:extLst>
                    </a:blip>
                    <a:srcRect l="4236" t="9444" r="7748" b="6937"/>
                    <a:stretch>
                      <a:fillRect/>
                    </a:stretch>
                  </pic:blipFill>
                  <pic:spPr bwMode="auto">
                    <a:xfrm>
                      <a:off x="0" y="0"/>
                      <a:ext cx="2615445" cy="2912655"/>
                    </a:xfrm>
                    <a:prstGeom prst="rect">
                      <a:avLst/>
                    </a:prstGeom>
                    <a:noFill/>
                    <a:ln w="6350">
                      <a:solidFill>
                        <a:schemeClr val="tx1"/>
                      </a:solidFill>
                    </a:ln>
                  </pic:spPr>
                </pic:pic>
              </a:graphicData>
            </a:graphic>
          </wp:inline>
        </w:drawing>
      </w:r>
    </w:p>
    <w:p w:rsidR="00B21BB2" w:rsidRPr="006051CA" w:rsidRDefault="00B21BB2" w:rsidP="007F19E4">
      <w:pPr>
        <w:jc w:val="center"/>
        <w:rPr>
          <w:rFonts w:ascii="Times New Roman" w:hAnsi="Times New Roman"/>
          <w:sz w:val="20"/>
          <w:szCs w:val="20"/>
        </w:rPr>
      </w:pPr>
      <w:r w:rsidRPr="006051CA">
        <w:rPr>
          <w:rFonts w:ascii="Times New Roman" w:hAnsi="Times New Roman" w:hint="eastAsia"/>
          <w:sz w:val="20"/>
          <w:szCs w:val="20"/>
        </w:rPr>
        <w:t>圖</w:t>
      </w:r>
      <w:r w:rsidRPr="006051CA">
        <w:rPr>
          <w:rFonts w:ascii="Times New Roman" w:hAnsi="Times New Roman" w:hint="eastAsia"/>
          <w:sz w:val="20"/>
          <w:szCs w:val="20"/>
        </w:rPr>
        <w:t>1</w:t>
      </w:r>
      <w:r>
        <w:rPr>
          <w:rFonts w:ascii="Times New Roman" w:hAnsi="Times New Roman" w:hint="eastAsia"/>
          <w:sz w:val="20"/>
          <w:szCs w:val="20"/>
        </w:rPr>
        <w:t xml:space="preserve">　</w:t>
      </w:r>
      <w:r w:rsidRPr="006051CA">
        <w:rPr>
          <w:rFonts w:ascii="Times New Roman" w:hAnsi="Times New Roman" w:hint="eastAsia"/>
          <w:sz w:val="20"/>
          <w:szCs w:val="20"/>
        </w:rPr>
        <w:t>《空中航行術》二版勘誤表</w:t>
      </w:r>
    </w:p>
    <w:p w:rsidR="00416276" w:rsidRPr="00F2230E" w:rsidRDefault="00416276" w:rsidP="007F19E4">
      <w:pPr>
        <w:jc w:val="center"/>
        <w:rPr>
          <w:rFonts w:ascii="Times New Roman" w:hAnsi="Times New Roman"/>
          <w:sz w:val="20"/>
          <w:szCs w:val="20"/>
        </w:rPr>
      </w:pPr>
      <w:r w:rsidRPr="006051CA">
        <w:rPr>
          <w:rFonts w:ascii="Times New Roman" w:hAnsi="Times New Roman" w:hint="eastAsia"/>
          <w:sz w:val="20"/>
          <w:szCs w:val="20"/>
        </w:rPr>
        <w:t>資料來源：《空中航行術》（上海：商務印書館，</w:t>
      </w:r>
      <w:r w:rsidRPr="006051CA">
        <w:rPr>
          <w:rFonts w:ascii="Times New Roman" w:hAnsi="Times New Roman" w:hint="eastAsia"/>
          <w:sz w:val="20"/>
          <w:szCs w:val="20"/>
        </w:rPr>
        <w:t>1910</w:t>
      </w:r>
      <w:r w:rsidRPr="006051CA">
        <w:rPr>
          <w:rFonts w:ascii="Times New Roman" w:hAnsi="Times New Roman" w:hint="eastAsia"/>
          <w:sz w:val="20"/>
          <w:szCs w:val="20"/>
        </w:rPr>
        <w:t>，二版）。</w:t>
      </w:r>
    </w:p>
    <w:p w:rsidR="00416276" w:rsidRPr="00B257F9" w:rsidRDefault="00416276" w:rsidP="00416276">
      <w:pPr>
        <w:pStyle w:val="11"/>
        <w:spacing w:before="90" w:after="90"/>
      </w:pPr>
      <w:r w:rsidRPr="00B257F9">
        <w:rPr>
          <w:rFonts w:hint="eastAsia"/>
        </w:rPr>
        <w:t>二、高魯</w:t>
      </w:r>
      <w:r>
        <w:rPr>
          <w:rFonts w:hint="eastAsia"/>
        </w:rPr>
        <w:t>的知識背景與留學經歷</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高魯</w:t>
      </w:r>
      <w:r w:rsidRPr="00B9076A">
        <w:rPr>
          <w:rFonts w:ascii="Times New Roman" w:hAnsi="Times New Roman"/>
          <w:sz w:val="22"/>
        </w:rPr>
        <w:t>(</w:t>
      </w:r>
      <w:r>
        <w:rPr>
          <w:rFonts w:ascii="Times New Roman" w:hAnsi="Times New Roman"/>
          <w:sz w:val="22"/>
        </w:rPr>
        <w:t>KAO Lu</w:t>
      </w:r>
      <w:r w:rsidRPr="00B9076A">
        <w:rPr>
          <w:rFonts w:ascii="Times New Roman" w:hAnsi="Times New Roman"/>
          <w:sz w:val="22"/>
        </w:rPr>
        <w:t>, 1877.5.16-1947.6.26)</w:t>
      </w:r>
      <w:r w:rsidRPr="00B9076A">
        <w:rPr>
          <w:rFonts w:ascii="Times New Roman" w:hAnsi="Times New Roman" w:hint="eastAsia"/>
          <w:sz w:val="22"/>
        </w:rPr>
        <w:t>，字曙靑、叔欽，福建省</w:t>
      </w:r>
      <w:r w:rsidRPr="00B9076A">
        <w:rPr>
          <w:rFonts w:ascii="Times New Roman" w:hAnsi="Times New Roman"/>
          <w:sz w:val="22"/>
        </w:rPr>
        <w:t>長樂縣人</w:t>
      </w:r>
      <w:r w:rsidRPr="00B9076A">
        <w:rPr>
          <w:rFonts w:ascii="Times New Roman" w:hAnsi="Times New Roman" w:hint="eastAsia"/>
          <w:sz w:val="22"/>
        </w:rPr>
        <w:t>，是中國近代最知名的天文學家與外交官，歷任中央觀象臺長、中央研究院天文研究所所長、中華民國駐法國公使等職。著有《空中航行術》、《積分精義》、《圖解天文學》、《日晷通論》、《相對論原理》、《中央觀象臺之過去與未來》、《星象統籤》等書。高魯在天文學與外交工作的耀眼光芒，致使學界對高魯在清末的經歷知悉較淺，鮮少注意其對中國航空發展的重要貢獻。因此本文擬運用清代檔案、民初航空書籍與報刊，考述作者的生平，探查其對清末民初航空技術知識引進與發展的影響。</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高魯在福州船政學堂就學到前往比利時留學的期間，今人有不同的說法。</w:t>
      </w:r>
      <w:r w:rsidRPr="00B9076A">
        <w:rPr>
          <w:rStyle w:val="ac"/>
          <w:rFonts w:ascii="Times New Roman" w:hAnsi="Times New Roman"/>
          <w:sz w:val="22"/>
        </w:rPr>
        <w:footnoteReference w:id="20"/>
      </w:r>
      <w:r w:rsidRPr="00B9076A">
        <w:rPr>
          <w:rFonts w:ascii="Times New Roman" w:hAnsi="Times New Roman" w:hint="eastAsia"/>
          <w:sz w:val="22"/>
        </w:rPr>
        <w:t>較為可信的經歷，是光緒二十一年</w:t>
      </w:r>
      <w:r w:rsidRPr="00B9076A">
        <w:rPr>
          <w:rFonts w:ascii="Times New Roman" w:hAnsi="Times New Roman" w:hint="eastAsia"/>
          <w:sz w:val="22"/>
        </w:rPr>
        <w:t>(1895)</w:t>
      </w:r>
      <w:r w:rsidRPr="00B9076A">
        <w:rPr>
          <w:rFonts w:ascii="Times New Roman" w:hAnsi="Times New Roman" w:hint="eastAsia"/>
          <w:sz w:val="22"/>
        </w:rPr>
        <w:t>就學於福州九彩園，光緒二十四年</w:t>
      </w:r>
      <w:r w:rsidRPr="00B9076A">
        <w:rPr>
          <w:rFonts w:ascii="Times New Roman" w:hAnsi="Times New Roman" w:hint="eastAsia"/>
          <w:sz w:val="22"/>
        </w:rPr>
        <w:t>(189</w:t>
      </w:r>
      <w:r w:rsidRPr="00B9076A">
        <w:rPr>
          <w:rFonts w:ascii="Times New Roman" w:hAnsi="Times New Roman"/>
          <w:sz w:val="22"/>
        </w:rPr>
        <w:t>8</w:t>
      </w:r>
      <w:r w:rsidRPr="00B9076A">
        <w:rPr>
          <w:rFonts w:ascii="Times New Roman" w:hAnsi="Times New Roman" w:hint="eastAsia"/>
          <w:sz w:val="22"/>
        </w:rPr>
        <w:t>)</w:t>
      </w:r>
      <w:r w:rsidRPr="00B9076A">
        <w:rPr>
          <w:rFonts w:ascii="Times New Roman" w:hAnsi="Times New Roman" w:hint="eastAsia"/>
          <w:sz w:val="22"/>
        </w:rPr>
        <w:t>考入福州船政學堂的後學堂駕駛班。</w:t>
      </w:r>
      <w:r w:rsidRPr="00B9076A">
        <w:rPr>
          <w:rStyle w:val="ac"/>
          <w:rFonts w:ascii="Times New Roman" w:hAnsi="Times New Roman"/>
          <w:sz w:val="22"/>
        </w:rPr>
        <w:footnoteReference w:id="21"/>
      </w:r>
      <w:r w:rsidRPr="00B9076A">
        <w:rPr>
          <w:rFonts w:ascii="Times New Roman" w:hAnsi="Times New Roman" w:hint="eastAsia"/>
          <w:sz w:val="22"/>
        </w:rPr>
        <w:t>而在船政學堂時期</w:t>
      </w:r>
      <w:r>
        <w:rPr>
          <w:rFonts w:ascii="Times New Roman" w:hAnsi="Times New Roman" w:hint="eastAsia"/>
          <w:sz w:val="22"/>
        </w:rPr>
        <w:t>則有異說</w:t>
      </w:r>
      <w:r w:rsidRPr="00B9076A">
        <w:rPr>
          <w:rFonts w:ascii="Times New Roman" w:hAnsi="Times New Roman" w:hint="eastAsia"/>
          <w:sz w:val="22"/>
        </w:rPr>
        <w:t>，高魯的孫子高三滬指其於光緒三十年</w:t>
      </w:r>
      <w:r w:rsidRPr="00B9076A">
        <w:rPr>
          <w:rFonts w:ascii="Times New Roman" w:hAnsi="Times New Roman" w:hint="eastAsia"/>
          <w:sz w:val="22"/>
        </w:rPr>
        <w:t>(</w:t>
      </w:r>
      <w:r w:rsidRPr="00B9076A">
        <w:rPr>
          <w:rFonts w:ascii="Times New Roman" w:hAnsi="Times New Roman"/>
          <w:sz w:val="22"/>
        </w:rPr>
        <w:t>1904</w:t>
      </w:r>
      <w:r w:rsidRPr="00B9076A">
        <w:rPr>
          <w:rFonts w:ascii="Times New Roman" w:hAnsi="Times New Roman" w:hint="eastAsia"/>
          <w:sz w:val="22"/>
        </w:rPr>
        <w:t>)</w:t>
      </w:r>
      <w:r w:rsidRPr="00B9076A">
        <w:rPr>
          <w:rFonts w:ascii="Times New Roman" w:hAnsi="Times New Roman" w:hint="eastAsia"/>
          <w:sz w:val="22"/>
        </w:rPr>
        <w:t>畢業，再獲派比利時留學。</w:t>
      </w:r>
      <w:r w:rsidRPr="00B9076A">
        <w:rPr>
          <w:rStyle w:val="ac"/>
          <w:rFonts w:ascii="Times New Roman" w:hAnsi="Times New Roman"/>
          <w:sz w:val="22"/>
        </w:rPr>
        <w:footnoteReference w:id="22"/>
      </w:r>
      <w:r>
        <w:rPr>
          <w:rFonts w:ascii="Times New Roman" w:hAnsi="Times New Roman" w:hint="eastAsia"/>
          <w:sz w:val="22"/>
        </w:rPr>
        <w:t>沈岩</w:t>
      </w:r>
      <w:r w:rsidRPr="00B9076A">
        <w:rPr>
          <w:rFonts w:ascii="Times New Roman" w:hAnsi="Times New Roman" w:hint="eastAsia"/>
          <w:sz w:val="22"/>
        </w:rPr>
        <w:t>指高魯是第十六屆駕駛班肄業；</w:t>
      </w:r>
      <w:r w:rsidRPr="00B9076A">
        <w:rPr>
          <w:rStyle w:val="ac"/>
          <w:rFonts w:ascii="Times New Roman" w:hAnsi="Times New Roman"/>
          <w:sz w:val="22"/>
        </w:rPr>
        <w:footnoteReference w:id="23"/>
      </w:r>
      <w:r>
        <w:rPr>
          <w:rFonts w:ascii="Times New Roman" w:hAnsi="Times New Roman" w:hint="eastAsia"/>
          <w:sz w:val="22"/>
        </w:rPr>
        <w:t>張俠等人輯錄的畢業生名單</w:t>
      </w:r>
      <w:r w:rsidRPr="00B9076A">
        <w:rPr>
          <w:rFonts w:ascii="Times New Roman" w:hAnsi="Times New Roman" w:hint="eastAsia"/>
          <w:sz w:val="22"/>
        </w:rPr>
        <w:t>未見高魯。</w:t>
      </w:r>
      <w:r w:rsidRPr="00B9076A">
        <w:rPr>
          <w:rStyle w:val="ac"/>
          <w:rFonts w:ascii="Times New Roman" w:hAnsi="Times New Roman"/>
          <w:sz w:val="22"/>
        </w:rPr>
        <w:footnoteReference w:id="24"/>
      </w:r>
      <w:r>
        <w:rPr>
          <w:rFonts w:ascii="Times New Roman" w:hAnsi="Times New Roman" w:hint="eastAsia"/>
          <w:sz w:val="22"/>
        </w:rPr>
        <w:t>《中國名人錄．第三</w:t>
      </w:r>
      <w:r>
        <w:rPr>
          <w:rFonts w:ascii="Times New Roman" w:hAnsi="Times New Roman" w:hint="eastAsia"/>
          <w:sz w:val="22"/>
        </w:rPr>
        <w:lastRenderedPageBreak/>
        <w:t>版》則未載年代，僅錄</w:t>
      </w:r>
      <w:r w:rsidRPr="00B9076A">
        <w:rPr>
          <w:rFonts w:ascii="Times New Roman" w:hAnsi="Times New Roman" w:hint="eastAsia"/>
          <w:sz w:val="22"/>
        </w:rPr>
        <w:t>高魯就讀建築科三年，畢業後轉往修築鐵路三年，再前往比利時布魯塞爾大學留學九年。</w:t>
      </w:r>
      <w:r w:rsidRPr="00B9076A">
        <w:rPr>
          <w:rStyle w:val="ac"/>
          <w:rFonts w:ascii="Times New Roman" w:hAnsi="Times New Roman"/>
          <w:sz w:val="22"/>
        </w:rPr>
        <w:footnoteReference w:id="25"/>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2181225" cy="2962275"/>
            <wp:effectExtent l="0" t="0" r="9525" b="9525"/>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1225" cy="2962275"/>
                    </a:xfrm>
                    <a:prstGeom prst="rect">
                      <a:avLst/>
                    </a:prstGeom>
                    <a:noFill/>
                    <a:ln>
                      <a:noFill/>
                    </a:ln>
                  </pic:spPr>
                </pic:pic>
              </a:graphicData>
            </a:graphic>
          </wp:inline>
        </w:drawing>
      </w:r>
      <w:r w:rsidRPr="006051CA">
        <w:rPr>
          <w:rFonts w:ascii="Times New Roman" w:hAnsi="Times New Roman"/>
          <w:noProof/>
        </w:rPr>
        <w:drawing>
          <wp:inline distT="0" distB="0" distL="0" distR="0">
            <wp:extent cx="1962150" cy="2962275"/>
            <wp:effectExtent l="0" t="0" r="0" b="9525"/>
            <wp:docPr id="437" name="圖片 437" descr="J:\空中航行術\東方雜誌照片\1卷11期 出使比國大臣楊公兆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J:\空中航行術\東方雜誌照片\1卷11期 出使比國大臣楊公兆鋆.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150" cy="2962275"/>
                    </a:xfrm>
                    <a:prstGeom prst="rect">
                      <a:avLst/>
                    </a:prstGeom>
                    <a:noFill/>
                    <a:ln>
                      <a:noFill/>
                    </a:ln>
                  </pic:spPr>
                </pic:pic>
              </a:graphicData>
            </a:graphic>
          </wp:inline>
        </w:drawing>
      </w:r>
    </w:p>
    <w:p w:rsidR="00B21BB2" w:rsidRPr="006051CA" w:rsidRDefault="00B21BB2" w:rsidP="007F19E4">
      <w:pPr>
        <w:jc w:val="center"/>
        <w:rPr>
          <w:rFonts w:ascii="Times New Roman" w:hAnsi="Times New Roman"/>
          <w:sz w:val="20"/>
          <w:szCs w:val="20"/>
        </w:rPr>
      </w:pPr>
      <w:r w:rsidRPr="006051CA">
        <w:rPr>
          <w:rFonts w:ascii="Times New Roman" w:hAnsi="Times New Roman" w:hint="eastAsia"/>
          <w:sz w:val="20"/>
          <w:szCs w:val="20"/>
        </w:rPr>
        <w:t>圖</w:t>
      </w:r>
      <w:r w:rsidRPr="006051CA">
        <w:rPr>
          <w:rFonts w:ascii="Times New Roman" w:hAnsi="Times New Roman"/>
          <w:sz w:val="20"/>
          <w:szCs w:val="20"/>
        </w:rPr>
        <w:t>2</w:t>
      </w:r>
      <w:r>
        <w:rPr>
          <w:rFonts w:ascii="Times New Roman" w:hAnsi="Times New Roman" w:hint="eastAsia"/>
          <w:sz w:val="20"/>
          <w:szCs w:val="20"/>
        </w:rPr>
        <w:t xml:space="preserve">　</w:t>
      </w:r>
      <w:r w:rsidRPr="006051CA">
        <w:rPr>
          <w:rFonts w:ascii="Times New Roman" w:hAnsi="Times New Roman" w:hint="eastAsia"/>
          <w:sz w:val="20"/>
          <w:szCs w:val="20"/>
        </w:rPr>
        <w:t>高魯（左）、出使比國大臣楊兆鋆（右）</w:t>
      </w:r>
    </w:p>
    <w:p w:rsidR="00416276" w:rsidRDefault="00416276" w:rsidP="007F19E4">
      <w:pPr>
        <w:ind w:left="1000" w:hangingChars="500" w:hanging="1000"/>
        <w:jc w:val="both"/>
        <w:rPr>
          <w:rFonts w:ascii="Times New Roman" w:hAnsi="Times New Roman"/>
        </w:rPr>
      </w:pPr>
      <w:r w:rsidRPr="00F7437A">
        <w:rPr>
          <w:rFonts w:ascii="Times New Roman" w:hAnsi="Times New Roman" w:hint="eastAsia"/>
          <w:sz w:val="20"/>
          <w:szCs w:val="20"/>
        </w:rPr>
        <w:t>資料來源：高魯，《空中航行術》（上海：商務印書館，</w:t>
      </w:r>
      <w:r w:rsidRPr="00F7437A">
        <w:rPr>
          <w:rFonts w:ascii="Times New Roman" w:hAnsi="Times New Roman" w:hint="eastAsia"/>
          <w:sz w:val="20"/>
          <w:szCs w:val="20"/>
        </w:rPr>
        <w:t>1913</w:t>
      </w:r>
      <w:r w:rsidRPr="00F7437A">
        <w:rPr>
          <w:rFonts w:ascii="Times New Roman" w:hAnsi="Times New Roman" w:hint="eastAsia"/>
          <w:sz w:val="20"/>
          <w:szCs w:val="20"/>
        </w:rPr>
        <w:t>，三版）、</w:t>
      </w:r>
      <w:r w:rsidRPr="00F7437A">
        <w:rPr>
          <w:rFonts w:ascii="Times New Roman" w:hAnsi="Times New Roman"/>
          <w:sz w:val="20"/>
          <w:szCs w:val="20"/>
        </w:rPr>
        <w:t>《東方雜誌》，</w:t>
      </w:r>
      <w:r w:rsidRPr="00F7437A">
        <w:rPr>
          <w:rFonts w:ascii="Times New Roman" w:hAnsi="Times New Roman"/>
          <w:sz w:val="20"/>
          <w:szCs w:val="20"/>
        </w:rPr>
        <w:t>1</w:t>
      </w:r>
      <w:r w:rsidRPr="00F7437A">
        <w:rPr>
          <w:rFonts w:ascii="Times New Roman" w:hAnsi="Times New Roman"/>
          <w:sz w:val="20"/>
          <w:szCs w:val="20"/>
        </w:rPr>
        <w:t>卷</w:t>
      </w:r>
      <w:r w:rsidRPr="00F7437A">
        <w:rPr>
          <w:rFonts w:ascii="Times New Roman" w:hAnsi="Times New Roman"/>
          <w:sz w:val="20"/>
          <w:szCs w:val="20"/>
        </w:rPr>
        <w:t>11</w:t>
      </w:r>
      <w:r w:rsidRPr="00F7437A">
        <w:rPr>
          <w:rFonts w:ascii="Times New Roman" w:hAnsi="Times New Roman"/>
          <w:sz w:val="20"/>
          <w:szCs w:val="20"/>
        </w:rPr>
        <w:t>期</w:t>
      </w:r>
      <w:r w:rsidRPr="00F7437A">
        <w:rPr>
          <w:rFonts w:ascii="Times New Roman" w:hAnsi="Times New Roman"/>
          <w:sz w:val="20"/>
          <w:szCs w:val="20"/>
        </w:rPr>
        <w:t>(1904)</w:t>
      </w:r>
      <w:r w:rsidRPr="00F7437A">
        <w:rPr>
          <w:rFonts w:ascii="Times New Roman" w:hAnsi="Times New Roman"/>
          <w:sz w:val="20"/>
          <w:szCs w:val="20"/>
        </w:rPr>
        <w:t>，〈圖畫〉，頁</w:t>
      </w:r>
      <w:r w:rsidRPr="00F7437A">
        <w:rPr>
          <w:rFonts w:ascii="Times New Roman" w:hAnsi="Times New Roman"/>
          <w:sz w:val="20"/>
          <w:szCs w:val="20"/>
        </w:rPr>
        <w:t>2</w:t>
      </w:r>
      <w:r w:rsidRPr="00F7437A">
        <w:rPr>
          <w:rFonts w:ascii="Times New Roman" w:hAnsi="Times New Roman"/>
          <w:sz w:val="20"/>
          <w:szCs w:val="20"/>
        </w:rPr>
        <w:t>。光緒三十年十一月二十五日</w:t>
      </w:r>
      <w:r w:rsidRPr="00F7437A">
        <w:rPr>
          <w:rFonts w:ascii="Times New Roman" w:hAnsi="Times New Roman" w:hint="eastAsia"/>
          <w:sz w:val="20"/>
          <w:szCs w:val="20"/>
        </w:rPr>
        <w:t>。</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因史料的缺漏與今人研究歧異，無法確定高魯是否完成福州船政學堂的學業與年份，但可相信他能出國留學與修築鐵路一事有關。光緒三十年</w:t>
      </w:r>
      <w:r w:rsidRPr="00B9076A">
        <w:rPr>
          <w:rFonts w:ascii="Times New Roman" w:hAnsi="Times New Roman" w:hint="eastAsia"/>
          <w:sz w:val="22"/>
        </w:rPr>
        <w:t>(</w:t>
      </w:r>
      <w:r w:rsidRPr="00B9076A">
        <w:rPr>
          <w:rFonts w:ascii="Times New Roman" w:hAnsi="Times New Roman"/>
          <w:sz w:val="22"/>
        </w:rPr>
        <w:t>1904</w:t>
      </w:r>
      <w:r w:rsidRPr="00B9076A">
        <w:rPr>
          <w:rFonts w:ascii="Times New Roman" w:hAnsi="Times New Roman" w:hint="eastAsia"/>
          <w:sz w:val="22"/>
        </w:rPr>
        <w:t>)</w:t>
      </w:r>
      <w:r w:rsidRPr="00B9076A">
        <w:rPr>
          <w:rFonts w:ascii="Times New Roman" w:hAnsi="Times New Roman" w:hint="eastAsia"/>
          <w:sz w:val="22"/>
        </w:rPr>
        <w:t>，川漢鐵路公司成立後，清廷急需鐵路、礦業相關人才。四月初四日，四川總督錫良</w:t>
      </w:r>
      <w:r w:rsidRPr="00B9076A">
        <w:rPr>
          <w:rFonts w:ascii="Times New Roman" w:hAnsi="Times New Roman" w:hint="eastAsia"/>
          <w:sz w:val="22"/>
        </w:rPr>
        <w:t>(1853-1917)</w:t>
      </w:r>
      <w:r w:rsidRPr="00B9076A">
        <w:rPr>
          <w:rFonts w:ascii="Times New Roman" w:hAnsi="Times New Roman" w:hint="eastAsia"/>
          <w:sz w:val="22"/>
        </w:rPr>
        <w:t>奏示比利時的路礦之學相當發達，且出國游學經費較其他國家低廉，建請派留學生前往學習相關實業獲清廷同意。錫良選募四川官員士子十二名，由江西議敘知縣劉鍾琳為出國監督，再選翻譯員隨行。</w:t>
      </w:r>
      <w:r w:rsidRPr="00B9076A">
        <w:rPr>
          <w:rStyle w:val="ac"/>
          <w:rFonts w:ascii="Times New Roman" w:hAnsi="Times New Roman"/>
          <w:sz w:val="22"/>
        </w:rPr>
        <w:footnoteReference w:id="26"/>
      </w:r>
      <w:r w:rsidRPr="00B9076A">
        <w:rPr>
          <w:rFonts w:ascii="Times New Roman" w:hAnsi="Times New Roman" w:hint="eastAsia"/>
          <w:sz w:val="22"/>
        </w:rPr>
        <w:t>這批留學生至上海後，川漢鐵路總辦馮川皋來電，增加通曉法文的五名學生隨行，高魯即為此次川漢鐵路公司提供的公費生之一，一行人於是年六月抵達比利時，由出使比國大使楊兆鋆</w:t>
      </w:r>
      <w:r w:rsidRPr="00B9076A">
        <w:rPr>
          <w:rFonts w:ascii="Times New Roman" w:hAnsi="Times New Roman" w:hint="eastAsia"/>
          <w:sz w:val="22"/>
        </w:rPr>
        <w:t>(</w:t>
      </w:r>
      <w:r w:rsidRPr="00B9076A">
        <w:rPr>
          <w:rFonts w:ascii="Times New Roman" w:hAnsi="Times New Roman"/>
          <w:sz w:val="22"/>
        </w:rPr>
        <w:t>1854-?</w:t>
      </w:r>
      <w:r w:rsidRPr="00B9076A">
        <w:rPr>
          <w:rFonts w:ascii="Times New Roman" w:hAnsi="Times New Roman" w:hint="eastAsia"/>
          <w:sz w:val="22"/>
        </w:rPr>
        <w:t>)</w:t>
      </w:r>
      <w:r w:rsidRPr="00B9076A">
        <w:rPr>
          <w:rFonts w:ascii="Times New Roman" w:hAnsi="Times New Roman" w:hint="eastAsia"/>
          <w:sz w:val="22"/>
        </w:rPr>
        <w:t>接待。</w:t>
      </w:r>
      <w:r w:rsidRPr="00B9076A">
        <w:rPr>
          <w:rStyle w:val="ac"/>
          <w:rFonts w:ascii="Times New Roman" w:hAnsi="Times New Roman"/>
          <w:sz w:val="22"/>
        </w:rPr>
        <w:footnoteReference w:id="27"/>
      </w:r>
      <w:r w:rsidRPr="00B9076A">
        <w:rPr>
          <w:rFonts w:ascii="Times New Roman" w:hAnsi="Times New Roman" w:hint="eastAsia"/>
          <w:sz w:val="22"/>
        </w:rPr>
        <w:t>（圖</w:t>
      </w:r>
      <w:r w:rsidRPr="00B9076A">
        <w:rPr>
          <w:rFonts w:ascii="Times New Roman" w:hAnsi="Times New Roman"/>
          <w:sz w:val="22"/>
        </w:rPr>
        <w:t>2</w:t>
      </w:r>
      <w:r w:rsidRPr="00B9076A">
        <w:rPr>
          <w:rFonts w:ascii="Times New Roman" w:hAnsi="Times New Roman" w:hint="eastAsia"/>
          <w:sz w:val="22"/>
        </w:rPr>
        <w:t>）</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據今人研究成果，高魯不僅擔任翻譯員，本身亦留學比利時布魯塞爾大學（今布魯塞爾自由大學，</w:t>
      </w:r>
      <w:r w:rsidRPr="00B9076A">
        <w:rPr>
          <w:rFonts w:ascii="Times New Roman" w:hAnsi="Times New Roman"/>
          <w:sz w:val="22"/>
        </w:rPr>
        <w:t>Université libre de Bruxelles</w:t>
      </w:r>
      <w:r w:rsidRPr="00B9076A">
        <w:rPr>
          <w:rFonts w:ascii="Times New Roman" w:hAnsi="Times New Roman" w:hint="eastAsia"/>
          <w:sz w:val="22"/>
        </w:rPr>
        <w:t>）礦學系，以飛機翼的力學計算獲得工科博士學位。</w:t>
      </w:r>
      <w:r w:rsidRPr="00B9076A">
        <w:rPr>
          <w:rStyle w:val="ac"/>
          <w:rFonts w:ascii="Times New Roman" w:hAnsi="Times New Roman"/>
          <w:sz w:val="22"/>
        </w:rPr>
        <w:footnoteReference w:id="28"/>
      </w:r>
      <w:r w:rsidRPr="00B9076A">
        <w:rPr>
          <w:rFonts w:ascii="Times New Roman" w:hAnsi="Times New Roman" w:hint="eastAsia"/>
          <w:sz w:val="22"/>
        </w:rPr>
        <w:t>高魯於留學期間十分關注歐陸航空科技發展，不僅收集相關雜誌與報刊，更親身前往飛行表演場地觀察，將所有見聞撰作為《空中航行術》。</w:t>
      </w:r>
      <w:r w:rsidRPr="00B9076A">
        <w:rPr>
          <w:rStyle w:val="ac"/>
          <w:rFonts w:ascii="Times New Roman" w:hAnsi="Times New Roman"/>
          <w:sz w:val="22"/>
        </w:rPr>
        <w:footnoteReference w:id="29"/>
      </w:r>
      <w:r w:rsidRPr="00B9076A">
        <w:rPr>
          <w:rFonts w:ascii="Times New Roman" w:hAnsi="Times New Roman" w:hint="eastAsia"/>
          <w:sz w:val="22"/>
        </w:rPr>
        <w:t>此外，今人說法尚有疑竇，即其所學與畢業論文不是同一門學科領域。今查袁同禮編〈中國留歐大陸學生博士論文目錄〉與布魯塞爾大學圖書館藏並無高魯的學位論文記</w:t>
      </w:r>
      <w:r w:rsidRPr="00B9076A">
        <w:rPr>
          <w:rFonts w:ascii="Times New Roman" w:hAnsi="Times New Roman" w:hint="eastAsia"/>
          <w:sz w:val="22"/>
        </w:rPr>
        <w:lastRenderedPageBreak/>
        <w:t>錄。</w:t>
      </w:r>
      <w:r w:rsidRPr="00B9076A">
        <w:rPr>
          <w:rStyle w:val="ac"/>
          <w:rFonts w:ascii="Times New Roman" w:hAnsi="Times New Roman"/>
          <w:sz w:val="22"/>
        </w:rPr>
        <w:footnoteReference w:id="30"/>
      </w:r>
      <w:r w:rsidRPr="00B9076A">
        <w:rPr>
          <w:rFonts w:ascii="Times New Roman" w:hAnsi="Times New Roman" w:hint="eastAsia"/>
          <w:sz w:val="22"/>
        </w:rPr>
        <w:t>這或是二次大戰期間，布魯塞爾大學圖書館遭兵火肆虐，損失大量圖書與記錄的關係，以致無從得知。</w:t>
      </w:r>
    </w:p>
    <w:p w:rsidR="00416276" w:rsidRPr="00B257F9" w:rsidRDefault="00416276" w:rsidP="00416276">
      <w:pPr>
        <w:pStyle w:val="11"/>
        <w:spacing w:before="90" w:after="90"/>
      </w:pPr>
      <w:r w:rsidRPr="00B257F9">
        <w:rPr>
          <w:rFonts w:hint="eastAsia"/>
        </w:rPr>
        <w:t>三、</w:t>
      </w:r>
      <w:r>
        <w:rPr>
          <w:rFonts w:hint="eastAsia"/>
        </w:rPr>
        <w:t>第一部：「輕於氣者」的</w:t>
      </w:r>
      <w:r w:rsidRPr="00B257F9">
        <w:rPr>
          <w:rFonts w:hint="eastAsia"/>
        </w:rPr>
        <w:t>氣球與飛艇</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《空中航行術》第一部分為介紹「輕於氣者」的飛行器，即使用重量比空氣更輕的湯氣（熱氣）、輕氣（氫氣）與煤氣為升力的航空氣球與飛艇。</w:t>
      </w:r>
      <w:r w:rsidRPr="00B9076A">
        <w:rPr>
          <w:rStyle w:val="ac"/>
          <w:rFonts w:ascii="Times New Roman" w:hAnsi="Times New Roman"/>
          <w:sz w:val="22"/>
        </w:rPr>
        <w:footnoteReference w:id="31"/>
      </w:r>
      <w:r w:rsidRPr="00B9076A">
        <w:rPr>
          <w:rFonts w:ascii="Times New Roman" w:hAnsi="Times New Roman" w:hint="eastAsia"/>
          <w:sz w:val="22"/>
        </w:rPr>
        <w:t>此部首先介紹最基礎的自由航行氣球製法，說明飛行原理主要依據亞箕麥特之定理（阿基米德原理</w:t>
      </w:r>
      <w:r w:rsidRPr="00B9076A">
        <w:rPr>
          <w:rFonts w:ascii="Times New Roman" w:hAnsi="Times New Roman" w:hint="eastAsia"/>
          <w:sz w:val="22"/>
        </w:rPr>
        <w:t>Archimedes</w:t>
      </w:r>
      <w:r w:rsidRPr="00B9076A">
        <w:rPr>
          <w:rFonts w:ascii="Times New Roman" w:hAnsi="Times New Roman"/>
          <w:sz w:val="22"/>
        </w:rPr>
        <w:t>’s</w:t>
      </w:r>
      <w:r w:rsidRPr="00B9076A">
        <w:rPr>
          <w:rFonts w:ascii="Times New Roman" w:hAnsi="Times New Roman" w:hint="eastAsia"/>
          <w:sz w:val="22"/>
        </w:rPr>
        <w:t xml:space="preserve"> principle</w:t>
      </w:r>
      <w:r w:rsidRPr="00B9076A">
        <w:rPr>
          <w:rFonts w:ascii="Times New Roman" w:hAnsi="Times New Roman" w:hint="eastAsia"/>
          <w:sz w:val="22"/>
        </w:rPr>
        <w:t>；浮力原理）：</w:t>
      </w:r>
    </w:p>
    <w:p w:rsidR="00416276" w:rsidRPr="00B9076A" w:rsidRDefault="00416276" w:rsidP="00416276">
      <w:pPr>
        <w:spacing w:before="90" w:after="90"/>
        <w:ind w:leftChars="300" w:left="720"/>
        <w:jc w:val="both"/>
        <w:rPr>
          <w:rFonts w:ascii="標楷體" w:eastAsia="標楷體" w:hAnsi="標楷體"/>
          <w:sz w:val="22"/>
        </w:rPr>
      </w:pPr>
      <w:r w:rsidRPr="00B9076A">
        <w:rPr>
          <w:rFonts w:ascii="標楷體" w:eastAsia="標楷體" w:hAnsi="標楷體" w:hint="eastAsia"/>
          <w:sz w:val="22"/>
        </w:rPr>
        <w:t>球之能升，賴其固有之力，謂之升騰力。欲知此力從來，但知全球之重，及空氣被球所占，其重若干足矣。設以球重為天，空氣被占於球者，其重為地，而升騰力為人，當得方程式如下：天＋地＝人。</w:t>
      </w:r>
      <w:r w:rsidRPr="00B9076A">
        <w:rPr>
          <w:rStyle w:val="ac"/>
          <w:rFonts w:ascii="Times New Roman" w:hAnsi="Times New Roman"/>
          <w:sz w:val="22"/>
        </w:rPr>
        <w:footnoteReference w:id="32"/>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從氣球的重量加上氣球在空氣中占據的重量，就可算出所需的浮力（人）。同時，飛行必須注意空中的氣壓變化，因氣體會隨著飛行高度升高而膨脹，避免氣體快速膨脹而導致氣球炸裂。更需注意導致升力下降的各種因素，如氣球外皮漏氣，或用煤氣時，容易因日照導致煤氣分解成水與空氣，導致升力降低而墜落。</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而氣球的操控部分，可運用晴雨表（氣壓計）來測量高度，用驗力器（測力計）檢查升力大小。若需要升高，只要拋棄部分沙袋來減輕重量；要下降或落地，則以纜繩控制宣洩氣體，接近地面時，用錨拋抓地表的樹木，再以人力拉近降落。（這些器材可見圖</w:t>
      </w:r>
      <w:r w:rsidRPr="00B9076A">
        <w:rPr>
          <w:rFonts w:ascii="Times New Roman" w:hAnsi="Times New Roman" w:hint="eastAsia"/>
          <w:sz w:val="22"/>
        </w:rPr>
        <w:t>3</w:t>
      </w:r>
      <w:r w:rsidRPr="00B9076A">
        <w:rPr>
          <w:rFonts w:ascii="Times New Roman" w:hAnsi="Times New Roman" w:hint="eastAsia"/>
          <w:sz w:val="22"/>
        </w:rPr>
        <w:t>）後面，介紹氣球的歷史與今日使用狀況，共分七個段落，分別是氣球之歷史、氣球為科學用者、長久之航行、升高之極度、氣球為戰事用者、附比利時嚮球學堂之試演、百年來之氣艇。</w:t>
      </w:r>
    </w:p>
    <w:p w:rsidR="00416276" w:rsidRPr="00631602" w:rsidRDefault="00416276" w:rsidP="00416276">
      <w:pPr>
        <w:pStyle w:val="27"/>
        <w:spacing w:before="90" w:after="90"/>
      </w:pPr>
      <w:r>
        <w:rPr>
          <w:rFonts w:hint="eastAsia"/>
        </w:rPr>
        <w:t>（一）</w:t>
      </w:r>
      <w:r w:rsidRPr="00631602">
        <w:rPr>
          <w:rFonts w:hint="eastAsia"/>
        </w:rPr>
        <w:t>氣球之歷史</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本段說明航空氣球發展的歷程，基於氣體化學的進步，人類終於能夠實現飛行於空的夢想。</w:t>
      </w:r>
      <w:r w:rsidRPr="00B9076A">
        <w:rPr>
          <w:rFonts w:ascii="Times New Roman" w:hAnsi="Times New Roman" w:hint="eastAsia"/>
          <w:sz w:val="22"/>
        </w:rPr>
        <w:t>1766</w:t>
      </w:r>
      <w:r w:rsidRPr="00B9076A">
        <w:rPr>
          <w:rFonts w:ascii="Times New Roman" w:hAnsi="Times New Roman" w:hint="eastAsia"/>
          <w:sz w:val="22"/>
        </w:rPr>
        <w:t>年，英國人卡文迪西（</w:t>
      </w:r>
      <w:r w:rsidRPr="00B9076A">
        <w:rPr>
          <w:rFonts w:ascii="Times New Roman" w:hAnsi="Times New Roman" w:hint="eastAsia"/>
          <w:sz w:val="22"/>
        </w:rPr>
        <w:t>Henry Cavendish</w:t>
      </w:r>
      <w:r w:rsidRPr="00B9076A">
        <w:rPr>
          <w:rFonts w:ascii="Times New Roman" w:hAnsi="Times New Roman"/>
          <w:sz w:val="22"/>
        </w:rPr>
        <w:t>, 1731-1810</w:t>
      </w:r>
      <w:r w:rsidRPr="00B9076A">
        <w:rPr>
          <w:rFonts w:ascii="Times New Roman" w:hAnsi="Times New Roman" w:hint="eastAsia"/>
          <w:sz w:val="22"/>
        </w:rPr>
        <w:t>）發現氫氣的密度不到空氣十分之一與其漂浮特性。法國人蒙哥費爾兄弟以此為靈感，於</w:t>
      </w:r>
      <w:r w:rsidRPr="00B9076A">
        <w:rPr>
          <w:rFonts w:ascii="Times New Roman" w:hAnsi="Times New Roman" w:hint="eastAsia"/>
          <w:sz w:val="22"/>
        </w:rPr>
        <w:t>1783</w:t>
      </w:r>
      <w:r w:rsidRPr="00B9076A">
        <w:rPr>
          <w:rFonts w:ascii="Times New Roman" w:hAnsi="Times New Roman" w:hint="eastAsia"/>
          <w:sz w:val="22"/>
        </w:rPr>
        <w:t>年運用粗麻布、紙做成總重</w:t>
      </w:r>
      <w:r w:rsidRPr="00B9076A">
        <w:rPr>
          <w:rFonts w:ascii="Times New Roman" w:hAnsi="Times New Roman" w:hint="eastAsia"/>
          <w:sz w:val="22"/>
        </w:rPr>
        <w:t>500</w:t>
      </w:r>
      <w:r w:rsidRPr="00B9076A">
        <w:rPr>
          <w:rFonts w:ascii="Times New Roman" w:hAnsi="Times New Roman" w:hint="eastAsia"/>
          <w:sz w:val="22"/>
        </w:rPr>
        <w:t>英磅（約</w:t>
      </w:r>
      <w:r w:rsidRPr="00B9076A">
        <w:rPr>
          <w:rFonts w:ascii="Times New Roman" w:hAnsi="Times New Roman" w:hint="eastAsia"/>
          <w:sz w:val="22"/>
        </w:rPr>
        <w:t>226</w:t>
      </w:r>
      <w:r w:rsidRPr="00B9076A">
        <w:rPr>
          <w:rFonts w:ascii="Times New Roman" w:hAnsi="Times New Roman" w:hint="eastAsia"/>
          <w:sz w:val="22"/>
        </w:rPr>
        <w:t>公斤）的熱氣球，並試飛成功。他們在巴黎城郊試驗氣球飛行，乘載公雞、白鵝、綿羊各一隻，安全飛行至高度五百公尺後降落，動物皆安然無事，藉此知道五百公尺為安全飛行高度。</w:t>
      </w:r>
      <w:r w:rsidRPr="00B9076A">
        <w:rPr>
          <w:rStyle w:val="ac"/>
          <w:rFonts w:ascii="Times New Roman" w:hAnsi="Times New Roman"/>
          <w:sz w:val="22"/>
        </w:rPr>
        <w:footnoteReference w:id="33"/>
      </w:r>
      <w:r w:rsidRPr="00B9076A">
        <w:rPr>
          <w:rFonts w:ascii="Times New Roman" w:hAnsi="Times New Roman" w:hint="eastAsia"/>
          <w:sz w:val="22"/>
        </w:rPr>
        <w:t>稍後，法國物理學家薩勒</w:t>
      </w:r>
      <w:r w:rsidRPr="00B9076A">
        <w:rPr>
          <w:rFonts w:ascii="Times New Roman" w:hAnsi="Times New Roman"/>
          <w:sz w:val="22"/>
        </w:rPr>
        <w:t>(Charles-Augustin de Coulomb, 1736-1806)</w:t>
      </w:r>
      <w:r w:rsidRPr="00B9076A">
        <w:rPr>
          <w:rFonts w:ascii="Times New Roman" w:hAnsi="Times New Roman" w:hint="eastAsia"/>
          <w:sz w:val="22"/>
        </w:rPr>
        <w:t>改以氫氣球載人飛行，由巴黎起飛，飛行高度最高達到三千三百公尺，最後在距離巴黎二十二公里處的村庄降落。</w:t>
      </w:r>
      <w:r w:rsidRPr="00B9076A">
        <w:rPr>
          <w:rStyle w:val="ac"/>
          <w:rFonts w:ascii="Times New Roman" w:hAnsi="Times New Roman"/>
          <w:sz w:val="22"/>
        </w:rPr>
        <w:footnoteReference w:id="34"/>
      </w:r>
    </w:p>
    <w:p w:rsidR="00416276" w:rsidRDefault="00416276" w:rsidP="00416276">
      <w:pPr>
        <w:pStyle w:val="27"/>
        <w:spacing w:before="90" w:after="90"/>
      </w:pPr>
      <w:r>
        <w:rPr>
          <w:rFonts w:hint="eastAsia"/>
        </w:rPr>
        <w:t>（二）</w:t>
      </w:r>
      <w:r w:rsidRPr="00FE7F5E">
        <w:rPr>
          <w:rFonts w:hint="eastAsia"/>
        </w:rPr>
        <w:t>氣球為科學用者</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載人氣球成功後，科學家們搭乘氣球來進行科學觀察與研究，加快近代科技發展的速度。如法國人何白生</w:t>
      </w:r>
      <w:r w:rsidRPr="00B9076A">
        <w:rPr>
          <w:rFonts w:ascii="Times New Roman" w:hAnsi="Times New Roman" w:hint="eastAsia"/>
          <w:sz w:val="22"/>
        </w:rPr>
        <w:t>(Robertson</w:t>
      </w:r>
      <w:r w:rsidRPr="00B9076A">
        <w:rPr>
          <w:rFonts w:ascii="Times New Roman" w:hAnsi="Times New Roman"/>
          <w:sz w:val="22"/>
        </w:rPr>
        <w:t>)</w:t>
      </w:r>
      <w:r w:rsidRPr="00B9076A">
        <w:rPr>
          <w:rFonts w:ascii="Times New Roman" w:hAnsi="Times New Roman" w:hint="eastAsia"/>
          <w:sz w:val="22"/>
        </w:rPr>
        <w:t>提出地心引力的多寡與離地面距離成正比，離地面越遠則引力越少。何白生的說法令各國科學家懷疑真偽，當他到俄國聖彼得堡後，與俄國科學家共乘氣球，才令俄國科學家</w:t>
      </w:r>
      <w:r w:rsidRPr="00B9076A">
        <w:rPr>
          <w:rFonts w:ascii="Times New Roman" w:hAnsi="Times New Roman" w:hint="eastAsia"/>
          <w:sz w:val="22"/>
        </w:rPr>
        <w:lastRenderedPageBreak/>
        <w:t>認同其說。</w:t>
      </w:r>
      <w:r w:rsidRPr="00B9076A">
        <w:rPr>
          <w:rStyle w:val="ac"/>
          <w:rFonts w:ascii="Times New Roman" w:hAnsi="Times New Roman"/>
          <w:sz w:val="22"/>
        </w:rPr>
        <w:footnoteReference w:id="35"/>
      </w:r>
      <w:r>
        <w:rPr>
          <w:rFonts w:ascii="ZWAdobeF" w:hAnsi="ZWAdobeF" w:cs="ZWAdobeF" w:hint="eastAsia"/>
          <w:sz w:val="22"/>
        </w:rPr>
        <w:t>持相反意見者，如</w:t>
      </w:r>
      <w:r w:rsidRPr="00B9076A">
        <w:rPr>
          <w:rFonts w:ascii="Times New Roman" w:hAnsi="Times New Roman" w:hint="eastAsia"/>
          <w:sz w:val="22"/>
        </w:rPr>
        <w:t>法國的畢窩</w:t>
      </w:r>
      <w:r w:rsidRPr="00B9076A">
        <w:rPr>
          <w:rFonts w:ascii="Times New Roman" w:hAnsi="Times New Roman"/>
          <w:sz w:val="22"/>
        </w:rPr>
        <w:t>(Jean Baptise Biot, 1774-1862)</w:t>
      </w:r>
      <w:r w:rsidRPr="00B9076A">
        <w:rPr>
          <w:rFonts w:ascii="Times New Roman" w:hAnsi="Times New Roman" w:hint="eastAsia"/>
          <w:sz w:val="22"/>
        </w:rPr>
        <w:t>、格呂沙</w:t>
      </w:r>
      <w:r w:rsidRPr="00B9076A">
        <w:rPr>
          <w:rFonts w:ascii="Times New Roman" w:hAnsi="Times New Roman"/>
          <w:sz w:val="22"/>
        </w:rPr>
        <w:t>(Louis Joseph Gay Lussac, 1778-1850)</w:t>
      </w:r>
      <w:r w:rsidRPr="00B9076A">
        <w:rPr>
          <w:rFonts w:ascii="Times New Roman" w:hAnsi="Times New Roman" w:hint="eastAsia"/>
          <w:sz w:val="22"/>
        </w:rPr>
        <w:t>認為</w:t>
      </w:r>
      <w:r>
        <w:rPr>
          <w:rFonts w:ascii="Times New Roman" w:hAnsi="Times New Roman" w:hint="eastAsia"/>
          <w:sz w:val="22"/>
        </w:rPr>
        <w:t>其</w:t>
      </w:r>
      <w:r w:rsidRPr="00B9076A">
        <w:rPr>
          <w:rFonts w:ascii="Times New Roman" w:hAnsi="Times New Roman" w:hint="eastAsia"/>
          <w:sz w:val="22"/>
        </w:rPr>
        <w:t>實驗時指南針不斷旋轉，是因氣球不斷旋轉之故，而不是引力的問題。</w:t>
      </w:r>
      <w:r w:rsidRPr="00B9076A">
        <w:rPr>
          <w:rFonts w:ascii="Times New Roman" w:hAnsi="Times New Roman" w:hint="eastAsia"/>
          <w:sz w:val="22"/>
        </w:rPr>
        <w:t>1</w:t>
      </w:r>
      <w:r w:rsidRPr="00B9076A">
        <w:rPr>
          <w:rFonts w:ascii="Times New Roman" w:hAnsi="Times New Roman"/>
          <w:sz w:val="22"/>
        </w:rPr>
        <w:t>804</w:t>
      </w:r>
      <w:r w:rsidRPr="00B9076A">
        <w:rPr>
          <w:rFonts w:ascii="Times New Roman" w:hAnsi="Times New Roman" w:hint="eastAsia"/>
          <w:sz w:val="22"/>
        </w:rPr>
        <w:t>年，他們搭乘氣球，分別在六千五百公尺與六千六百公尺的高空擷取空氣，分析後發現兩者與地表氣體無甚差距。</w:t>
      </w:r>
      <w:r w:rsidRPr="00B9076A">
        <w:rPr>
          <w:rStyle w:val="ac"/>
          <w:rFonts w:ascii="Times New Roman" w:hAnsi="Times New Roman"/>
          <w:sz w:val="22"/>
        </w:rPr>
        <w:footnoteReference w:id="36"/>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w:t>
      </w:r>
      <w:r w:rsidRPr="00B9076A">
        <w:rPr>
          <w:rFonts w:ascii="Times New Roman" w:hAnsi="Times New Roman" w:hint="eastAsia"/>
          <w:sz w:val="22"/>
        </w:rPr>
        <w:t>1850</w:t>
      </w:r>
      <w:r w:rsidRPr="00B9076A">
        <w:rPr>
          <w:rFonts w:ascii="Times New Roman" w:hAnsi="Times New Roman" w:hint="eastAsia"/>
          <w:sz w:val="22"/>
        </w:rPr>
        <w:t>年</w:t>
      </w:r>
      <w:r w:rsidRPr="00B9076A">
        <w:rPr>
          <w:rFonts w:ascii="Times New Roman" w:hAnsi="Times New Roman" w:hint="eastAsia"/>
          <w:sz w:val="22"/>
        </w:rPr>
        <w:t>6</w:t>
      </w:r>
      <w:r w:rsidRPr="00B9076A">
        <w:rPr>
          <w:rFonts w:ascii="Times New Roman" w:hAnsi="Times New Roman" w:hint="eastAsia"/>
          <w:sz w:val="22"/>
        </w:rPr>
        <w:t>月</w:t>
      </w:r>
      <w:r w:rsidRPr="00B9076A">
        <w:rPr>
          <w:rFonts w:ascii="Times New Roman" w:hAnsi="Times New Roman" w:hint="eastAsia"/>
          <w:sz w:val="22"/>
        </w:rPr>
        <w:t>29</w:t>
      </w:r>
      <w:r w:rsidRPr="00B9076A">
        <w:rPr>
          <w:rFonts w:ascii="Times New Roman" w:hAnsi="Times New Roman" w:hint="eastAsia"/>
          <w:sz w:val="22"/>
        </w:rPr>
        <w:t>日，法國科學家嘗試在颶風時搭乘氣球升空觀察，氣球升空後不到數分鐘卻急速爬升到五千八百公尺，為避免氣球膨脹過快炸裂，緊急於球下刺洞洩氣，最後墜落於葡萄架上。一個月後，又用該氣球再飛行一次，這次他們飛到七千多公尺高空，氣溫已接近攝氏零下三十九度，達到水銀的冰點。經過此次實驗，科學家確定人類能夠飛升的安全高度為七千公尺上下，並知道距離地面每上升一百六十五公尺，氣溫就減低一度。</w:t>
      </w:r>
      <w:r w:rsidRPr="00B9076A">
        <w:rPr>
          <w:rStyle w:val="ac"/>
          <w:rFonts w:ascii="Times New Roman" w:hAnsi="Times New Roman"/>
          <w:sz w:val="22"/>
        </w:rPr>
        <w:footnoteReference w:id="37"/>
      </w:r>
    </w:p>
    <w:tbl>
      <w:tblPr>
        <w:tblStyle w:val="ae"/>
        <w:tblpPr w:leftFromText="180" w:rightFromText="180" w:vertAnchor="text" w:horzAnchor="margin" w:tblpXSpec="right" w:tblpY="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773A1D" w:rsidTr="00773A1D">
        <w:tc>
          <w:tcPr>
            <w:tcW w:w="3794" w:type="dxa"/>
          </w:tcPr>
          <w:p w:rsidR="00773A1D" w:rsidRDefault="00773A1D" w:rsidP="00773A1D">
            <w:pPr>
              <w:spacing w:before="90" w:after="90"/>
              <w:jc w:val="center"/>
            </w:pPr>
            <w:r w:rsidRPr="006051CA">
              <w:rPr>
                <w:noProof/>
              </w:rPr>
              <w:drawing>
                <wp:inline distT="0" distB="0" distL="0" distR="0" wp14:anchorId="3562D97C" wp14:editId="2C3E37C0">
                  <wp:extent cx="2241618" cy="3190875"/>
                  <wp:effectExtent l="0" t="0" r="0" b="0"/>
                  <wp:docPr id="436" name="圖片 436" descr="C:\Users\YanruWu\Documents\【吳彥儒－各類未完成寫作稿】\空中航行術\外文書籍掃描圖檔\hpq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8" descr="C:\Users\YanruWu\Documents\【吳彥儒－各類未完成寫作稿】\空中航行術\外文書籍掃描圖檔\hpqscan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l="1433" t="7253" r="2556" b="7965"/>
                          <a:stretch>
                            <a:fillRect/>
                          </a:stretch>
                        </pic:blipFill>
                        <pic:spPr bwMode="auto">
                          <a:xfrm>
                            <a:off x="0" y="0"/>
                            <a:ext cx="2253435" cy="3207697"/>
                          </a:xfrm>
                          <a:prstGeom prst="rect">
                            <a:avLst/>
                          </a:prstGeom>
                          <a:noFill/>
                          <a:ln>
                            <a:noFill/>
                          </a:ln>
                        </pic:spPr>
                      </pic:pic>
                    </a:graphicData>
                  </a:graphic>
                </wp:inline>
              </w:drawing>
            </w:r>
          </w:p>
          <w:p w:rsidR="00B21BB2" w:rsidRPr="006051CA" w:rsidRDefault="00B21BB2" w:rsidP="007F19E4">
            <w:pPr>
              <w:jc w:val="both"/>
              <w:rPr>
                <w:sz w:val="20"/>
                <w:szCs w:val="20"/>
              </w:rPr>
            </w:pPr>
            <w:r w:rsidRPr="006051CA">
              <w:rPr>
                <w:rFonts w:hint="eastAsia"/>
                <w:sz w:val="20"/>
                <w:szCs w:val="20"/>
              </w:rPr>
              <w:t>圖</w:t>
            </w:r>
            <w:r w:rsidRPr="006051CA">
              <w:rPr>
                <w:sz w:val="20"/>
                <w:szCs w:val="20"/>
              </w:rPr>
              <w:t>3</w:t>
            </w:r>
            <w:r>
              <w:rPr>
                <w:rFonts w:hint="eastAsia"/>
                <w:sz w:val="20"/>
                <w:szCs w:val="20"/>
              </w:rPr>
              <w:t xml:space="preserve">　</w:t>
            </w:r>
            <w:r w:rsidRPr="006051CA">
              <w:rPr>
                <w:rFonts w:hint="eastAsia"/>
                <w:sz w:val="20"/>
                <w:szCs w:val="20"/>
              </w:rPr>
              <w:t>Glaisher</w:t>
            </w:r>
            <w:r w:rsidRPr="006051CA">
              <w:rPr>
                <w:rFonts w:hint="eastAsia"/>
                <w:sz w:val="20"/>
                <w:szCs w:val="20"/>
              </w:rPr>
              <w:t>與</w:t>
            </w:r>
            <w:r w:rsidRPr="006051CA">
              <w:rPr>
                <w:rFonts w:hint="eastAsia"/>
                <w:sz w:val="20"/>
                <w:szCs w:val="20"/>
              </w:rPr>
              <w:t>Coxwell</w:t>
            </w:r>
            <w:r w:rsidRPr="006051CA">
              <w:rPr>
                <w:rFonts w:hint="eastAsia"/>
                <w:sz w:val="20"/>
                <w:szCs w:val="20"/>
              </w:rPr>
              <w:t>的氣球飛行記錄</w:t>
            </w:r>
          </w:p>
          <w:p w:rsidR="00773A1D" w:rsidRPr="00773A1D" w:rsidRDefault="00773A1D" w:rsidP="007F19E4">
            <w:pPr>
              <w:ind w:left="1008" w:hangingChars="504" w:hanging="1008"/>
              <w:jc w:val="both"/>
              <w:rPr>
                <w:sz w:val="20"/>
                <w:szCs w:val="20"/>
              </w:rPr>
            </w:pPr>
            <w:r w:rsidRPr="005D06E3">
              <w:rPr>
                <w:rFonts w:hint="eastAsia"/>
                <w:sz w:val="20"/>
                <w:szCs w:val="20"/>
              </w:rPr>
              <w:t>資料來源：</w:t>
            </w:r>
            <w:r w:rsidRPr="005D06E3">
              <w:rPr>
                <w:sz w:val="20"/>
                <w:szCs w:val="20"/>
              </w:rPr>
              <w:t xml:space="preserve">Richard Holmes. </w:t>
            </w:r>
            <w:r w:rsidRPr="005D06E3">
              <w:rPr>
                <w:i/>
                <w:sz w:val="20"/>
                <w:szCs w:val="20"/>
              </w:rPr>
              <w:t>Falling Upwards: How We Took to the Air: An Unconventional History of Ballooning</w:t>
            </w:r>
            <w:r w:rsidRPr="005D06E3">
              <w:rPr>
                <w:sz w:val="20"/>
                <w:szCs w:val="20"/>
              </w:rPr>
              <w:t>. (NewYork: Vintage Press, 2014) pp</w:t>
            </w:r>
            <w:r w:rsidRPr="005D06E3">
              <w:rPr>
                <w:rFonts w:hint="eastAsia"/>
                <w:sz w:val="20"/>
                <w:szCs w:val="20"/>
              </w:rPr>
              <w:t xml:space="preserve"> </w:t>
            </w:r>
            <w:r>
              <w:rPr>
                <w:sz w:val="20"/>
                <w:szCs w:val="20"/>
              </w:rPr>
              <w:t>214.</w:t>
            </w:r>
          </w:p>
        </w:tc>
      </w:tr>
    </w:tbl>
    <w:p w:rsidR="00416276"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w:t>
      </w:r>
      <w:r w:rsidRPr="00B9076A">
        <w:rPr>
          <w:rFonts w:ascii="Times New Roman" w:hAnsi="Times New Roman" w:hint="eastAsia"/>
          <w:sz w:val="22"/>
        </w:rPr>
        <w:t>1862</w:t>
      </w:r>
      <w:r w:rsidRPr="00B9076A">
        <w:rPr>
          <w:rFonts w:ascii="Times New Roman" w:hAnsi="Times New Roman" w:hint="eastAsia"/>
          <w:sz w:val="22"/>
        </w:rPr>
        <w:t>年，英國劍橋天文</w:t>
      </w:r>
      <w:r>
        <w:rPr>
          <w:rFonts w:ascii="Times New Roman" w:hAnsi="Times New Roman" w:hint="eastAsia"/>
          <w:sz w:val="22"/>
        </w:rPr>
        <w:t>臺</w:t>
      </w:r>
      <w:r w:rsidRPr="00B9076A">
        <w:rPr>
          <w:rFonts w:ascii="Times New Roman" w:hAnsi="Times New Roman" w:hint="eastAsia"/>
          <w:sz w:val="22"/>
        </w:rPr>
        <w:t>助教克勒塞</w:t>
      </w:r>
      <w:r w:rsidRPr="00B9076A">
        <w:rPr>
          <w:rFonts w:ascii="Times New Roman" w:hAnsi="Times New Roman"/>
          <w:sz w:val="22"/>
        </w:rPr>
        <w:t>(James Glaisher,1809-1903)</w:t>
      </w:r>
      <w:r w:rsidRPr="00B9076A">
        <w:rPr>
          <w:rFonts w:ascii="Times New Roman" w:hAnsi="Times New Roman" w:hint="eastAsia"/>
          <w:sz w:val="22"/>
        </w:rPr>
        <w:t>與其助手郭士潘</w:t>
      </w:r>
      <w:r w:rsidRPr="00B9076A">
        <w:rPr>
          <w:rFonts w:ascii="Times New Roman" w:hAnsi="Times New Roman"/>
          <w:sz w:val="22"/>
        </w:rPr>
        <w:t>(Henry Tracey Coxwell,1891-1900)</w:t>
      </w:r>
      <w:r w:rsidRPr="00B9076A">
        <w:rPr>
          <w:rFonts w:ascii="Times New Roman" w:hAnsi="Times New Roman" w:hint="eastAsia"/>
          <w:sz w:val="22"/>
        </w:rPr>
        <w:t>一同搭乘氣球升空，至八千八百三十八公尺後，其隨行的鴿子已死亡，克勒塞因缺氧而昏迷，郭士潘在失去行動力前將汽閥打開使氣球下降。以其飛升的速率來推算，最高應到達海拔一萬一千公尺。</w:t>
      </w:r>
      <w:r w:rsidRPr="00B9076A">
        <w:rPr>
          <w:rStyle w:val="ac"/>
          <w:rFonts w:ascii="Times New Roman" w:hAnsi="Times New Roman"/>
          <w:sz w:val="22"/>
        </w:rPr>
        <w:footnoteReference w:id="38"/>
      </w:r>
      <w:r w:rsidRPr="00B9076A">
        <w:rPr>
          <w:rFonts w:ascii="Times New Roman" w:hAnsi="Times New Roman" w:hint="eastAsia"/>
          <w:sz w:val="22"/>
        </w:rPr>
        <w:t>（圖</w:t>
      </w:r>
      <w:r w:rsidRPr="00B9076A">
        <w:rPr>
          <w:rFonts w:ascii="Times New Roman" w:hAnsi="Times New Roman"/>
          <w:sz w:val="22"/>
        </w:rPr>
        <w:t>3</w:t>
      </w:r>
      <w:r w:rsidRPr="00B9076A">
        <w:rPr>
          <w:rFonts w:ascii="Times New Roman" w:hAnsi="Times New Roman" w:hint="eastAsia"/>
          <w:sz w:val="22"/>
        </w:rPr>
        <w:t>）這是人類史上第一次不靠氧氣供應與加壓保護衣，而飛行到的最高高度，是一般大型生物無法存活的平流層，為今日民航客機的飛行高度。</w:t>
      </w:r>
    </w:p>
    <w:p w:rsidR="00416276" w:rsidRDefault="00416276" w:rsidP="00416276">
      <w:pPr>
        <w:pStyle w:val="27"/>
        <w:spacing w:before="90" w:after="90"/>
      </w:pPr>
      <w:r>
        <w:rPr>
          <w:rFonts w:hint="eastAsia"/>
        </w:rPr>
        <w:t>（三）</w:t>
      </w:r>
      <w:r w:rsidRPr="00FE7F5E">
        <w:rPr>
          <w:rFonts w:hint="eastAsia"/>
        </w:rPr>
        <w:t>長久之航行</w:t>
      </w:r>
      <w:r>
        <w:rPr>
          <w:rFonts w:hint="eastAsia"/>
        </w:rPr>
        <w:t>與</w:t>
      </w:r>
      <w:r w:rsidRPr="005215DC">
        <w:rPr>
          <w:rFonts w:hint="eastAsia"/>
        </w:rPr>
        <w:t>升高之極度</w:t>
      </w:r>
    </w:p>
    <w:p w:rsidR="00416276" w:rsidRDefault="00416276" w:rsidP="00416276">
      <w:pPr>
        <w:spacing w:before="90" w:after="90"/>
        <w:jc w:val="both"/>
        <w:rPr>
          <w:rFonts w:ascii="ZWAdobeF" w:hAnsi="ZWAdobeF" w:cs="ZWAdobeF"/>
          <w:sz w:val="22"/>
        </w:rPr>
      </w:pPr>
      <w:r w:rsidRPr="00B9076A">
        <w:rPr>
          <w:rFonts w:ascii="Times New Roman" w:hAnsi="Times New Roman" w:hint="eastAsia"/>
          <w:sz w:val="22"/>
        </w:rPr>
        <w:t xml:space="preserve">　　</w:t>
      </w:r>
      <w:r w:rsidRPr="00B9076A">
        <w:rPr>
          <w:rFonts w:ascii="Times New Roman" w:hAnsi="Times New Roman" w:hint="eastAsia"/>
          <w:sz w:val="22"/>
        </w:rPr>
        <w:t>1875</w:t>
      </w:r>
      <w:r w:rsidRPr="00B9076A">
        <w:rPr>
          <w:rFonts w:ascii="Times New Roman" w:hAnsi="Times New Roman" w:hint="eastAsia"/>
          <w:sz w:val="22"/>
        </w:rPr>
        <w:t>年三月與四月，</w:t>
      </w:r>
      <w:r>
        <w:rPr>
          <w:rFonts w:ascii="Times New Roman" w:hAnsi="Times New Roman" w:hint="eastAsia"/>
          <w:sz w:val="22"/>
        </w:rPr>
        <w:t>在</w:t>
      </w:r>
      <w:r w:rsidRPr="00B9076A">
        <w:rPr>
          <w:rFonts w:ascii="Times New Roman" w:hAnsi="Times New Roman" w:hint="eastAsia"/>
          <w:sz w:val="22"/>
        </w:rPr>
        <w:t>法國科學會</w:t>
      </w:r>
      <w:r>
        <w:rPr>
          <w:rFonts w:ascii="Times New Roman" w:hAnsi="Times New Roman" w:hint="eastAsia"/>
          <w:sz w:val="22"/>
        </w:rPr>
        <w:t>的</w:t>
      </w:r>
      <w:r w:rsidRPr="00B9076A">
        <w:rPr>
          <w:rFonts w:ascii="Times New Roman" w:hAnsi="Times New Roman" w:hint="eastAsia"/>
          <w:sz w:val="22"/>
        </w:rPr>
        <w:t>建議</w:t>
      </w:r>
      <w:r>
        <w:rPr>
          <w:rFonts w:ascii="Times New Roman" w:hAnsi="Times New Roman" w:hint="eastAsia"/>
          <w:sz w:val="22"/>
        </w:rPr>
        <w:t>下，由</w:t>
      </w:r>
      <w:r w:rsidRPr="00B9076A">
        <w:rPr>
          <w:rFonts w:ascii="Times New Roman" w:hAnsi="Times New Roman" w:hint="eastAsia"/>
          <w:sz w:val="22"/>
        </w:rPr>
        <w:t>法國化學家狄桑地</w:t>
      </w:r>
      <w:r w:rsidRPr="00B9076A">
        <w:rPr>
          <w:rFonts w:ascii="Times New Roman" w:hAnsi="Times New Roman" w:hint="eastAsia"/>
          <w:sz w:val="22"/>
        </w:rPr>
        <w:t>(Gaston Tissandier, 1843-1899)</w:t>
      </w:r>
      <w:r w:rsidRPr="00B9076A">
        <w:rPr>
          <w:rFonts w:ascii="Times New Roman" w:hAnsi="Times New Roman" w:hint="eastAsia"/>
          <w:sz w:val="22"/>
        </w:rPr>
        <w:t>、格洛西</w:t>
      </w:r>
      <w:r w:rsidRPr="00B9076A">
        <w:rPr>
          <w:rFonts w:ascii="Times New Roman" w:hAnsi="Times New Roman" w:hint="eastAsia"/>
          <w:sz w:val="22"/>
        </w:rPr>
        <w:t>(Joseph Cros</w:t>
      </w:r>
      <w:r w:rsidRPr="00B9076A">
        <w:rPr>
          <w:rFonts w:ascii="Times New Roman" w:hAnsi="Times New Roman" w:hint="eastAsia"/>
          <w:sz w:val="22"/>
        </w:rPr>
        <w:t>é</w:t>
      </w:r>
      <w:r w:rsidRPr="00B9076A">
        <w:rPr>
          <w:rFonts w:ascii="Times New Roman" w:hAnsi="Times New Roman" w:hint="eastAsia"/>
          <w:sz w:val="22"/>
        </w:rPr>
        <w:t xml:space="preserve"> Spinelli, 1845-1875)</w:t>
      </w:r>
      <w:r w:rsidRPr="00B9076A">
        <w:rPr>
          <w:rFonts w:ascii="Times New Roman" w:hAnsi="Times New Roman" w:hint="eastAsia"/>
          <w:sz w:val="22"/>
        </w:rPr>
        <w:t>、施文</w:t>
      </w:r>
      <w:r w:rsidRPr="00B9076A">
        <w:rPr>
          <w:rFonts w:ascii="Times New Roman" w:hAnsi="Times New Roman" w:hint="eastAsia"/>
          <w:sz w:val="22"/>
        </w:rPr>
        <w:t>(Th</w:t>
      </w:r>
      <w:r w:rsidRPr="00B9076A">
        <w:rPr>
          <w:rFonts w:ascii="Times New Roman" w:hAnsi="Times New Roman" w:hint="eastAsia"/>
          <w:sz w:val="22"/>
        </w:rPr>
        <w:t>é</w:t>
      </w:r>
      <w:r w:rsidRPr="00B9076A">
        <w:rPr>
          <w:rFonts w:ascii="Times New Roman" w:hAnsi="Times New Roman" w:hint="eastAsia"/>
          <w:sz w:val="22"/>
        </w:rPr>
        <w:t>odore Sivel, 1834-1875)</w:t>
      </w:r>
      <w:r>
        <w:rPr>
          <w:rFonts w:ascii="Times New Roman" w:hAnsi="Times New Roman" w:hint="eastAsia"/>
          <w:sz w:val="22"/>
        </w:rPr>
        <w:t>等人進行飛行時間</w:t>
      </w:r>
      <w:r w:rsidRPr="00B9076A">
        <w:rPr>
          <w:rFonts w:ascii="Times New Roman" w:hAnsi="Times New Roman" w:hint="eastAsia"/>
          <w:sz w:val="22"/>
        </w:rPr>
        <w:t>長度</w:t>
      </w:r>
      <w:r>
        <w:rPr>
          <w:rFonts w:ascii="Times New Roman" w:hAnsi="Times New Roman" w:hint="eastAsia"/>
          <w:sz w:val="22"/>
        </w:rPr>
        <w:t>與高度的</w:t>
      </w:r>
      <w:r w:rsidRPr="00B9076A">
        <w:rPr>
          <w:rFonts w:ascii="Times New Roman" w:hAnsi="Times New Roman" w:hint="eastAsia"/>
          <w:sz w:val="22"/>
        </w:rPr>
        <w:t>實驗。</w:t>
      </w:r>
      <w:r w:rsidRPr="00B9076A">
        <w:rPr>
          <w:rStyle w:val="ac"/>
          <w:rFonts w:ascii="Times New Roman" w:hAnsi="Times New Roman"/>
          <w:sz w:val="22"/>
        </w:rPr>
        <w:footnoteReference w:id="39"/>
      </w:r>
      <w:r w:rsidRPr="00B9076A">
        <w:rPr>
          <w:rFonts w:ascii="Times New Roman" w:hAnsi="Times New Roman" w:hint="eastAsia"/>
          <w:sz w:val="22"/>
        </w:rPr>
        <w:t>1875</w:t>
      </w:r>
      <w:r w:rsidRPr="00B9076A">
        <w:rPr>
          <w:rFonts w:ascii="Times New Roman" w:hAnsi="Times New Roman" w:hint="eastAsia"/>
          <w:sz w:val="22"/>
        </w:rPr>
        <w:t>年</w:t>
      </w:r>
      <w:r w:rsidRPr="00B9076A">
        <w:rPr>
          <w:rFonts w:ascii="Times New Roman" w:hAnsi="Times New Roman" w:hint="eastAsia"/>
          <w:sz w:val="22"/>
        </w:rPr>
        <w:t>3</w:t>
      </w:r>
      <w:r w:rsidRPr="00B9076A">
        <w:rPr>
          <w:rFonts w:ascii="Times New Roman" w:hAnsi="Times New Roman" w:hint="eastAsia"/>
          <w:sz w:val="22"/>
        </w:rPr>
        <w:t>月</w:t>
      </w:r>
      <w:r w:rsidRPr="00B9076A">
        <w:rPr>
          <w:rFonts w:ascii="Times New Roman" w:hAnsi="Times New Roman" w:hint="eastAsia"/>
          <w:sz w:val="22"/>
        </w:rPr>
        <w:t>23</w:t>
      </w:r>
      <w:r w:rsidRPr="00B9076A">
        <w:rPr>
          <w:rFonts w:ascii="Times New Roman" w:hAnsi="Times New Roman" w:hint="eastAsia"/>
          <w:sz w:val="22"/>
        </w:rPr>
        <w:t>日，施文、狄桑地兄弟、格洛西等五人，搭乘施文製造的三千立方煤氣球，於下午六點二十分起飛，至晚間十點四十分下降。這是載人氣球發明二年以來最久的滯空時間，他們在上面進行光學、溫濕學、氣候學、空中電氣學等實驗，並記錄空氣在不同雲層與月亮光暈的變化。</w:t>
      </w:r>
      <w:r w:rsidRPr="00B9076A">
        <w:rPr>
          <w:rStyle w:val="ac"/>
          <w:rFonts w:ascii="Times New Roman" w:hAnsi="Times New Roman"/>
          <w:sz w:val="22"/>
        </w:rPr>
        <w:footnoteReference w:id="40"/>
      </w:r>
    </w:p>
    <w:p w:rsidR="00416276" w:rsidRPr="000B5307" w:rsidRDefault="00416276" w:rsidP="00416276">
      <w:pPr>
        <w:spacing w:before="90" w:after="90"/>
        <w:jc w:val="both"/>
        <w:rPr>
          <w:rFonts w:ascii="Times New Roman" w:hAnsi="Times New Roman"/>
          <w:sz w:val="22"/>
        </w:rPr>
      </w:pPr>
      <w:r>
        <w:rPr>
          <w:rFonts w:ascii="ZWAdobeF" w:hAnsi="ZWAdobeF" w:cs="ZWAdobeF" w:hint="eastAsia"/>
          <w:sz w:val="22"/>
        </w:rPr>
        <w:t xml:space="preserve">　　</w:t>
      </w:r>
      <w:r w:rsidRPr="00B9076A">
        <w:rPr>
          <w:rFonts w:ascii="Times New Roman" w:hAnsi="Times New Roman" w:hint="eastAsia"/>
          <w:sz w:val="22"/>
        </w:rPr>
        <w:t>1875</w:t>
      </w:r>
      <w:r w:rsidRPr="00B9076A">
        <w:rPr>
          <w:rFonts w:ascii="Times New Roman" w:hAnsi="Times New Roman" w:hint="eastAsia"/>
          <w:sz w:val="22"/>
        </w:rPr>
        <w:t>年</w:t>
      </w:r>
      <w:r w:rsidRPr="00B9076A">
        <w:rPr>
          <w:rFonts w:ascii="Times New Roman" w:hAnsi="Times New Roman" w:hint="eastAsia"/>
          <w:sz w:val="22"/>
        </w:rPr>
        <w:t>4</w:t>
      </w:r>
      <w:r w:rsidRPr="00B9076A">
        <w:rPr>
          <w:rFonts w:ascii="Times New Roman" w:hAnsi="Times New Roman" w:hint="eastAsia"/>
          <w:sz w:val="22"/>
        </w:rPr>
        <w:t>月</w:t>
      </w:r>
      <w:r w:rsidRPr="00B9076A">
        <w:rPr>
          <w:rFonts w:ascii="Times New Roman" w:hAnsi="Times New Roman" w:hint="eastAsia"/>
          <w:sz w:val="22"/>
        </w:rPr>
        <w:t>15</w:t>
      </w:r>
      <w:r w:rsidRPr="00B9076A">
        <w:rPr>
          <w:rFonts w:ascii="Times New Roman" w:hAnsi="Times New Roman" w:hint="eastAsia"/>
          <w:sz w:val="22"/>
        </w:rPr>
        <w:t>日上午十一點三十五分，狄桑地、格洛西、施文三人</w:t>
      </w:r>
      <w:r>
        <w:rPr>
          <w:rFonts w:ascii="Times New Roman" w:hAnsi="Times New Roman" w:hint="eastAsia"/>
          <w:sz w:val="22"/>
        </w:rPr>
        <w:t>在幾分鐘內</w:t>
      </w:r>
      <w:r w:rsidRPr="00B9076A">
        <w:rPr>
          <w:rFonts w:ascii="Times New Roman" w:hAnsi="Times New Roman" w:hint="eastAsia"/>
          <w:sz w:val="22"/>
        </w:rPr>
        <w:t>升高至三千三百公尺。</w:t>
      </w:r>
      <w:r>
        <w:rPr>
          <w:rFonts w:ascii="Times New Roman" w:hAnsi="Times New Roman" w:hint="eastAsia"/>
          <w:sz w:val="22"/>
        </w:rPr>
        <w:t>下午一點二十分，高度</w:t>
      </w:r>
      <w:r w:rsidRPr="00B9076A">
        <w:rPr>
          <w:rFonts w:ascii="Times New Roman" w:hAnsi="Times New Roman" w:hint="eastAsia"/>
          <w:sz w:val="22"/>
        </w:rPr>
        <w:t>七千公尺，</w:t>
      </w:r>
      <w:r>
        <w:rPr>
          <w:rFonts w:ascii="Times New Roman" w:hAnsi="Times New Roman" w:hint="eastAsia"/>
          <w:sz w:val="22"/>
        </w:rPr>
        <w:t>呼吸逐漸困難，</w:t>
      </w:r>
      <w:r>
        <w:rPr>
          <w:rFonts w:ascii="Times New Roman" w:hAnsi="Times New Roman" w:hint="eastAsia"/>
          <w:sz w:val="22"/>
        </w:rPr>
        <w:lastRenderedPageBreak/>
        <w:t>需依靠</w:t>
      </w:r>
      <w:r w:rsidRPr="00B9076A">
        <w:rPr>
          <w:rFonts w:ascii="Times New Roman" w:hAnsi="Times New Roman" w:hint="eastAsia"/>
          <w:sz w:val="22"/>
        </w:rPr>
        <w:t>氧氣支持。</w:t>
      </w:r>
      <w:r>
        <w:rPr>
          <w:rFonts w:ascii="Times New Roman" w:hAnsi="Times New Roman" w:hint="eastAsia"/>
          <w:sz w:val="22"/>
        </w:rPr>
        <w:t>稍後</w:t>
      </w:r>
      <w:r w:rsidRPr="00B9076A">
        <w:rPr>
          <w:rFonts w:ascii="Times New Roman" w:hAnsi="Times New Roman" w:hint="eastAsia"/>
          <w:sz w:val="22"/>
        </w:rPr>
        <w:t>，</w:t>
      </w:r>
      <w:r w:rsidRPr="00B9076A">
        <w:rPr>
          <w:rFonts w:ascii="Times New Roman" w:hAnsi="Times New Roman"/>
          <w:sz w:val="22"/>
        </w:rPr>
        <w:t>狄桑地</w:t>
      </w:r>
      <w:r>
        <w:rPr>
          <w:rFonts w:ascii="Times New Roman" w:hAnsi="Times New Roman" w:hint="eastAsia"/>
          <w:sz w:val="22"/>
        </w:rPr>
        <w:t>記錄</w:t>
      </w:r>
      <w:r w:rsidRPr="00B9076A">
        <w:rPr>
          <w:rFonts w:ascii="Times New Roman" w:hAnsi="Times New Roman" w:hint="eastAsia"/>
          <w:sz w:val="22"/>
        </w:rPr>
        <w:t>自己</w:t>
      </w:r>
      <w:r>
        <w:rPr>
          <w:rFonts w:ascii="Times New Roman" w:hAnsi="Times New Roman" w:hint="eastAsia"/>
          <w:sz w:val="22"/>
        </w:rPr>
        <w:t>手部凍傷</w:t>
      </w:r>
      <w:r w:rsidRPr="00B9076A">
        <w:rPr>
          <w:rFonts w:ascii="Times New Roman" w:hAnsi="Times New Roman" w:hint="eastAsia"/>
          <w:sz w:val="22"/>
        </w:rPr>
        <w:t>，同伴仍健在，景色已稍可看見地球邊緣。</w:t>
      </w:r>
      <w:r>
        <w:rPr>
          <w:rFonts w:ascii="Times New Roman" w:hAnsi="Times New Roman" w:hint="eastAsia"/>
          <w:sz w:val="22"/>
        </w:rPr>
        <w:t>氣球</w:t>
      </w:r>
      <w:r w:rsidRPr="00B9076A">
        <w:rPr>
          <w:rFonts w:ascii="Times New Roman" w:hAnsi="Times New Roman" w:hint="eastAsia"/>
          <w:sz w:val="22"/>
        </w:rPr>
        <w:t>持續升高至七千五百公尺，</w:t>
      </w:r>
      <w:r>
        <w:rPr>
          <w:rFonts w:ascii="Times New Roman" w:hAnsi="Times New Roman" w:hint="eastAsia"/>
          <w:sz w:val="22"/>
        </w:rPr>
        <w:t>三人皆失去意識。</w:t>
      </w:r>
      <w:r w:rsidRPr="00B9076A">
        <w:rPr>
          <w:rFonts w:ascii="Times New Roman" w:hAnsi="Times New Roman" w:hint="eastAsia"/>
          <w:sz w:val="22"/>
        </w:rPr>
        <w:t>下午兩點零三分，</w:t>
      </w:r>
      <w:r w:rsidRPr="00B9076A">
        <w:rPr>
          <w:rFonts w:ascii="Times New Roman" w:hAnsi="Times New Roman"/>
          <w:sz w:val="22"/>
        </w:rPr>
        <w:t>狄桑地</w:t>
      </w:r>
      <w:r w:rsidRPr="00B9076A">
        <w:rPr>
          <w:rFonts w:ascii="Times New Roman" w:hAnsi="Times New Roman" w:hint="eastAsia"/>
          <w:sz w:val="22"/>
        </w:rPr>
        <w:t>恢復意識</w:t>
      </w:r>
      <w:r>
        <w:rPr>
          <w:rFonts w:ascii="Times New Roman" w:hAnsi="Times New Roman" w:hint="eastAsia"/>
          <w:sz w:val="22"/>
        </w:rPr>
        <w:t>，記飛行高度為八千公尺，氣溫攝氏零下八度，隨後又失去意識，於</w:t>
      </w:r>
      <w:r w:rsidRPr="00B9076A">
        <w:rPr>
          <w:rFonts w:ascii="Times New Roman" w:hAnsi="Times New Roman" w:hint="eastAsia"/>
          <w:sz w:val="22"/>
        </w:rPr>
        <w:t>下午三點三十分</w:t>
      </w:r>
      <w:r>
        <w:rPr>
          <w:rFonts w:ascii="Times New Roman" w:hAnsi="Times New Roman" w:hint="eastAsia"/>
          <w:sz w:val="22"/>
        </w:rPr>
        <w:t>落地。從其墓碑與外國研究記載，</w:t>
      </w:r>
      <w:r w:rsidRPr="00B9076A">
        <w:rPr>
          <w:rFonts w:ascii="Times New Roman" w:hAnsi="Times New Roman" w:hint="eastAsia"/>
          <w:sz w:val="22"/>
        </w:rPr>
        <w:t>當時實際飛行至</w:t>
      </w:r>
      <w:r>
        <w:rPr>
          <w:rFonts w:ascii="Times New Roman" w:hAnsi="Times New Roman" w:hint="eastAsia"/>
          <w:sz w:val="22"/>
        </w:rPr>
        <w:t>八千六百公尺</w:t>
      </w:r>
      <w:r w:rsidRPr="00B9076A">
        <w:rPr>
          <w:rFonts w:ascii="Times New Roman" w:hAnsi="Times New Roman" w:hint="eastAsia"/>
          <w:sz w:val="22"/>
        </w:rPr>
        <w:t>，由於保暖與氧氣等保護準備不足，也忽略氣壓對人體的影響，狄桑地因氣壓與低溫導致耳聾，另兩人則身亡。法國以二人捨身從事科學研究，製作銅像、立碑紀念之。</w:t>
      </w:r>
      <w:r w:rsidRPr="00B9076A">
        <w:rPr>
          <w:rStyle w:val="ac"/>
          <w:rFonts w:ascii="Times New Roman" w:hAnsi="Times New Roman"/>
          <w:sz w:val="22"/>
        </w:rPr>
        <w:footnoteReference w:id="41"/>
      </w:r>
      <w:r w:rsidRPr="00B9076A">
        <w:rPr>
          <w:rFonts w:ascii="Times New Roman" w:hAnsi="Times New Roman" w:hint="eastAsia"/>
          <w:sz w:val="22"/>
        </w:rPr>
        <w:t>（見圖</w:t>
      </w:r>
      <w:r>
        <w:rPr>
          <w:rFonts w:ascii="Times New Roman" w:hAnsi="Times New Roman" w:hint="eastAsia"/>
          <w:sz w:val="22"/>
        </w:rPr>
        <w:t>4</w:t>
      </w:r>
      <w:r>
        <w:rPr>
          <w:rFonts w:ascii="Times New Roman" w:hAnsi="Times New Roman" w:hint="eastAsia"/>
          <w:sz w:val="22"/>
        </w:rPr>
        <w:t>、</w:t>
      </w:r>
      <w:r w:rsidRPr="00B9076A">
        <w:rPr>
          <w:rFonts w:ascii="Times New Roman" w:hAnsi="Times New Roman" w:hint="eastAsia"/>
          <w:sz w:val="22"/>
        </w:rPr>
        <w:t>5</w:t>
      </w:r>
      <w:r w:rsidRPr="00B9076A">
        <w:rPr>
          <w:rFonts w:ascii="Times New Roman" w:hAnsi="Times New Roman" w:hint="eastAsia"/>
          <w:sz w:val="22"/>
        </w:rPr>
        <w:t>）</w:t>
      </w:r>
      <w:r>
        <w:rPr>
          <w:rFonts w:ascii="Times New Roman" w:hAnsi="Times New Roman" w:hint="eastAsia"/>
          <w:sz w:val="22"/>
        </w:rPr>
        <w:t>當年</w:t>
      </w:r>
      <w:r w:rsidRPr="00295FE1">
        <w:rPr>
          <w:rFonts w:ascii="Times New Roman" w:hAnsi="Times New Roman" w:hint="eastAsia"/>
          <w:sz w:val="22"/>
        </w:rPr>
        <w:t>《申報》翻譯英國</w:t>
      </w:r>
      <w:r>
        <w:rPr>
          <w:rFonts w:ascii="Times New Roman" w:hAnsi="Times New Roman" w:hint="eastAsia"/>
          <w:sz w:val="22"/>
        </w:rPr>
        <w:t>《</w:t>
      </w:r>
      <w:r w:rsidRPr="00295FE1">
        <w:rPr>
          <w:rFonts w:ascii="Times New Roman" w:hAnsi="Times New Roman" w:hint="eastAsia"/>
          <w:sz w:val="22"/>
        </w:rPr>
        <w:t>泰晤士報</w:t>
      </w:r>
      <w:r>
        <w:rPr>
          <w:rFonts w:ascii="Times New Roman" w:hAnsi="Times New Roman" w:hint="eastAsia"/>
          <w:sz w:val="22"/>
        </w:rPr>
        <w:t>》內容</w:t>
      </w:r>
      <w:r w:rsidRPr="00295FE1">
        <w:rPr>
          <w:rFonts w:ascii="Times New Roman" w:hAnsi="Times New Roman" w:hint="eastAsia"/>
          <w:sz w:val="22"/>
        </w:rPr>
        <w:t>，</w:t>
      </w:r>
      <w:r>
        <w:rPr>
          <w:rFonts w:ascii="Times New Roman" w:hAnsi="Times New Roman" w:hint="eastAsia"/>
          <w:sz w:val="22"/>
        </w:rPr>
        <w:t>兩期僅共用</w:t>
      </w:r>
      <w:r>
        <w:rPr>
          <w:rFonts w:ascii="Times New Roman" w:hAnsi="Times New Roman" w:hint="eastAsia"/>
          <w:sz w:val="22"/>
        </w:rPr>
        <w:t>1</w:t>
      </w:r>
      <w:r>
        <w:rPr>
          <w:rFonts w:ascii="Times New Roman" w:hAnsi="Times New Roman"/>
          <w:sz w:val="22"/>
        </w:rPr>
        <w:t>75</w:t>
      </w:r>
      <w:r>
        <w:rPr>
          <w:rFonts w:ascii="Times New Roman" w:hAnsi="Times New Roman" w:hint="eastAsia"/>
          <w:sz w:val="22"/>
        </w:rPr>
        <w:t>字簡略敘述事故人數與經過。</w:t>
      </w:r>
      <w:r w:rsidRPr="00B9076A">
        <w:rPr>
          <w:rStyle w:val="ac"/>
          <w:rFonts w:ascii="Times New Roman" w:hAnsi="Times New Roman"/>
          <w:sz w:val="22"/>
        </w:rPr>
        <w:footnoteReference w:id="42"/>
      </w:r>
    </w:p>
    <w:tbl>
      <w:tblPr>
        <w:tblW w:w="0" w:type="auto"/>
        <w:jc w:val="center"/>
        <w:tblLayout w:type="fixed"/>
        <w:tblLook w:val="04A0" w:firstRow="1" w:lastRow="0" w:firstColumn="1" w:lastColumn="0" w:noHBand="0" w:noVBand="1"/>
      </w:tblPr>
      <w:tblGrid>
        <w:gridCol w:w="3166"/>
        <w:gridCol w:w="3166"/>
        <w:gridCol w:w="3166"/>
      </w:tblGrid>
      <w:tr w:rsidR="00416276" w:rsidTr="00A717BE">
        <w:trPr>
          <w:trHeight w:val="2902"/>
          <w:jc w:val="center"/>
        </w:trPr>
        <w:tc>
          <w:tcPr>
            <w:tcW w:w="3166" w:type="dxa"/>
            <w:shd w:val="clear" w:color="auto" w:fill="auto"/>
          </w:tcPr>
          <w:p w:rsidR="00416276" w:rsidRPr="00021BF2" w:rsidRDefault="00416276" w:rsidP="00A717BE">
            <w:pPr>
              <w:widowControl w:val="0"/>
              <w:jc w:val="center"/>
              <w:rPr>
                <w:rFonts w:ascii="Times New Roman" w:hAnsi="Times New Roman"/>
              </w:rPr>
            </w:pPr>
            <w:r w:rsidRPr="00021BF2">
              <w:rPr>
                <w:rFonts w:ascii="Times New Roman" w:hAnsi="Times New Roman"/>
                <w:noProof/>
              </w:rPr>
              <w:drawing>
                <wp:inline distT="0" distB="0" distL="0" distR="0">
                  <wp:extent cx="1314450" cy="1704975"/>
                  <wp:effectExtent l="0" t="0" r="0" b="9525"/>
                  <wp:docPr id="435"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1704975"/>
                          </a:xfrm>
                          <a:prstGeom prst="rect">
                            <a:avLst/>
                          </a:prstGeom>
                          <a:noFill/>
                          <a:ln>
                            <a:noFill/>
                          </a:ln>
                        </pic:spPr>
                      </pic:pic>
                    </a:graphicData>
                  </a:graphic>
                </wp:inline>
              </w:drawing>
            </w:r>
          </w:p>
          <w:p w:rsidR="00416276" w:rsidRPr="00021BF2" w:rsidRDefault="00416276" w:rsidP="00416276">
            <w:pPr>
              <w:widowControl w:val="0"/>
              <w:jc w:val="center"/>
              <w:rPr>
                <w:rFonts w:ascii="Times New Roman" w:hAnsi="Times New Roman"/>
              </w:rPr>
            </w:pPr>
            <w:r w:rsidRPr="00021BF2">
              <w:rPr>
                <w:rFonts w:ascii="Times New Roman" w:hAnsi="Times New Roman"/>
                <w:sz w:val="20"/>
                <w:szCs w:val="20"/>
              </w:rPr>
              <w:t>狄桑地</w:t>
            </w:r>
          </w:p>
        </w:tc>
        <w:tc>
          <w:tcPr>
            <w:tcW w:w="3166" w:type="dxa"/>
            <w:shd w:val="clear" w:color="auto" w:fill="auto"/>
          </w:tcPr>
          <w:p w:rsidR="00416276" w:rsidRPr="00021BF2" w:rsidRDefault="00416276" w:rsidP="00A717BE">
            <w:pPr>
              <w:widowControl w:val="0"/>
              <w:jc w:val="center"/>
              <w:rPr>
                <w:rFonts w:ascii="Times New Roman" w:hAnsi="Times New Roman"/>
              </w:rPr>
            </w:pPr>
            <w:r w:rsidRPr="00021BF2">
              <w:rPr>
                <w:rFonts w:ascii="Times New Roman" w:hAnsi="Times New Roman"/>
                <w:noProof/>
              </w:rPr>
              <w:drawing>
                <wp:inline distT="0" distB="0" distL="0" distR="0">
                  <wp:extent cx="1476375" cy="1809750"/>
                  <wp:effectExtent l="0" t="0" r="9525" b="0"/>
                  <wp:docPr id="434"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375" cy="1809750"/>
                          </a:xfrm>
                          <a:prstGeom prst="rect">
                            <a:avLst/>
                          </a:prstGeom>
                          <a:noFill/>
                          <a:ln>
                            <a:noFill/>
                          </a:ln>
                        </pic:spPr>
                      </pic:pic>
                    </a:graphicData>
                  </a:graphic>
                </wp:inline>
              </w:drawing>
            </w:r>
          </w:p>
          <w:p w:rsidR="00416276" w:rsidRPr="00021BF2" w:rsidRDefault="00416276" w:rsidP="00416276">
            <w:pPr>
              <w:widowControl w:val="0"/>
              <w:jc w:val="center"/>
              <w:rPr>
                <w:rFonts w:ascii="Times New Roman" w:hAnsi="Times New Roman"/>
              </w:rPr>
            </w:pPr>
            <w:r w:rsidRPr="00021BF2">
              <w:rPr>
                <w:rFonts w:ascii="Times New Roman" w:hAnsi="Times New Roman"/>
                <w:sz w:val="20"/>
                <w:szCs w:val="20"/>
              </w:rPr>
              <w:t>格洛西</w:t>
            </w:r>
          </w:p>
        </w:tc>
        <w:tc>
          <w:tcPr>
            <w:tcW w:w="3166" w:type="dxa"/>
            <w:shd w:val="clear" w:color="auto" w:fill="auto"/>
          </w:tcPr>
          <w:p w:rsidR="00416276" w:rsidRPr="00021BF2" w:rsidRDefault="00416276" w:rsidP="00A717BE">
            <w:pPr>
              <w:widowControl w:val="0"/>
              <w:jc w:val="center"/>
              <w:rPr>
                <w:rFonts w:ascii="Times New Roman" w:hAnsi="Times New Roman"/>
              </w:rPr>
            </w:pPr>
            <w:r w:rsidRPr="00021BF2">
              <w:rPr>
                <w:rFonts w:ascii="Times New Roman" w:hAnsi="Times New Roman"/>
                <w:noProof/>
              </w:rPr>
              <w:drawing>
                <wp:inline distT="0" distB="0" distL="0" distR="0">
                  <wp:extent cx="1504950" cy="1809750"/>
                  <wp:effectExtent l="0" t="0" r="0" b="0"/>
                  <wp:docPr id="433" name="圖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4950" cy="1809750"/>
                          </a:xfrm>
                          <a:prstGeom prst="rect">
                            <a:avLst/>
                          </a:prstGeom>
                          <a:noFill/>
                          <a:ln>
                            <a:noFill/>
                          </a:ln>
                        </pic:spPr>
                      </pic:pic>
                    </a:graphicData>
                  </a:graphic>
                </wp:inline>
              </w:drawing>
            </w:r>
          </w:p>
          <w:p w:rsidR="00416276" w:rsidRPr="00021BF2" w:rsidRDefault="00416276" w:rsidP="00416276">
            <w:pPr>
              <w:widowControl w:val="0"/>
              <w:jc w:val="center"/>
              <w:rPr>
                <w:rFonts w:ascii="Times New Roman" w:hAnsi="Times New Roman"/>
              </w:rPr>
            </w:pPr>
            <w:r w:rsidRPr="00021BF2">
              <w:rPr>
                <w:rFonts w:ascii="Times New Roman" w:hAnsi="Times New Roman"/>
                <w:sz w:val="20"/>
                <w:szCs w:val="20"/>
              </w:rPr>
              <w:t>施文</w:t>
            </w:r>
          </w:p>
        </w:tc>
      </w:tr>
    </w:tbl>
    <w:p w:rsidR="00B21BB2" w:rsidRDefault="00B21BB2" w:rsidP="007F19E4">
      <w:pPr>
        <w:jc w:val="center"/>
        <w:rPr>
          <w:rFonts w:ascii="Times New Roman" w:hAnsi="Times New Roman"/>
          <w:sz w:val="20"/>
          <w:szCs w:val="20"/>
        </w:rPr>
      </w:pPr>
      <w:r w:rsidRPr="006051CA">
        <w:rPr>
          <w:rFonts w:ascii="Times New Roman" w:hAnsi="Times New Roman" w:hint="eastAsia"/>
          <w:sz w:val="20"/>
          <w:szCs w:val="20"/>
        </w:rPr>
        <w:t>圖</w:t>
      </w:r>
      <w:r w:rsidRPr="006051CA">
        <w:rPr>
          <w:rFonts w:ascii="Times New Roman" w:hAnsi="Times New Roman" w:hint="eastAsia"/>
          <w:sz w:val="20"/>
          <w:szCs w:val="20"/>
        </w:rPr>
        <w:t>4</w:t>
      </w:r>
      <w:r>
        <w:rPr>
          <w:rFonts w:ascii="Times New Roman" w:hAnsi="Times New Roman" w:hint="eastAsia"/>
          <w:sz w:val="20"/>
          <w:szCs w:val="20"/>
        </w:rPr>
        <w:t xml:space="preserve">　</w:t>
      </w:r>
      <w:r w:rsidRPr="006051CA">
        <w:rPr>
          <w:rFonts w:ascii="Times New Roman" w:hAnsi="Times New Roman" w:hint="eastAsia"/>
          <w:sz w:val="20"/>
          <w:szCs w:val="20"/>
        </w:rPr>
        <w:t>狄桑地</w:t>
      </w:r>
      <w:r>
        <w:rPr>
          <w:rFonts w:ascii="Times New Roman" w:hAnsi="Times New Roman" w:hint="eastAsia"/>
          <w:sz w:val="20"/>
          <w:szCs w:val="20"/>
        </w:rPr>
        <w:t>、</w:t>
      </w:r>
      <w:r w:rsidRPr="00B9076A">
        <w:rPr>
          <w:rFonts w:ascii="Times New Roman" w:hAnsi="Times New Roman" w:hint="eastAsia"/>
          <w:sz w:val="22"/>
        </w:rPr>
        <w:t>格洛西</w:t>
      </w:r>
      <w:r w:rsidRPr="006051CA">
        <w:rPr>
          <w:rFonts w:ascii="Times New Roman" w:hAnsi="Times New Roman" w:hint="eastAsia"/>
          <w:sz w:val="20"/>
          <w:szCs w:val="20"/>
        </w:rPr>
        <w:t>、施文</w:t>
      </w:r>
    </w:p>
    <w:p w:rsidR="00A717BE" w:rsidRDefault="00416276" w:rsidP="007F19E4">
      <w:pPr>
        <w:jc w:val="center"/>
        <w:rPr>
          <w:rFonts w:ascii="ZWAdobeF" w:hAnsi="ZWAdobeF" w:cs="ZWAdobeF"/>
          <w:sz w:val="20"/>
          <w:szCs w:val="20"/>
        </w:rPr>
      </w:pPr>
      <w:r w:rsidRPr="006051CA">
        <w:rPr>
          <w:rFonts w:ascii="Times New Roman" w:hAnsi="Times New Roman" w:hint="eastAsia"/>
          <w:sz w:val="20"/>
          <w:szCs w:val="20"/>
        </w:rPr>
        <w:t>資料來源：英文維基百科。</w:t>
      </w:r>
      <w:r>
        <w:rPr>
          <w:rFonts w:ascii="ZWAdobeF" w:hAnsi="ZWAdobeF" w:cs="ZWAdobeF"/>
          <w:sz w:val="20"/>
          <w:szCs w:val="20"/>
        </w:rPr>
        <w:t>33</w:t>
      </w:r>
      <w:r w:rsidRPr="006051CA">
        <w:rPr>
          <w:rStyle w:val="ac"/>
          <w:rFonts w:ascii="Times New Roman" w:hAnsi="Times New Roman"/>
          <w:sz w:val="20"/>
          <w:szCs w:val="20"/>
        </w:rPr>
        <w:footnoteReference w:id="43"/>
      </w:r>
    </w:p>
    <w:p w:rsidR="00416276" w:rsidRPr="006051CA" w:rsidRDefault="00416276" w:rsidP="00416276">
      <w:pPr>
        <w:spacing w:before="90" w:after="90"/>
        <w:jc w:val="center"/>
        <w:rPr>
          <w:rFonts w:ascii="Times New Roman" w:hAnsi="Times New Roman"/>
          <w:sz w:val="20"/>
          <w:szCs w:val="20"/>
        </w:rPr>
      </w:pPr>
    </w:p>
    <w:p w:rsidR="00416276" w:rsidRDefault="00416276" w:rsidP="00416276">
      <w:pPr>
        <w:spacing w:before="90"/>
        <w:jc w:val="center"/>
        <w:rPr>
          <w:rFonts w:ascii="Times New Roman" w:hAnsi="Times New Roman"/>
        </w:rPr>
      </w:pPr>
      <w:r w:rsidRPr="006051CA">
        <w:rPr>
          <w:rFonts w:ascii="Times New Roman" w:hAnsi="Times New Roman"/>
          <w:noProof/>
        </w:rPr>
        <w:drawing>
          <wp:inline distT="0" distB="0" distL="0" distR="0">
            <wp:extent cx="2705100" cy="1552575"/>
            <wp:effectExtent l="0" t="0" r="0" b="9525"/>
            <wp:docPr id="432" name="圖片 432" descr="C:\Users\YanruWu\Documents\【吳彥儒－各類未完成寫作稿】\空中航行術\空中航行術照片\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descr="C:\Users\YanruWu\Documents\【吳彥儒－各類未完成寫作稿】\空中航行術\空中航行術照片\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5100" cy="1552575"/>
                    </a:xfrm>
                    <a:prstGeom prst="rect">
                      <a:avLst/>
                    </a:prstGeom>
                    <a:noFill/>
                    <a:ln>
                      <a:noFill/>
                    </a:ln>
                  </pic:spPr>
                </pic:pic>
              </a:graphicData>
            </a:graphic>
          </wp:inline>
        </w:drawing>
      </w:r>
      <w:r w:rsidRPr="006051CA">
        <w:rPr>
          <w:rFonts w:ascii="Times New Roman" w:hAnsi="Times New Roman"/>
          <w:noProof/>
        </w:rPr>
        <w:drawing>
          <wp:inline distT="0" distB="0" distL="0" distR="0">
            <wp:extent cx="2466975" cy="1562100"/>
            <wp:effectExtent l="0" t="0" r="9525" b="0"/>
            <wp:docPr id="431" name="圖片 431" descr="C:\Users\YanruWu\Documents\【吳彥儒－各類未完成寫作稿】\空中航行術\外文書籍掃描圖檔\20151109_23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C:\Users\YanruWu\Documents\【吳彥儒－各類未完成寫作稿】\空中航行術\外文書籍掃描圖檔\20151109_2350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6975" cy="1562100"/>
                    </a:xfrm>
                    <a:prstGeom prst="rect">
                      <a:avLst/>
                    </a:prstGeom>
                    <a:noFill/>
                    <a:ln>
                      <a:noFill/>
                    </a:ln>
                  </pic:spPr>
                </pic:pic>
              </a:graphicData>
            </a:graphic>
          </wp:inline>
        </w:drawing>
      </w:r>
    </w:p>
    <w:p w:rsidR="00B21BB2" w:rsidRDefault="00B21BB2" w:rsidP="007F19E4">
      <w:pPr>
        <w:jc w:val="center"/>
        <w:rPr>
          <w:rFonts w:ascii="Times New Roman" w:hAnsi="Times New Roman"/>
          <w:sz w:val="20"/>
          <w:szCs w:val="20"/>
        </w:rPr>
      </w:pPr>
      <w:r w:rsidRPr="006051CA">
        <w:rPr>
          <w:rFonts w:ascii="Times New Roman" w:hAnsi="Times New Roman" w:hint="eastAsia"/>
          <w:sz w:val="20"/>
          <w:szCs w:val="20"/>
        </w:rPr>
        <w:t>圖</w:t>
      </w:r>
      <w:r w:rsidRPr="006051CA">
        <w:rPr>
          <w:rFonts w:ascii="Times New Roman" w:hAnsi="Times New Roman" w:hint="eastAsia"/>
          <w:sz w:val="20"/>
          <w:szCs w:val="20"/>
        </w:rPr>
        <w:t>5</w:t>
      </w:r>
      <w:r>
        <w:rPr>
          <w:rFonts w:ascii="Times New Roman" w:hAnsi="Times New Roman" w:hint="eastAsia"/>
          <w:sz w:val="20"/>
          <w:szCs w:val="20"/>
        </w:rPr>
        <w:t xml:space="preserve">　</w:t>
      </w:r>
      <w:r w:rsidRPr="006051CA">
        <w:rPr>
          <w:rFonts w:ascii="Times New Roman" w:hAnsi="Times New Roman" w:hint="eastAsia"/>
          <w:sz w:val="20"/>
          <w:szCs w:val="20"/>
        </w:rPr>
        <w:t>格洛西、施文之墓</w:t>
      </w:r>
    </w:p>
    <w:p w:rsidR="00416276" w:rsidRPr="00CE48D1" w:rsidRDefault="00416276" w:rsidP="007F19E4">
      <w:pPr>
        <w:ind w:left="952" w:hangingChars="476" w:hanging="952"/>
        <w:jc w:val="both"/>
        <w:rPr>
          <w:rFonts w:ascii="Times New Roman" w:hAnsi="Times New Roman"/>
          <w:sz w:val="20"/>
          <w:szCs w:val="20"/>
        </w:rPr>
      </w:pPr>
      <w:r w:rsidRPr="00CE48D1">
        <w:rPr>
          <w:rFonts w:ascii="Times New Roman" w:hAnsi="Times New Roman" w:hint="eastAsia"/>
          <w:sz w:val="20"/>
          <w:szCs w:val="20"/>
        </w:rPr>
        <w:t>資料來源：《空中航行術》，頁</w:t>
      </w:r>
      <w:r w:rsidRPr="00CE48D1">
        <w:rPr>
          <w:rFonts w:ascii="Times New Roman" w:hAnsi="Times New Roman" w:hint="eastAsia"/>
          <w:sz w:val="20"/>
          <w:szCs w:val="20"/>
        </w:rPr>
        <w:t>22</w:t>
      </w:r>
      <w:r w:rsidRPr="00CE48D1">
        <w:rPr>
          <w:rFonts w:ascii="Times New Roman" w:hAnsi="Times New Roman" w:hint="eastAsia"/>
          <w:sz w:val="20"/>
          <w:szCs w:val="20"/>
        </w:rPr>
        <w:t>。</w:t>
      </w:r>
      <w:r w:rsidRPr="00CE48D1">
        <w:rPr>
          <w:rFonts w:ascii="Times New Roman" w:hAnsi="Times New Roman"/>
          <w:sz w:val="20"/>
          <w:szCs w:val="20"/>
        </w:rPr>
        <w:t xml:space="preserve">Richard Holmes. </w:t>
      </w:r>
      <w:r w:rsidRPr="00CE48D1">
        <w:rPr>
          <w:rFonts w:ascii="Times New Roman" w:hAnsi="Times New Roman"/>
          <w:i/>
          <w:sz w:val="20"/>
          <w:szCs w:val="20"/>
        </w:rPr>
        <w:t>Falling Upwards: How We Took to the Air: An Unconventional History of Ballooning</w:t>
      </w:r>
      <w:r w:rsidRPr="00CE48D1">
        <w:rPr>
          <w:rFonts w:ascii="Times New Roman" w:hAnsi="Times New Roman"/>
          <w:sz w:val="20"/>
          <w:szCs w:val="20"/>
        </w:rPr>
        <w:t>. pp 299.</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儘管航空氣球有極高的事故風險，仍無法阻止各國科學家投入研究。德皇</w:t>
      </w:r>
      <w:r w:rsidRPr="00A25C08">
        <w:rPr>
          <w:rFonts w:ascii="Times New Roman" w:hAnsi="Times New Roman" w:hint="eastAsia"/>
          <w:spacing w:val="-4"/>
          <w:sz w:val="22"/>
        </w:rPr>
        <w:t>威廉二世</w:t>
      </w:r>
      <w:r w:rsidRPr="00A25C08">
        <w:rPr>
          <w:rFonts w:ascii="Times New Roman" w:hAnsi="Times New Roman" w:hint="eastAsia"/>
          <w:spacing w:val="-4"/>
          <w:sz w:val="22"/>
        </w:rPr>
        <w:t>(</w:t>
      </w:r>
      <w:r w:rsidRPr="00A25C08">
        <w:rPr>
          <w:rFonts w:ascii="Times New Roman" w:hAnsi="Times New Roman"/>
          <w:spacing w:val="-4"/>
          <w:sz w:val="22"/>
        </w:rPr>
        <w:t>Wilhelm II</w:t>
      </w:r>
      <w:r w:rsidRPr="00A25C08">
        <w:rPr>
          <w:rFonts w:ascii="Times New Roman" w:hAnsi="Times New Roman" w:hint="eastAsia"/>
          <w:spacing w:val="-4"/>
          <w:sz w:val="22"/>
        </w:rPr>
        <w:t>)</w:t>
      </w:r>
      <w:r w:rsidRPr="00B9076A">
        <w:rPr>
          <w:rFonts w:ascii="Times New Roman" w:hAnsi="Times New Roman" w:hint="eastAsia"/>
          <w:sz w:val="22"/>
        </w:rPr>
        <w:t>每年捐五萬馬克贊助德國柏林空中航行會，在經費與人力充足的情況下，每年都進行可觀的飛行科學實驗。柏爾生</w:t>
      </w:r>
      <w:r w:rsidRPr="00B9076A">
        <w:rPr>
          <w:rFonts w:ascii="Times New Roman" w:hAnsi="Times New Roman"/>
          <w:sz w:val="22"/>
        </w:rPr>
        <w:t>(Arthur Josef Stanislaus Berson,1859-1942)</w:t>
      </w:r>
      <w:r w:rsidRPr="00B9076A">
        <w:rPr>
          <w:rFonts w:ascii="Times New Roman" w:hAnsi="Times New Roman" w:hint="eastAsia"/>
          <w:sz w:val="22"/>
        </w:rPr>
        <w:t>的高空實驗得此之助，隨即超越狄桑地等人</w:t>
      </w:r>
      <w:r w:rsidRPr="00B9076A">
        <w:rPr>
          <w:rFonts w:ascii="Times New Roman" w:hAnsi="Times New Roman" w:hint="eastAsia"/>
          <w:sz w:val="22"/>
        </w:rPr>
        <w:lastRenderedPageBreak/>
        <w:t>的記錄。</w:t>
      </w:r>
      <w:r w:rsidRPr="00B9076A">
        <w:rPr>
          <w:rFonts w:ascii="Times New Roman" w:hAnsi="Times New Roman" w:hint="eastAsia"/>
          <w:sz w:val="22"/>
        </w:rPr>
        <w:t>18</w:t>
      </w:r>
      <w:r w:rsidRPr="00B9076A">
        <w:rPr>
          <w:rFonts w:ascii="Times New Roman" w:hAnsi="Times New Roman"/>
          <w:sz w:val="22"/>
        </w:rPr>
        <w:t>94</w:t>
      </w:r>
      <w:r w:rsidRPr="00B9076A">
        <w:rPr>
          <w:rFonts w:ascii="Times New Roman" w:hAnsi="Times New Roman" w:hint="eastAsia"/>
          <w:sz w:val="22"/>
        </w:rPr>
        <w:t>年</w:t>
      </w:r>
      <w:r w:rsidRPr="00B9076A">
        <w:rPr>
          <w:rFonts w:ascii="Times New Roman" w:hAnsi="Times New Roman" w:hint="eastAsia"/>
          <w:sz w:val="22"/>
        </w:rPr>
        <w:t>12</w:t>
      </w:r>
      <w:r w:rsidRPr="00B9076A">
        <w:rPr>
          <w:rFonts w:ascii="Times New Roman" w:hAnsi="Times New Roman" w:hint="eastAsia"/>
          <w:sz w:val="22"/>
        </w:rPr>
        <w:t>月</w:t>
      </w:r>
      <w:r w:rsidRPr="00B9076A">
        <w:rPr>
          <w:rFonts w:ascii="Times New Roman" w:hAnsi="Times New Roman" w:hint="eastAsia"/>
          <w:sz w:val="22"/>
        </w:rPr>
        <w:t>4</w:t>
      </w:r>
      <w:r w:rsidRPr="00B9076A">
        <w:rPr>
          <w:rFonts w:ascii="Times New Roman" w:hAnsi="Times New Roman" w:hint="eastAsia"/>
          <w:sz w:val="22"/>
        </w:rPr>
        <w:t>日，上午十點二十八分，他一人搭乘氣球，十五分鐘內升空至二千公尺，十一點四十九分，達到六千公尺，氣溫零下二十五度。中午十二點整，柏爾生開始用氧氣，高度六千七百五十公尺，氣溫零下二十九度。</w:t>
      </w:r>
      <w:r>
        <w:rPr>
          <w:rFonts w:ascii="Times New Roman" w:hAnsi="Times New Roman" w:hint="eastAsia"/>
          <w:sz w:val="22"/>
        </w:rPr>
        <w:t>高度八千二百公尺時，柏爾生想起</w:t>
      </w:r>
      <w:r w:rsidRPr="00B9076A">
        <w:rPr>
          <w:rFonts w:ascii="Times New Roman" w:hAnsi="Times New Roman" w:hint="eastAsia"/>
          <w:sz w:val="22"/>
        </w:rPr>
        <w:t>格洛西、施文二人即在此高度為學術捐軀，至八千五百公尺時，又想起英國人克勒塞曾於</w:t>
      </w:r>
      <w:r w:rsidRPr="00B9076A">
        <w:rPr>
          <w:rFonts w:ascii="Times New Roman" w:hAnsi="Times New Roman" w:hint="eastAsia"/>
          <w:sz w:val="22"/>
        </w:rPr>
        <w:t>1</w:t>
      </w:r>
      <w:r w:rsidRPr="00B9076A">
        <w:rPr>
          <w:rFonts w:ascii="Times New Roman" w:hAnsi="Times New Roman"/>
          <w:sz w:val="22"/>
        </w:rPr>
        <w:t>862</w:t>
      </w:r>
      <w:r w:rsidRPr="00B9076A">
        <w:rPr>
          <w:rFonts w:ascii="Times New Roman" w:hAnsi="Times New Roman" w:hint="eastAsia"/>
          <w:sz w:val="22"/>
        </w:rPr>
        <w:t>年達此高度。至十二點四十九分，高度達到九千一百五十公尺，從起飛至今已二小時二十分，氣溫零下四十七度九分。此時，氣球已無法再升高，籃框內僅存六個沙袋，為降落安全著想，停止繼續飛升，並記下這是人類未曾達到的高度。最後花三小時下降，距離起飛地點約三百一十公里。</w:t>
      </w:r>
      <w:r w:rsidRPr="00B9076A">
        <w:rPr>
          <w:rStyle w:val="ac"/>
          <w:rFonts w:ascii="Times New Roman" w:hAnsi="Times New Roman"/>
          <w:sz w:val="22"/>
        </w:rPr>
        <w:footnoteReference w:id="44"/>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而後，法國人笨生</w:t>
      </w:r>
      <w:r w:rsidRPr="00B9076A">
        <w:rPr>
          <w:rFonts w:ascii="Times New Roman" w:hAnsi="Times New Roman" w:hint="eastAsia"/>
          <w:sz w:val="22"/>
        </w:rPr>
        <w:t>(Benson</w:t>
      </w:r>
      <w:r w:rsidRPr="00B9076A">
        <w:rPr>
          <w:rFonts w:ascii="Times New Roman" w:hAnsi="Times New Roman"/>
          <w:sz w:val="22"/>
        </w:rPr>
        <w:t>)</w:t>
      </w:r>
      <w:r w:rsidRPr="00B9076A">
        <w:rPr>
          <w:rFonts w:ascii="Times New Roman" w:hAnsi="Times New Roman" w:hint="eastAsia"/>
          <w:sz w:val="22"/>
        </w:rPr>
        <w:t>進行兩次升高極限實驗，第一次升高至九千一百五十公尺，七年後飛達一萬零三百公尺，</w:t>
      </w:r>
      <w:r>
        <w:rPr>
          <w:rFonts w:ascii="Times New Roman" w:hAnsi="Times New Roman" w:hint="eastAsia"/>
          <w:sz w:val="22"/>
        </w:rPr>
        <w:t>打破先前記錄</w:t>
      </w:r>
      <w:r w:rsidRPr="00B9076A">
        <w:rPr>
          <w:rFonts w:ascii="Times New Roman" w:hAnsi="Times New Roman" w:hint="eastAsia"/>
          <w:sz w:val="22"/>
        </w:rPr>
        <w:t>。又發明了量空球，即無人的自由氣球，上面裝設溫度、高度、氣壓等測量儀器，藉此在人類無法到達的空域進行氣象研究，最高能飛行至一萬五千公尺，測得氣溫零下七十度，各國每年皆固定施放量空球進行科學研究。</w:t>
      </w:r>
      <w:r w:rsidRPr="00B9076A">
        <w:rPr>
          <w:rStyle w:val="ac"/>
          <w:rFonts w:ascii="Times New Roman" w:hAnsi="Times New Roman"/>
          <w:sz w:val="22"/>
        </w:rPr>
        <w:footnoteReference w:id="45"/>
      </w:r>
    </w:p>
    <w:p w:rsidR="00416276" w:rsidRDefault="00416276" w:rsidP="00416276">
      <w:pPr>
        <w:pStyle w:val="27"/>
        <w:spacing w:before="90" w:after="90"/>
      </w:pPr>
      <w:r>
        <w:rPr>
          <w:rFonts w:hint="eastAsia"/>
        </w:rPr>
        <w:t>（四）</w:t>
      </w:r>
      <w:r w:rsidRPr="005215DC">
        <w:rPr>
          <w:rFonts w:hint="eastAsia"/>
        </w:rPr>
        <w:t>氣球為戰事用者</w:t>
      </w:r>
    </w:p>
    <w:p w:rsidR="00416276" w:rsidRDefault="00416276" w:rsidP="00416276">
      <w:pPr>
        <w:spacing w:before="90" w:after="90"/>
        <w:jc w:val="both"/>
        <w:rPr>
          <w:rFonts w:ascii="Times New Roman" w:hAnsi="Times New Roman"/>
          <w:sz w:val="22"/>
        </w:rPr>
      </w:pPr>
      <w:r>
        <w:rPr>
          <w:rFonts w:ascii="Times New Roman" w:hAnsi="Times New Roman" w:hint="eastAsia"/>
          <w:sz w:val="22"/>
        </w:rPr>
        <w:t xml:space="preserve">　　在十八至十九世紀的戰役中，</w:t>
      </w:r>
      <w:r w:rsidRPr="00B9076A">
        <w:rPr>
          <w:rFonts w:ascii="Times New Roman" w:hAnsi="Times New Roman" w:hint="eastAsia"/>
          <w:sz w:val="22"/>
        </w:rPr>
        <w:t>可見</w:t>
      </w:r>
      <w:r>
        <w:rPr>
          <w:rFonts w:ascii="Times New Roman" w:hAnsi="Times New Roman" w:hint="eastAsia"/>
          <w:sz w:val="22"/>
        </w:rPr>
        <w:t>許多在戰場上的</w:t>
      </w:r>
      <w:r w:rsidRPr="00B9076A">
        <w:rPr>
          <w:rFonts w:ascii="Times New Roman" w:hAnsi="Times New Roman" w:hint="eastAsia"/>
          <w:sz w:val="22"/>
        </w:rPr>
        <w:t>航空氣球</w:t>
      </w:r>
      <w:r>
        <w:rPr>
          <w:rFonts w:ascii="Times New Roman" w:hAnsi="Times New Roman" w:hint="eastAsia"/>
          <w:sz w:val="22"/>
        </w:rPr>
        <w:t>。以法國為例，</w:t>
      </w:r>
      <w:r w:rsidRPr="00B9076A">
        <w:rPr>
          <w:rFonts w:ascii="Times New Roman" w:hAnsi="Times New Roman" w:hint="eastAsia"/>
          <w:sz w:val="22"/>
        </w:rPr>
        <w:t>奧法戰爭期間，法軍於莫不是</w:t>
      </w:r>
      <w:r w:rsidRPr="00B9076A">
        <w:rPr>
          <w:rFonts w:ascii="Times New Roman" w:hAnsi="Times New Roman" w:hint="eastAsia"/>
          <w:sz w:val="22"/>
        </w:rPr>
        <w:t>(Mobeuche</w:t>
      </w:r>
      <w:r w:rsidRPr="00B9076A">
        <w:rPr>
          <w:rFonts w:ascii="Times New Roman" w:hAnsi="Times New Roman"/>
          <w:sz w:val="22"/>
        </w:rPr>
        <w:t>)</w:t>
      </w:r>
      <w:r w:rsidRPr="00B9076A">
        <w:rPr>
          <w:rFonts w:ascii="Times New Roman" w:hAnsi="Times New Roman" w:hint="eastAsia"/>
          <w:sz w:val="22"/>
        </w:rPr>
        <w:t>、撒梨花（沙勒羅瓦，</w:t>
      </w:r>
      <w:r w:rsidRPr="00B9076A">
        <w:rPr>
          <w:rFonts w:ascii="Times New Roman" w:hAnsi="Times New Roman" w:hint="eastAsia"/>
          <w:sz w:val="22"/>
        </w:rPr>
        <w:t>Chaleroi</w:t>
      </w:r>
      <w:r>
        <w:rPr>
          <w:rFonts w:ascii="Times New Roman" w:hAnsi="Times New Roman" w:hint="eastAsia"/>
          <w:sz w:val="22"/>
        </w:rPr>
        <w:t>）等戰役，</w:t>
      </w:r>
      <w:r w:rsidRPr="00B9076A">
        <w:rPr>
          <w:rFonts w:ascii="Times New Roman" w:hAnsi="Times New Roman" w:hint="eastAsia"/>
          <w:sz w:val="22"/>
        </w:rPr>
        <w:t>靠著航空氣球獲得軍隊移動情資，藉此指揮作戰得勝。</w:t>
      </w:r>
      <w:r w:rsidRPr="00B9076A">
        <w:rPr>
          <w:rFonts w:ascii="Times New Roman" w:hAnsi="Times New Roman" w:hint="eastAsia"/>
          <w:sz w:val="22"/>
        </w:rPr>
        <w:t>1794</w:t>
      </w:r>
      <w:r w:rsidRPr="00B9076A">
        <w:rPr>
          <w:rFonts w:ascii="Times New Roman" w:hAnsi="Times New Roman" w:hint="eastAsia"/>
          <w:sz w:val="22"/>
        </w:rPr>
        <w:t>年，法國政府下令製造氣球以備軍中偵察之用，在車或船艦上以繩索牽引一個觀測氣球，用以觀測與傳達軍情。</w:t>
      </w:r>
      <w:r w:rsidRPr="00B9076A">
        <w:rPr>
          <w:rStyle w:val="ac"/>
          <w:rFonts w:ascii="Times New Roman" w:hAnsi="Times New Roman"/>
          <w:sz w:val="22"/>
        </w:rPr>
        <w:footnoteReference w:id="46"/>
      </w:r>
      <w:r>
        <w:rPr>
          <w:rFonts w:ascii="Times New Roman" w:hAnsi="Times New Roman" w:hint="eastAsia"/>
          <w:sz w:val="22"/>
        </w:rPr>
        <w:t>（</w:t>
      </w:r>
      <w:r w:rsidRPr="00B9076A">
        <w:rPr>
          <w:rFonts w:ascii="Times New Roman" w:hAnsi="Times New Roman" w:hint="eastAsia"/>
          <w:sz w:val="22"/>
        </w:rPr>
        <w:t>圖</w:t>
      </w:r>
      <w:r w:rsidRPr="00B9076A">
        <w:rPr>
          <w:rFonts w:ascii="Times New Roman" w:hAnsi="Times New Roman"/>
          <w:sz w:val="22"/>
        </w:rPr>
        <w:t>6</w:t>
      </w:r>
      <w:r w:rsidRPr="00B9076A">
        <w:rPr>
          <w:rFonts w:ascii="Times New Roman" w:hAnsi="Times New Roman" w:hint="eastAsia"/>
          <w:sz w:val="22"/>
        </w:rPr>
        <w:t>）法國歷年的軍事行動皆仰賴隨軍氣球，故在駕里麥磴</w:t>
      </w:r>
      <w:r w:rsidRPr="00B9076A">
        <w:rPr>
          <w:rFonts w:ascii="Times New Roman" w:hAnsi="Times New Roman" w:hint="eastAsia"/>
          <w:sz w:val="22"/>
        </w:rPr>
        <w:t>(Calais-Mendon</w:t>
      </w:r>
      <w:r w:rsidRPr="00B9076A">
        <w:rPr>
          <w:rFonts w:ascii="Times New Roman" w:hAnsi="Times New Roman"/>
          <w:sz w:val="22"/>
        </w:rPr>
        <w:t>)</w:t>
      </w:r>
      <w:r w:rsidRPr="00B9076A">
        <w:rPr>
          <w:rStyle w:val="ac"/>
          <w:rFonts w:ascii="Times New Roman" w:hAnsi="Times New Roman"/>
          <w:sz w:val="22"/>
        </w:rPr>
        <w:footnoteReference w:id="47"/>
      </w:r>
      <w:r w:rsidRPr="00B9076A">
        <w:rPr>
          <w:rFonts w:ascii="Times New Roman" w:hAnsi="Times New Roman" w:hint="eastAsia"/>
          <w:sz w:val="22"/>
        </w:rPr>
        <w:t>設立氣球學校，以便製造軍用航空氣球與訓練操作人才。</w:t>
      </w:r>
      <w:r>
        <w:rPr>
          <w:rFonts w:ascii="Times New Roman" w:hAnsi="Times New Roman" w:hint="eastAsia"/>
          <w:sz w:val="22"/>
        </w:rPr>
        <w:t>其他</w:t>
      </w:r>
      <w:r w:rsidRPr="00B9076A">
        <w:rPr>
          <w:rFonts w:ascii="Times New Roman" w:hAnsi="Times New Roman" w:hint="eastAsia"/>
          <w:sz w:val="22"/>
        </w:rPr>
        <w:t>如</w:t>
      </w:r>
      <w:r w:rsidRPr="00B9076A">
        <w:rPr>
          <w:rFonts w:ascii="Times New Roman" w:hAnsi="Times New Roman" w:hint="eastAsia"/>
          <w:sz w:val="22"/>
        </w:rPr>
        <w:t>1795</w:t>
      </w:r>
      <w:r w:rsidRPr="00B9076A">
        <w:rPr>
          <w:rFonts w:ascii="Times New Roman" w:hAnsi="Times New Roman" w:hint="eastAsia"/>
          <w:sz w:val="22"/>
        </w:rPr>
        <w:t>年，法國與奧國交戰於馬亦行斯</w:t>
      </w:r>
      <w:r w:rsidRPr="00B9076A">
        <w:rPr>
          <w:rFonts w:ascii="Times New Roman" w:hAnsi="Times New Roman" w:hint="eastAsia"/>
          <w:sz w:val="22"/>
        </w:rPr>
        <w:t>(Mayence)</w:t>
      </w:r>
      <w:r w:rsidRPr="00B9076A">
        <w:rPr>
          <w:rFonts w:ascii="Times New Roman" w:hAnsi="Times New Roman" w:hint="eastAsia"/>
          <w:sz w:val="22"/>
        </w:rPr>
        <w:t>即美因茲戰役</w:t>
      </w:r>
      <w:r w:rsidRPr="00B9076A">
        <w:rPr>
          <w:rFonts w:ascii="Times New Roman" w:hAnsi="Times New Roman" w:hint="eastAsia"/>
          <w:sz w:val="22"/>
        </w:rPr>
        <w:t>(</w:t>
      </w:r>
      <w:r w:rsidRPr="00B9076A">
        <w:rPr>
          <w:rFonts w:ascii="Times New Roman" w:hAnsi="Times New Roman"/>
          <w:sz w:val="22"/>
        </w:rPr>
        <w:t>Battle of Mainz</w:t>
      </w:r>
      <w:r w:rsidRPr="00B9076A">
        <w:rPr>
          <w:rFonts w:ascii="Times New Roman" w:hAnsi="Times New Roman" w:hint="eastAsia"/>
          <w:sz w:val="22"/>
        </w:rPr>
        <w:t>)</w:t>
      </w:r>
      <w:r w:rsidRPr="00B9076A">
        <w:rPr>
          <w:rFonts w:ascii="Times New Roman" w:hAnsi="Times New Roman" w:hint="eastAsia"/>
          <w:sz w:val="22"/>
        </w:rPr>
        <w:t>；</w:t>
      </w:r>
      <w:r w:rsidRPr="00B9076A">
        <w:rPr>
          <w:rStyle w:val="ac"/>
          <w:rFonts w:ascii="Times New Roman" w:hAnsi="Times New Roman"/>
          <w:sz w:val="22"/>
        </w:rPr>
        <w:footnoteReference w:id="48"/>
      </w:r>
      <w:r w:rsidRPr="00B9076A">
        <w:rPr>
          <w:rFonts w:ascii="Times New Roman" w:hAnsi="Times New Roman" w:hint="eastAsia"/>
          <w:sz w:val="22"/>
        </w:rPr>
        <w:t>1814</w:t>
      </w:r>
      <w:r w:rsidRPr="00B9076A">
        <w:rPr>
          <w:rFonts w:ascii="Times New Roman" w:hAnsi="Times New Roman" w:hint="eastAsia"/>
          <w:sz w:val="22"/>
        </w:rPr>
        <w:t>年，法荷的桑埠</w:t>
      </w:r>
      <w:r w:rsidRPr="00B9076A">
        <w:rPr>
          <w:rFonts w:ascii="Times New Roman" w:hAnsi="Times New Roman" w:hint="eastAsia"/>
          <w:sz w:val="22"/>
        </w:rPr>
        <w:t>(Sembre</w:t>
      </w:r>
      <w:r w:rsidRPr="00B9076A">
        <w:rPr>
          <w:rFonts w:ascii="Times New Roman" w:hAnsi="Times New Roman"/>
          <w:sz w:val="22"/>
        </w:rPr>
        <w:t>)</w:t>
      </w:r>
      <w:r w:rsidRPr="00B9076A">
        <w:rPr>
          <w:rFonts w:ascii="Times New Roman" w:hAnsi="Times New Roman" w:hint="eastAsia"/>
          <w:sz w:val="22"/>
        </w:rPr>
        <w:t>戰役；</w:t>
      </w:r>
      <w:r w:rsidRPr="00B9076A">
        <w:rPr>
          <w:rFonts w:ascii="Times New Roman" w:hAnsi="Times New Roman"/>
          <w:sz w:val="22"/>
        </w:rPr>
        <w:t>1862</w:t>
      </w:r>
      <w:r w:rsidRPr="00B9076A">
        <w:rPr>
          <w:rFonts w:ascii="Times New Roman" w:hAnsi="Times New Roman" w:hint="eastAsia"/>
          <w:sz w:val="22"/>
        </w:rPr>
        <w:t>年，美國南北戰爭；</w:t>
      </w:r>
      <w:r w:rsidRPr="00B9076A">
        <w:rPr>
          <w:rFonts w:ascii="Times New Roman" w:hAnsi="Times New Roman"/>
          <w:sz w:val="22"/>
        </w:rPr>
        <w:t>1869</w:t>
      </w:r>
      <w:r w:rsidRPr="00B9076A">
        <w:rPr>
          <w:rFonts w:ascii="Times New Roman" w:hAnsi="Times New Roman" w:hint="eastAsia"/>
          <w:sz w:val="22"/>
        </w:rPr>
        <w:t>年荷奧的惠女墟詞</w:t>
      </w:r>
      <w:r w:rsidRPr="00B9076A">
        <w:rPr>
          <w:rFonts w:ascii="Times New Roman" w:hAnsi="Times New Roman" w:hint="eastAsia"/>
          <w:sz w:val="22"/>
        </w:rPr>
        <w:t>(Flurus</w:t>
      </w:r>
      <w:r w:rsidRPr="00B9076A">
        <w:rPr>
          <w:rFonts w:ascii="Times New Roman" w:hAnsi="Times New Roman"/>
          <w:sz w:val="22"/>
        </w:rPr>
        <w:t>)</w:t>
      </w:r>
      <w:r w:rsidRPr="00B9076A">
        <w:rPr>
          <w:rFonts w:ascii="Times New Roman" w:hAnsi="Times New Roman" w:hint="eastAsia"/>
          <w:sz w:val="22"/>
        </w:rPr>
        <w:t>戰役；</w:t>
      </w:r>
      <w:r w:rsidRPr="00B9076A">
        <w:rPr>
          <w:rFonts w:ascii="Times New Roman" w:hAnsi="Times New Roman" w:hint="eastAsia"/>
          <w:sz w:val="22"/>
        </w:rPr>
        <w:t>1870</w:t>
      </w:r>
      <w:r w:rsidRPr="00B9076A">
        <w:rPr>
          <w:rFonts w:ascii="Times New Roman" w:hAnsi="Times New Roman" w:hint="eastAsia"/>
          <w:sz w:val="22"/>
        </w:rPr>
        <w:t>年，普法戰爭期間，普魯士軍包圍巴黎城五個月，期間法軍依靠六十八個氣球對外聯繫；</w:t>
      </w:r>
      <w:r w:rsidRPr="00B9076A">
        <w:rPr>
          <w:rStyle w:val="ac"/>
          <w:rFonts w:ascii="Times New Roman" w:hAnsi="Times New Roman"/>
          <w:sz w:val="22"/>
        </w:rPr>
        <w:footnoteReference w:id="49"/>
      </w:r>
      <w:r w:rsidRPr="00B9076A">
        <w:rPr>
          <w:rFonts w:ascii="Times New Roman" w:hAnsi="Times New Roman"/>
          <w:sz w:val="22"/>
        </w:rPr>
        <w:t>1880</w:t>
      </w:r>
      <w:r w:rsidRPr="00B9076A">
        <w:rPr>
          <w:rFonts w:ascii="Times New Roman" w:hAnsi="Times New Roman" w:hint="eastAsia"/>
          <w:sz w:val="22"/>
        </w:rPr>
        <w:t>年，英法埃及戰役。</w:t>
      </w:r>
      <w:r w:rsidRPr="00B9076A">
        <w:rPr>
          <w:rStyle w:val="ac"/>
          <w:rFonts w:ascii="Times New Roman" w:hAnsi="Times New Roman"/>
          <w:sz w:val="22"/>
        </w:rPr>
        <w:footnoteReference w:id="50"/>
      </w:r>
      <w:r w:rsidRPr="00B9076A">
        <w:rPr>
          <w:rFonts w:ascii="Times New Roman" w:hAnsi="Times New Roman" w:hint="eastAsia"/>
          <w:sz w:val="22"/>
        </w:rPr>
        <w:t>日</w:t>
      </w:r>
      <w:r>
        <w:rPr>
          <w:rFonts w:ascii="Times New Roman" w:hAnsi="Times New Roman" w:hint="eastAsia"/>
          <w:sz w:val="22"/>
        </w:rPr>
        <w:t>俄戰爭的旅順戰役，駐防的俄軍沒有氣球，緊急從滿洲以鐵路運送氣球到</w:t>
      </w:r>
      <w:r w:rsidRPr="00B9076A">
        <w:rPr>
          <w:rFonts w:ascii="Times New Roman" w:hAnsi="Times New Roman" w:hint="eastAsia"/>
          <w:sz w:val="22"/>
        </w:rPr>
        <w:t>旅順。氣球使用不久，墜落至日軍陣地，遂為日軍所用。俄軍則就地購買材料複製氣球。</w:t>
      </w:r>
      <w:r w:rsidRPr="00B9076A">
        <w:rPr>
          <w:rStyle w:val="ac"/>
          <w:rFonts w:ascii="Times New Roman" w:hAnsi="Times New Roman"/>
          <w:sz w:val="22"/>
        </w:rPr>
        <w:footnoteReference w:id="51"/>
      </w:r>
    </w:p>
    <w:p w:rsidR="00416276"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w:t>
      </w:r>
      <w:r w:rsidRPr="00B9076A">
        <w:rPr>
          <w:rFonts w:ascii="Times New Roman" w:hAnsi="Times New Roman" w:hint="eastAsia"/>
          <w:sz w:val="22"/>
        </w:rPr>
        <w:t>1885</w:t>
      </w:r>
      <w:r w:rsidRPr="00B9076A">
        <w:rPr>
          <w:rFonts w:ascii="Times New Roman" w:hAnsi="Times New Roman" w:hint="eastAsia"/>
          <w:sz w:val="22"/>
        </w:rPr>
        <w:t>年，中法戰爭，法國也運用氣球攻取安南，戰後以繪圖慶祝勝利。</w:t>
      </w:r>
      <w:r w:rsidRPr="00B9076A">
        <w:rPr>
          <w:rStyle w:val="ac"/>
          <w:rFonts w:ascii="Times New Roman" w:hAnsi="Times New Roman"/>
          <w:sz w:val="22"/>
        </w:rPr>
        <w:footnoteReference w:id="52"/>
      </w:r>
      <w:r w:rsidRPr="00B9076A">
        <w:rPr>
          <w:rFonts w:ascii="Times New Roman" w:hAnsi="Times New Roman" w:hint="eastAsia"/>
          <w:sz w:val="22"/>
        </w:rPr>
        <w:t>（圖</w:t>
      </w:r>
      <w:r>
        <w:rPr>
          <w:rFonts w:ascii="Times New Roman" w:hAnsi="Times New Roman"/>
          <w:sz w:val="22"/>
        </w:rPr>
        <w:t>6</w:t>
      </w:r>
      <w:r w:rsidRPr="00B9076A">
        <w:rPr>
          <w:rFonts w:ascii="Times New Roman" w:hAnsi="Times New Roman" w:hint="eastAsia"/>
          <w:sz w:val="22"/>
        </w:rPr>
        <w:t>）</w:t>
      </w:r>
      <w:r>
        <w:rPr>
          <w:rFonts w:ascii="Times New Roman" w:hAnsi="Times New Roman" w:hint="eastAsia"/>
          <w:sz w:val="22"/>
        </w:rPr>
        <w:t>據《申報》載述法軍用</w:t>
      </w:r>
      <w:r w:rsidRPr="00F064CE">
        <w:rPr>
          <w:rFonts w:ascii="Times New Roman" w:hAnsi="Times New Roman" w:hint="eastAsia"/>
          <w:sz w:val="22"/>
        </w:rPr>
        <w:t>摩頓處軍器廠</w:t>
      </w:r>
      <w:r>
        <w:rPr>
          <w:rFonts w:ascii="Times New Roman" w:hAnsi="Times New Roman" w:hint="eastAsia"/>
          <w:sz w:val="22"/>
        </w:rPr>
        <w:t>絲製</w:t>
      </w:r>
      <w:r w:rsidRPr="00F064CE">
        <w:rPr>
          <w:rFonts w:ascii="Times New Roman" w:hAnsi="Times New Roman" w:hint="eastAsia"/>
          <w:sz w:val="22"/>
        </w:rPr>
        <w:t>氣球九個</w:t>
      </w:r>
      <w:r>
        <w:rPr>
          <w:rFonts w:ascii="Times New Roman" w:hAnsi="Times New Roman" w:hint="eastAsia"/>
          <w:sz w:val="22"/>
        </w:rPr>
        <w:t>，不僅可用以觀測敵軍情形，人員乘載處設計如船，攜帶足夠的糧水，一旦落海能夠正常航數日。</w:t>
      </w:r>
      <w:r w:rsidRPr="00B9076A">
        <w:rPr>
          <w:rStyle w:val="ac"/>
          <w:rFonts w:ascii="Times New Roman" w:hAnsi="Times New Roman"/>
          <w:sz w:val="22"/>
        </w:rPr>
        <w:footnoteReference w:id="53"/>
      </w:r>
      <w:r>
        <w:rPr>
          <w:rFonts w:ascii="Times New Roman" w:hAnsi="Times New Roman" w:hint="eastAsia"/>
          <w:sz w:val="22"/>
        </w:rPr>
        <w:t>時任旅長</w:t>
      </w:r>
      <w:r w:rsidRPr="008D72F1">
        <w:rPr>
          <w:rFonts w:ascii="Times New Roman" w:hAnsi="Times New Roman" w:hint="eastAsia"/>
          <w:sz w:val="22"/>
        </w:rPr>
        <w:t>尼格里</w:t>
      </w:r>
      <w:r w:rsidRPr="008D72F1">
        <w:rPr>
          <w:rFonts w:ascii="Times New Roman" w:hAnsi="Times New Roman" w:hint="eastAsia"/>
          <w:sz w:val="22"/>
        </w:rPr>
        <w:t>(François Oscar de N</w:t>
      </w:r>
      <w:r w:rsidRPr="008D72F1">
        <w:rPr>
          <w:rFonts w:ascii="Times New Roman" w:hAnsi="Times New Roman" w:hint="eastAsia"/>
          <w:sz w:val="22"/>
        </w:rPr>
        <w:t>é</w:t>
      </w:r>
      <w:r w:rsidRPr="008D72F1">
        <w:rPr>
          <w:rFonts w:ascii="Times New Roman" w:hAnsi="Times New Roman" w:hint="eastAsia"/>
          <w:sz w:val="22"/>
        </w:rPr>
        <w:t>grier, 1839-1913)</w:t>
      </w:r>
      <w:r>
        <w:rPr>
          <w:rFonts w:ascii="Times New Roman" w:hAnsi="Times New Roman" w:hint="eastAsia"/>
          <w:sz w:val="22"/>
        </w:rPr>
        <w:t>曾搭乘氣球觀察清軍佈署位置，藉此攻克</w:t>
      </w:r>
      <w:r w:rsidRPr="008D72F1">
        <w:rPr>
          <w:rFonts w:ascii="Times New Roman" w:hAnsi="Times New Roman" w:hint="eastAsia"/>
          <w:sz w:val="22"/>
        </w:rPr>
        <w:t>諒山</w:t>
      </w:r>
      <w:r>
        <w:rPr>
          <w:rFonts w:ascii="Times New Roman" w:hAnsi="Times New Roman" w:hint="eastAsia"/>
          <w:sz w:val="22"/>
        </w:rPr>
        <w:t>。</w:t>
      </w:r>
      <w:r w:rsidRPr="00B9076A">
        <w:rPr>
          <w:rStyle w:val="ac"/>
          <w:rFonts w:ascii="Times New Roman" w:hAnsi="Times New Roman"/>
          <w:sz w:val="22"/>
        </w:rPr>
        <w:footnoteReference w:id="54"/>
      </w:r>
    </w:p>
    <w:p w:rsidR="00773A1D" w:rsidRDefault="00773A1D">
      <w:pPr>
        <w:rPr>
          <w:rFonts w:ascii="Times New Roman" w:hAnsi="Times New Roman"/>
          <w:sz w:val="22"/>
        </w:rPr>
      </w:pPr>
      <w:r>
        <w:rPr>
          <w:rFonts w:ascii="Times New Roman" w:hAnsi="Times New Roman"/>
          <w:sz w:val="22"/>
        </w:rPr>
        <w:br w:type="page"/>
      </w:r>
    </w:p>
    <w:p w:rsidR="00773A1D" w:rsidRDefault="00773A1D" w:rsidP="00773A1D">
      <w:pPr>
        <w:spacing w:before="90" w:after="90"/>
        <w:jc w:val="center"/>
        <w:rPr>
          <w:rFonts w:ascii="Times New Roman" w:hAnsi="Times New Roman"/>
        </w:rPr>
      </w:pPr>
      <w:r w:rsidRPr="006051CA">
        <w:rPr>
          <w:rFonts w:ascii="Times New Roman" w:hAnsi="Times New Roman"/>
          <w:noProof/>
        </w:rPr>
        <w:lastRenderedPageBreak/>
        <w:drawing>
          <wp:inline distT="0" distB="0" distL="0" distR="0" wp14:anchorId="5091C63E" wp14:editId="036F2B51">
            <wp:extent cx="2981325" cy="2686050"/>
            <wp:effectExtent l="0" t="0" r="9525" b="0"/>
            <wp:docPr id="430" name="圖片 430" descr="C:\Users\YanruWu\Documents\【吳彥儒－各類未完成寫作稿】\空中航行術\空中航行術寫作稿照片\隨軍氣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descr="C:\Users\YanruWu\Documents\【吳彥儒－各類未完成寫作稿】\空中航行術\空中航行術寫作稿照片\隨軍氣球.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2686050"/>
                    </a:xfrm>
                    <a:prstGeom prst="rect">
                      <a:avLst/>
                    </a:prstGeom>
                    <a:noFill/>
                    <a:ln>
                      <a:noFill/>
                    </a:ln>
                  </pic:spPr>
                </pic:pic>
              </a:graphicData>
            </a:graphic>
          </wp:inline>
        </w:drawing>
      </w:r>
      <w:r w:rsidRPr="006051CA">
        <w:rPr>
          <w:rFonts w:ascii="Times New Roman" w:hAnsi="Times New Roman"/>
          <w:noProof/>
        </w:rPr>
        <w:drawing>
          <wp:inline distT="0" distB="0" distL="0" distR="0" wp14:anchorId="5ADD8064" wp14:editId="7E935E7B">
            <wp:extent cx="1781175" cy="2381250"/>
            <wp:effectExtent l="0" t="0" r="9525" b="0"/>
            <wp:docPr id="429" name="圖片 429" descr="C:\Users\YanruWu\Documents\【吳彥儒－各類未完成寫作稿】\空中航行術\空中航行術照片\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C:\Users\YanruWu\Documents\【吳彥儒－各類未完成寫作稿】\空中航行術\空中航行術照片\9.jpg"/>
                    <pic:cNvPicPr>
                      <a:picLocks noChangeAspect="1" noChangeArrowheads="1"/>
                    </pic:cNvPicPr>
                  </pic:nvPicPr>
                  <pic:blipFill>
                    <a:blip r:embed="rId19" cstate="print">
                      <a:extLst>
                        <a:ext uri="{28A0092B-C50C-407E-A947-70E740481C1C}">
                          <a14:useLocalDpi xmlns:a14="http://schemas.microsoft.com/office/drawing/2010/main" val="0"/>
                        </a:ext>
                      </a:extLst>
                    </a:blip>
                    <a:srcRect l="1183" r="1724" b="9695"/>
                    <a:stretch>
                      <a:fillRect/>
                    </a:stretch>
                  </pic:blipFill>
                  <pic:spPr bwMode="auto">
                    <a:xfrm>
                      <a:off x="0" y="0"/>
                      <a:ext cx="1781175" cy="2381250"/>
                    </a:xfrm>
                    <a:prstGeom prst="rect">
                      <a:avLst/>
                    </a:prstGeom>
                    <a:noFill/>
                    <a:ln>
                      <a:noFill/>
                    </a:ln>
                  </pic:spPr>
                </pic:pic>
              </a:graphicData>
            </a:graphic>
          </wp:inline>
        </w:drawing>
      </w:r>
    </w:p>
    <w:p w:rsidR="00B21BB2" w:rsidRPr="006051CA" w:rsidRDefault="00B21BB2" w:rsidP="007F19E4">
      <w:pPr>
        <w:jc w:val="center"/>
        <w:rPr>
          <w:rFonts w:ascii="Times New Roman" w:hAnsi="Times New Roman"/>
          <w:sz w:val="20"/>
          <w:szCs w:val="20"/>
        </w:rPr>
      </w:pPr>
      <w:r w:rsidRPr="006051CA">
        <w:rPr>
          <w:rFonts w:ascii="Times New Roman" w:hAnsi="Times New Roman" w:hint="eastAsia"/>
          <w:sz w:val="20"/>
          <w:szCs w:val="20"/>
        </w:rPr>
        <w:t>圖</w:t>
      </w:r>
      <w:r w:rsidRPr="006051CA">
        <w:rPr>
          <w:rFonts w:ascii="Times New Roman" w:hAnsi="Times New Roman"/>
          <w:sz w:val="20"/>
          <w:szCs w:val="20"/>
        </w:rPr>
        <w:t>6</w:t>
      </w:r>
      <w:r>
        <w:rPr>
          <w:rFonts w:ascii="Times New Roman" w:hAnsi="Times New Roman" w:hint="eastAsia"/>
          <w:sz w:val="20"/>
          <w:szCs w:val="20"/>
        </w:rPr>
        <w:t xml:space="preserve">　</w:t>
      </w:r>
      <w:r w:rsidRPr="006051CA">
        <w:rPr>
          <w:rFonts w:ascii="Times New Roman" w:hAnsi="Times New Roman" w:hint="eastAsia"/>
          <w:sz w:val="20"/>
          <w:szCs w:val="20"/>
        </w:rPr>
        <w:t>陸軍與海軍的觀測氣球</w:t>
      </w:r>
      <w:r>
        <w:rPr>
          <w:rFonts w:ascii="Times New Roman" w:hAnsi="Times New Roman" w:hint="eastAsia"/>
          <w:sz w:val="20"/>
          <w:szCs w:val="20"/>
        </w:rPr>
        <w:t>、</w:t>
      </w:r>
      <w:r w:rsidRPr="006051CA">
        <w:rPr>
          <w:rFonts w:ascii="Times New Roman" w:hAnsi="Times New Roman" w:hint="eastAsia"/>
          <w:sz w:val="20"/>
          <w:szCs w:val="20"/>
        </w:rPr>
        <w:t>法軍利用氣球攻打安南</w:t>
      </w:r>
    </w:p>
    <w:p w:rsidR="00773A1D" w:rsidRPr="00773A1D" w:rsidRDefault="00773A1D" w:rsidP="007F19E4">
      <w:pPr>
        <w:jc w:val="center"/>
        <w:rPr>
          <w:rFonts w:ascii="Times New Roman" w:hAnsi="Times New Roman"/>
          <w:sz w:val="22"/>
        </w:rPr>
      </w:pPr>
      <w:r w:rsidRPr="006051CA">
        <w:rPr>
          <w:rFonts w:ascii="Times New Roman" w:hAnsi="Times New Roman" w:hint="eastAsia"/>
          <w:sz w:val="20"/>
          <w:szCs w:val="20"/>
        </w:rPr>
        <w:t>資料來源：《空中航行術》，頁</w:t>
      </w:r>
      <w:r w:rsidRPr="006051CA">
        <w:rPr>
          <w:rFonts w:ascii="Times New Roman" w:hAnsi="Times New Roman" w:hint="eastAsia"/>
          <w:sz w:val="20"/>
          <w:szCs w:val="20"/>
        </w:rPr>
        <w:t>28</w:t>
      </w:r>
      <w:r>
        <w:rPr>
          <w:rFonts w:ascii="Times New Roman" w:hAnsi="Times New Roman" w:hint="eastAsia"/>
          <w:sz w:val="20"/>
          <w:szCs w:val="20"/>
        </w:rPr>
        <w:t>、</w:t>
      </w:r>
      <w:r w:rsidRPr="006051CA">
        <w:rPr>
          <w:rFonts w:ascii="Times New Roman" w:hAnsi="Times New Roman"/>
          <w:sz w:val="20"/>
          <w:szCs w:val="20"/>
        </w:rPr>
        <w:t>35</w:t>
      </w:r>
      <w:r w:rsidRPr="006051CA">
        <w:rPr>
          <w:rFonts w:ascii="Times New Roman" w:hAnsi="Times New Roman" w:hint="eastAsia"/>
          <w:sz w:val="20"/>
          <w:szCs w:val="20"/>
        </w:rPr>
        <w:t>。</w:t>
      </w:r>
    </w:p>
    <w:p w:rsidR="00416276" w:rsidRDefault="00416276" w:rsidP="00416276">
      <w:pPr>
        <w:pStyle w:val="27"/>
        <w:spacing w:before="90" w:after="90"/>
      </w:pPr>
      <w:r>
        <w:rPr>
          <w:rFonts w:hint="eastAsia"/>
        </w:rPr>
        <w:t>（五）</w:t>
      </w:r>
      <w:r w:rsidRPr="005215DC">
        <w:rPr>
          <w:rFonts w:hint="eastAsia"/>
        </w:rPr>
        <w:t>附比利時嚮球學堂之試演</w:t>
      </w:r>
    </w:p>
    <w:p w:rsidR="00416276" w:rsidRPr="00C93A21"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比利時氣球學堂</w:t>
      </w:r>
      <w:r w:rsidRPr="00B9076A">
        <w:rPr>
          <w:rFonts w:ascii="Times New Roman" w:hAnsi="Times New Roman" w:hint="eastAsia"/>
          <w:sz w:val="22"/>
        </w:rPr>
        <w:t>(Ec</w:t>
      </w:r>
      <w:r w:rsidRPr="00B9076A">
        <w:rPr>
          <w:rFonts w:ascii="Times New Roman" w:hAnsi="Times New Roman"/>
          <w:sz w:val="22"/>
        </w:rPr>
        <w:t>ole de pilotes</w:t>
      </w:r>
      <w:r w:rsidRPr="00B9076A">
        <w:rPr>
          <w:rFonts w:ascii="Times New Roman" w:hAnsi="Times New Roman" w:hint="eastAsia"/>
          <w:sz w:val="22"/>
        </w:rPr>
        <w:t>)</w:t>
      </w:r>
      <w:r w:rsidRPr="00B9076A">
        <w:rPr>
          <w:rFonts w:ascii="Times New Roman" w:hAnsi="Times New Roman" w:hint="eastAsia"/>
          <w:sz w:val="22"/>
        </w:rPr>
        <w:t>成立於</w:t>
      </w:r>
      <w:r w:rsidRPr="00B9076A">
        <w:rPr>
          <w:rFonts w:ascii="Times New Roman" w:hAnsi="Times New Roman" w:hint="eastAsia"/>
          <w:sz w:val="22"/>
        </w:rPr>
        <w:t>1908</w:t>
      </w:r>
      <w:r w:rsidRPr="00B9076A">
        <w:rPr>
          <w:rFonts w:ascii="Times New Roman" w:hAnsi="Times New Roman" w:hint="eastAsia"/>
          <w:sz w:val="22"/>
        </w:rPr>
        <w:t>年，是年五月十日舉行飛行試驗，乘載二名教員、二名學生。上午十點四十五分起飛，下午兩點降落，共計航行九十六公里，每秒約移動九公尺。</w:t>
      </w:r>
      <w:r w:rsidRPr="00B9076A">
        <w:rPr>
          <w:rStyle w:val="ac"/>
          <w:rFonts w:ascii="Times New Roman" w:hAnsi="Times New Roman"/>
          <w:sz w:val="22"/>
        </w:rPr>
        <w:footnoteReference w:id="55"/>
      </w:r>
      <w:r w:rsidRPr="00B9076A">
        <w:rPr>
          <w:rFonts w:ascii="Times New Roman" w:hAnsi="Times New Roman" w:hint="eastAsia"/>
          <w:sz w:val="22"/>
        </w:rPr>
        <w:t>（見圖</w:t>
      </w:r>
      <w:r w:rsidRPr="00B9076A">
        <w:rPr>
          <w:rFonts w:ascii="Times New Roman" w:hAnsi="Times New Roman"/>
          <w:sz w:val="22"/>
        </w:rPr>
        <w:t>7</w:t>
      </w:r>
      <w:r w:rsidRPr="00B9076A">
        <w:rPr>
          <w:rFonts w:ascii="Times New Roman" w:hAnsi="Times New Roman" w:hint="eastAsia"/>
          <w:sz w:val="22"/>
        </w:rPr>
        <w:t>）氣球在空中航行時，隨著順風或逆風，會遭遇到大小不同的風阻。法軍的氣球多為圓形，風阻較大；因煤氣會隨高度而膨脹外洩，除增加額外的風阻以外，更容易因外皮變薄，容易破裂。</w:t>
      </w:r>
      <w:r w:rsidRPr="00B9076A">
        <w:rPr>
          <w:rStyle w:val="ac"/>
          <w:rFonts w:ascii="Times New Roman" w:hAnsi="Times New Roman"/>
          <w:sz w:val="22"/>
        </w:rPr>
        <w:footnoteReference w:id="56"/>
      </w:r>
      <w:r w:rsidRPr="00B9076A">
        <w:rPr>
          <w:rFonts w:ascii="Times New Roman" w:hAnsi="Times New Roman" w:hint="eastAsia"/>
          <w:sz w:val="22"/>
        </w:rPr>
        <w:t>經由多次實驗後，得知一千立方的圓形煤氣</w:t>
      </w:r>
      <w:r>
        <w:rPr>
          <w:rFonts w:ascii="Times New Roman" w:hAnsi="Times New Roman" w:hint="eastAsia"/>
          <w:sz w:val="22"/>
        </w:rPr>
        <w:t>球</w:t>
      </w:r>
      <w:r w:rsidRPr="00B9076A">
        <w:rPr>
          <w:rFonts w:ascii="Times New Roman" w:hAnsi="Times New Roman" w:hint="eastAsia"/>
          <w:sz w:val="22"/>
        </w:rPr>
        <w:t>僅</w:t>
      </w:r>
      <w:r>
        <w:rPr>
          <w:rFonts w:ascii="Times New Roman" w:hAnsi="Times New Roman" w:hint="eastAsia"/>
          <w:sz w:val="22"/>
        </w:rPr>
        <w:t>能用於</w:t>
      </w:r>
      <w:r w:rsidRPr="00B9076A">
        <w:rPr>
          <w:rFonts w:ascii="Times New Roman" w:hAnsi="Times New Roman" w:hint="eastAsia"/>
          <w:sz w:val="22"/>
        </w:rPr>
        <w:t>風力十公尺以內，氣球的大小與煤氣立方數皆可按比例推算。</w:t>
      </w:r>
      <w:r w:rsidRPr="00B9076A">
        <w:rPr>
          <w:rStyle w:val="ac"/>
          <w:rFonts w:ascii="Times New Roman" w:hAnsi="Times New Roman"/>
          <w:sz w:val="22"/>
        </w:rPr>
        <w:footnoteReference w:id="57"/>
      </w:r>
      <w:r w:rsidRPr="00B9076A">
        <w:rPr>
          <w:rFonts w:ascii="Times New Roman" w:hAnsi="Times New Roman" w:hint="eastAsia"/>
          <w:sz w:val="22"/>
        </w:rPr>
        <w:t>一般觀測氣球的煤氣容量</w:t>
      </w:r>
      <w:r>
        <w:rPr>
          <w:rFonts w:ascii="Times New Roman" w:hAnsi="Times New Roman" w:hint="eastAsia"/>
          <w:sz w:val="22"/>
        </w:rPr>
        <w:t>為三百或四百立方，若風力達到三至</w:t>
      </w:r>
      <w:r w:rsidRPr="00B9076A">
        <w:rPr>
          <w:rFonts w:ascii="Times New Roman" w:hAnsi="Times New Roman" w:hint="eastAsia"/>
          <w:sz w:val="22"/>
        </w:rPr>
        <w:t>五公尺，亦無法執行任務。</w:t>
      </w:r>
      <w:r w:rsidRPr="00B9076A">
        <w:rPr>
          <w:rStyle w:val="ac"/>
          <w:rFonts w:ascii="Times New Roman" w:hAnsi="Times New Roman"/>
          <w:sz w:val="22"/>
        </w:rPr>
        <w:footnoteReference w:id="58"/>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2286000" cy="1685925"/>
            <wp:effectExtent l="0" t="0" r="0" b="9525"/>
            <wp:docPr id="428" name="圖片 428" descr="C:\Users\YanruWu\Documents\【吳彥儒－各類未完成寫作稿】\空中航行術\空中航行術照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descr="C:\Users\YanruWu\Documents\【吳彥儒－各類未完成寫作稿】\空中航行術\空中航行術照片\6.jpg"/>
                    <pic:cNvPicPr>
                      <a:picLocks noChangeAspect="1" noChangeArrowheads="1"/>
                    </pic:cNvPicPr>
                  </pic:nvPicPr>
                  <pic:blipFill>
                    <a:blip r:embed="rId20" cstate="print">
                      <a:extLst>
                        <a:ext uri="{28A0092B-C50C-407E-A947-70E740481C1C}">
                          <a14:useLocalDpi xmlns:a14="http://schemas.microsoft.com/office/drawing/2010/main" val="0"/>
                        </a:ext>
                      </a:extLst>
                    </a:blip>
                    <a:srcRect l="3206" t="2734"/>
                    <a:stretch>
                      <a:fillRect/>
                    </a:stretch>
                  </pic:blipFill>
                  <pic:spPr bwMode="auto">
                    <a:xfrm>
                      <a:off x="0" y="0"/>
                      <a:ext cx="2286000" cy="1685925"/>
                    </a:xfrm>
                    <a:prstGeom prst="rect">
                      <a:avLst/>
                    </a:prstGeom>
                    <a:noFill/>
                    <a:ln>
                      <a:noFill/>
                    </a:ln>
                  </pic:spPr>
                </pic:pic>
              </a:graphicData>
            </a:graphic>
          </wp:inline>
        </w:drawing>
      </w:r>
      <w:r w:rsidRPr="006051CA">
        <w:rPr>
          <w:rFonts w:ascii="Times New Roman" w:hAnsi="Times New Roman"/>
          <w:noProof/>
        </w:rPr>
        <w:drawing>
          <wp:inline distT="0" distB="0" distL="0" distR="0">
            <wp:extent cx="2686050" cy="1676400"/>
            <wp:effectExtent l="0" t="0" r="0" b="0"/>
            <wp:docPr id="427" name="圖片 427" descr="C:\Users\YanruWu\Documents\【吳彥儒－各類未完成寫作稿】\空中航行術\空中航行術寫作稿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C:\Users\YanruWu\Documents\【吳彥儒－各類未完成寫作稿】\空中航行術\空中航行術寫作稿照片\2.jpg"/>
                    <pic:cNvPicPr>
                      <a:picLocks noChangeAspect="1" noChangeArrowheads="1"/>
                    </pic:cNvPicPr>
                  </pic:nvPicPr>
                  <pic:blipFill>
                    <a:blip r:embed="rId21" cstate="print">
                      <a:extLst>
                        <a:ext uri="{28A0092B-C50C-407E-A947-70E740481C1C}">
                          <a14:useLocalDpi xmlns:a14="http://schemas.microsoft.com/office/drawing/2010/main" val="0"/>
                        </a:ext>
                      </a:extLst>
                    </a:blip>
                    <a:srcRect l="1157" t="1315"/>
                    <a:stretch>
                      <a:fillRect/>
                    </a:stretch>
                  </pic:blipFill>
                  <pic:spPr bwMode="auto">
                    <a:xfrm>
                      <a:off x="0" y="0"/>
                      <a:ext cx="2686050" cy="1676400"/>
                    </a:xfrm>
                    <a:prstGeom prst="rect">
                      <a:avLst/>
                    </a:prstGeom>
                    <a:noFill/>
                    <a:ln>
                      <a:noFill/>
                    </a:ln>
                  </pic:spPr>
                </pic:pic>
              </a:graphicData>
            </a:graphic>
          </wp:inline>
        </w:drawing>
      </w:r>
    </w:p>
    <w:p w:rsidR="00B21BB2" w:rsidRPr="006051CA" w:rsidRDefault="00B21BB2" w:rsidP="007F19E4">
      <w:pPr>
        <w:jc w:val="center"/>
        <w:rPr>
          <w:rFonts w:ascii="Times New Roman" w:hAnsi="Times New Roman"/>
          <w:sz w:val="20"/>
          <w:szCs w:val="20"/>
        </w:rPr>
      </w:pPr>
      <w:r w:rsidRPr="006051CA">
        <w:rPr>
          <w:rFonts w:ascii="Times New Roman" w:hAnsi="Times New Roman" w:hint="eastAsia"/>
          <w:sz w:val="20"/>
          <w:szCs w:val="20"/>
        </w:rPr>
        <w:t>圖</w:t>
      </w:r>
      <w:r w:rsidRPr="006051CA">
        <w:rPr>
          <w:rFonts w:ascii="Times New Roman" w:hAnsi="Times New Roman"/>
          <w:sz w:val="20"/>
          <w:szCs w:val="20"/>
        </w:rPr>
        <w:t>7</w:t>
      </w:r>
      <w:r>
        <w:rPr>
          <w:rFonts w:ascii="Times New Roman" w:hAnsi="Times New Roman" w:hint="eastAsia"/>
          <w:sz w:val="20"/>
          <w:szCs w:val="20"/>
        </w:rPr>
        <w:t xml:space="preserve">　</w:t>
      </w:r>
      <w:r w:rsidRPr="006051CA">
        <w:rPr>
          <w:rFonts w:ascii="Times New Roman" w:hAnsi="Times New Roman" w:hint="eastAsia"/>
          <w:sz w:val="20"/>
          <w:szCs w:val="20"/>
        </w:rPr>
        <w:t>比利時氣球學堂飛行實驗與飛行距離數據</w:t>
      </w:r>
    </w:p>
    <w:p w:rsidR="00416276" w:rsidRPr="006051CA" w:rsidRDefault="00416276" w:rsidP="007F19E4">
      <w:pPr>
        <w:jc w:val="center"/>
        <w:rPr>
          <w:rFonts w:ascii="Times New Roman" w:hAnsi="Times New Roman"/>
          <w:sz w:val="20"/>
          <w:szCs w:val="20"/>
        </w:rPr>
      </w:pPr>
      <w:r w:rsidRPr="006051CA">
        <w:rPr>
          <w:rFonts w:ascii="Times New Roman" w:hAnsi="Times New Roman" w:hint="eastAsia"/>
          <w:sz w:val="20"/>
          <w:szCs w:val="20"/>
        </w:rPr>
        <w:t>資料來源：《空中航行術》，頁</w:t>
      </w:r>
      <w:r w:rsidRPr="006051CA">
        <w:rPr>
          <w:rFonts w:ascii="Times New Roman" w:hAnsi="Times New Roman"/>
          <w:sz w:val="20"/>
          <w:szCs w:val="20"/>
        </w:rPr>
        <w:t>30</w:t>
      </w:r>
      <w:r w:rsidRPr="006051CA">
        <w:rPr>
          <w:rFonts w:ascii="Times New Roman" w:hAnsi="Times New Roman" w:hint="eastAsia"/>
          <w:sz w:val="20"/>
          <w:szCs w:val="20"/>
        </w:rPr>
        <w:t>、</w:t>
      </w:r>
      <w:r w:rsidRPr="006051CA">
        <w:rPr>
          <w:rFonts w:ascii="Times New Roman" w:hAnsi="Times New Roman" w:hint="eastAsia"/>
          <w:sz w:val="20"/>
          <w:szCs w:val="20"/>
        </w:rPr>
        <w:t>31</w:t>
      </w:r>
      <w:r w:rsidRPr="006051CA">
        <w:rPr>
          <w:rFonts w:ascii="Times New Roman" w:hAnsi="Times New Roman" w:hint="eastAsia"/>
          <w:sz w:val="20"/>
          <w:szCs w:val="20"/>
        </w:rPr>
        <w:t>。</w:t>
      </w:r>
    </w:p>
    <w:p w:rsidR="00416276" w:rsidRDefault="00416276" w:rsidP="00416276">
      <w:pPr>
        <w:spacing w:before="90" w:after="90"/>
        <w:jc w:val="both"/>
        <w:rPr>
          <w:rFonts w:ascii="Times New Roman" w:hAnsi="Times New Roman"/>
          <w:sz w:val="22"/>
        </w:rPr>
      </w:pPr>
      <w:r w:rsidRPr="00B9076A">
        <w:rPr>
          <w:rFonts w:ascii="Times New Roman" w:hAnsi="Times New Roman" w:hint="eastAsia"/>
          <w:sz w:val="22"/>
        </w:rPr>
        <w:lastRenderedPageBreak/>
        <w:t xml:space="preserve">　　而後，德國中尉巴爾士爬</w:t>
      </w:r>
      <w:r w:rsidRPr="00B9076A">
        <w:rPr>
          <w:rFonts w:ascii="Times New Roman" w:hAnsi="Times New Roman"/>
          <w:sz w:val="22"/>
        </w:rPr>
        <w:t>(August von Parseval, 1861-1942)</w:t>
      </w:r>
      <w:r w:rsidRPr="00B9076A">
        <w:rPr>
          <w:rFonts w:ascii="Times New Roman" w:hAnsi="Times New Roman" w:hint="eastAsia"/>
          <w:sz w:val="22"/>
        </w:rPr>
        <w:t>，將氣球改</w:t>
      </w:r>
      <w:r>
        <w:rPr>
          <w:rFonts w:ascii="Times New Roman" w:hAnsi="Times New Roman" w:hint="eastAsia"/>
          <w:sz w:val="22"/>
        </w:rPr>
        <w:t>製</w:t>
      </w:r>
      <w:r w:rsidRPr="00B9076A">
        <w:rPr>
          <w:rFonts w:ascii="Times New Roman" w:hAnsi="Times New Roman" w:hint="eastAsia"/>
          <w:sz w:val="22"/>
        </w:rPr>
        <w:t>為長條圓柱狀，從</w:t>
      </w:r>
      <w:r w:rsidRPr="00B9076A">
        <w:rPr>
          <w:rFonts w:ascii="Times New Roman" w:hAnsi="Times New Roman" w:hint="eastAsia"/>
          <w:sz w:val="22"/>
        </w:rPr>
        <w:t>1893</w:t>
      </w:r>
      <w:r w:rsidRPr="00B9076A">
        <w:rPr>
          <w:rFonts w:ascii="Times New Roman" w:hAnsi="Times New Roman" w:hint="eastAsia"/>
          <w:sz w:val="22"/>
        </w:rPr>
        <w:t>與</w:t>
      </w:r>
      <w:r w:rsidRPr="00B9076A">
        <w:rPr>
          <w:rFonts w:ascii="Times New Roman" w:hAnsi="Times New Roman" w:hint="eastAsia"/>
          <w:sz w:val="22"/>
        </w:rPr>
        <w:t>1898</w:t>
      </w:r>
      <w:r w:rsidRPr="00B9076A">
        <w:rPr>
          <w:rFonts w:ascii="Times New Roman" w:hAnsi="Times New Roman" w:hint="eastAsia"/>
          <w:sz w:val="22"/>
        </w:rPr>
        <w:t>的德國隨軍氣球，可以承受每秒二十公尺風速。同時將氣球分為上下二半部，上半部填裝煤氣，作為升力來源；下半部為空氣，作為迎風面之區域，讓空氣灌入以平衡球中氣壓。這樣的設計也可以減少氣壓外洩導致氣球破裂的因素，並輔以尾舵、側翼等增加操作敏捷性。</w:t>
      </w:r>
      <w:r w:rsidRPr="00B9076A">
        <w:rPr>
          <w:rStyle w:val="ac"/>
          <w:rFonts w:ascii="Times New Roman" w:hAnsi="Times New Roman"/>
          <w:sz w:val="22"/>
        </w:rPr>
        <w:footnoteReference w:id="59"/>
      </w:r>
      <w:r w:rsidRPr="00B9076A">
        <w:rPr>
          <w:rFonts w:ascii="Times New Roman" w:hAnsi="Times New Roman" w:hint="eastAsia"/>
          <w:sz w:val="22"/>
        </w:rPr>
        <w:t>（圖</w:t>
      </w:r>
      <w:r>
        <w:rPr>
          <w:rFonts w:ascii="Times New Roman" w:hAnsi="Times New Roman"/>
          <w:sz w:val="22"/>
        </w:rPr>
        <w:t>8</w:t>
      </w:r>
      <w:r w:rsidRPr="00B9076A">
        <w:rPr>
          <w:rFonts w:ascii="Times New Roman" w:hAnsi="Times New Roman" w:hint="eastAsia"/>
          <w:sz w:val="22"/>
        </w:rPr>
        <w:t>）</w:t>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1047750" cy="1638300"/>
            <wp:effectExtent l="0" t="0" r="0" b="0"/>
            <wp:docPr id="426" name="圖片 42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內容版面配置區 3"/>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b="9294"/>
                    <a:stretch>
                      <a:fillRect/>
                    </a:stretch>
                  </pic:blipFill>
                  <pic:spPr bwMode="auto">
                    <a:xfrm>
                      <a:off x="0" y="0"/>
                      <a:ext cx="1047750" cy="1638300"/>
                    </a:xfrm>
                    <a:prstGeom prst="rect">
                      <a:avLst/>
                    </a:prstGeom>
                    <a:noFill/>
                    <a:ln>
                      <a:noFill/>
                    </a:ln>
                  </pic:spPr>
                </pic:pic>
              </a:graphicData>
            </a:graphic>
          </wp:inline>
        </w:drawing>
      </w:r>
      <w:r w:rsidRPr="006051CA">
        <w:rPr>
          <w:rFonts w:ascii="Times New Roman" w:hAnsi="Times New Roman"/>
          <w:noProof/>
        </w:rPr>
        <w:drawing>
          <wp:inline distT="0" distB="0" distL="0" distR="0">
            <wp:extent cx="1390650" cy="1638300"/>
            <wp:effectExtent l="0" t="0" r="0" b="0"/>
            <wp:docPr id="425" name="圖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內容版面配置區 3"/>
                    <pic:cNvPicPr>
                      <a:picLocks noChangeAspect="1" noChangeArrowheads="1"/>
                    </pic:cNvPicPr>
                  </pic:nvPicPr>
                  <pic:blipFill>
                    <a:blip r:embed="rId23" cstate="print">
                      <a:extLst>
                        <a:ext uri="{28A0092B-C50C-407E-A947-70E740481C1C}">
                          <a14:useLocalDpi xmlns:a14="http://schemas.microsoft.com/office/drawing/2010/main" val="0"/>
                        </a:ext>
                      </a:extLst>
                    </a:blip>
                    <a:srcRect l="1189" t="981" r="677" b="11589"/>
                    <a:stretch>
                      <a:fillRect/>
                    </a:stretch>
                  </pic:blipFill>
                  <pic:spPr bwMode="auto">
                    <a:xfrm>
                      <a:off x="0" y="0"/>
                      <a:ext cx="1390650" cy="1638300"/>
                    </a:xfrm>
                    <a:prstGeom prst="rect">
                      <a:avLst/>
                    </a:prstGeom>
                    <a:noFill/>
                    <a:ln>
                      <a:noFill/>
                    </a:ln>
                  </pic:spPr>
                </pic:pic>
              </a:graphicData>
            </a:graphic>
          </wp:inline>
        </w:drawing>
      </w:r>
      <w:r w:rsidRPr="006051CA">
        <w:rPr>
          <w:rFonts w:ascii="Times New Roman" w:hAnsi="Times New Roman"/>
          <w:noProof/>
        </w:rPr>
        <w:drawing>
          <wp:inline distT="0" distB="0" distL="0" distR="0">
            <wp:extent cx="2828925" cy="1714500"/>
            <wp:effectExtent l="0" t="0" r="9525" b="0"/>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內容版面配置區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714500"/>
                    </a:xfrm>
                    <a:prstGeom prst="rect">
                      <a:avLst/>
                    </a:prstGeom>
                    <a:noFill/>
                    <a:ln>
                      <a:noFill/>
                    </a:ln>
                  </pic:spPr>
                </pic:pic>
              </a:graphicData>
            </a:graphic>
          </wp:inline>
        </w:drawing>
      </w:r>
    </w:p>
    <w:p w:rsidR="00B21BB2" w:rsidRPr="006051CA" w:rsidRDefault="00B21BB2" w:rsidP="007F19E4">
      <w:pPr>
        <w:jc w:val="center"/>
        <w:rPr>
          <w:rFonts w:ascii="Times New Roman" w:hAnsi="Times New Roman"/>
          <w:sz w:val="20"/>
          <w:szCs w:val="20"/>
        </w:rPr>
      </w:pPr>
      <w:r w:rsidRPr="006051CA">
        <w:rPr>
          <w:rFonts w:ascii="Times New Roman" w:hAnsi="Times New Roman" w:hint="eastAsia"/>
          <w:sz w:val="20"/>
          <w:szCs w:val="20"/>
        </w:rPr>
        <w:t>圖</w:t>
      </w:r>
      <w:r>
        <w:rPr>
          <w:rFonts w:ascii="Times New Roman" w:hAnsi="Times New Roman"/>
          <w:sz w:val="20"/>
          <w:szCs w:val="20"/>
        </w:rPr>
        <w:t>8</w:t>
      </w:r>
      <w:r>
        <w:rPr>
          <w:rFonts w:ascii="Times New Roman" w:hAnsi="Times New Roman" w:hint="eastAsia"/>
          <w:sz w:val="20"/>
          <w:szCs w:val="20"/>
        </w:rPr>
        <w:t xml:space="preserve">　</w:t>
      </w:r>
      <w:r w:rsidRPr="006051CA">
        <w:rPr>
          <w:rFonts w:ascii="Times New Roman" w:hAnsi="Times New Roman" w:hint="eastAsia"/>
          <w:sz w:val="20"/>
          <w:szCs w:val="20"/>
        </w:rPr>
        <w:t>（左）</w:t>
      </w:r>
      <w:r w:rsidRPr="006051CA">
        <w:rPr>
          <w:rFonts w:ascii="Times New Roman" w:hAnsi="Times New Roman" w:hint="eastAsia"/>
          <w:sz w:val="20"/>
          <w:szCs w:val="20"/>
        </w:rPr>
        <w:t>1893&amp;1898</w:t>
      </w:r>
      <w:r w:rsidRPr="006051CA">
        <w:rPr>
          <w:rFonts w:ascii="Times New Roman" w:hAnsi="Times New Roman" w:hint="eastAsia"/>
          <w:sz w:val="20"/>
          <w:szCs w:val="20"/>
        </w:rPr>
        <w:t>年德國隨軍氣球；（右）巴爾士爬飛艇</w:t>
      </w:r>
    </w:p>
    <w:p w:rsidR="00416276" w:rsidRPr="00A02C63" w:rsidRDefault="00416276" w:rsidP="007F19E4">
      <w:pPr>
        <w:jc w:val="center"/>
        <w:rPr>
          <w:rFonts w:ascii="Times New Roman" w:hAnsi="Times New Roman"/>
          <w:sz w:val="20"/>
          <w:szCs w:val="20"/>
        </w:rPr>
      </w:pPr>
      <w:r w:rsidRPr="00A02C63">
        <w:rPr>
          <w:rFonts w:ascii="Times New Roman" w:hAnsi="Times New Roman" w:hint="eastAsia"/>
          <w:sz w:val="20"/>
          <w:szCs w:val="20"/>
        </w:rPr>
        <w:t>資料來源：《空中航行術》，頁</w:t>
      </w:r>
      <w:r w:rsidRPr="00A02C63">
        <w:rPr>
          <w:rFonts w:ascii="Times New Roman" w:hAnsi="Times New Roman" w:hint="eastAsia"/>
          <w:sz w:val="20"/>
          <w:szCs w:val="20"/>
        </w:rPr>
        <w:t>48</w:t>
      </w:r>
      <w:r w:rsidRPr="00A02C63">
        <w:rPr>
          <w:rFonts w:ascii="Times New Roman" w:hAnsi="Times New Roman" w:hint="eastAsia"/>
          <w:sz w:val="20"/>
          <w:szCs w:val="20"/>
        </w:rPr>
        <w:t>。</w:t>
      </w:r>
      <w:r w:rsidRPr="00A02C63">
        <w:rPr>
          <w:rFonts w:ascii="Times New Roman" w:hAnsi="Times New Roman"/>
          <w:sz w:val="20"/>
          <w:szCs w:val="20"/>
        </w:rPr>
        <w:t>http://www.zeppelinfan.de/images/content/parsev_01.jpg</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w:t>
      </w:r>
      <w:r>
        <w:rPr>
          <w:rFonts w:ascii="Times New Roman" w:hAnsi="Times New Roman" w:hint="eastAsia"/>
          <w:sz w:val="22"/>
        </w:rPr>
        <w:t>軍用氣球的戰場價值不斷提升，甚至成為新的致命武力，令歐洲各國開始立約限制彼此的氣球研發，亦影響中國航空科技的發展。</w:t>
      </w:r>
      <w:r w:rsidRPr="00B9076A">
        <w:rPr>
          <w:rFonts w:ascii="Times New Roman" w:hAnsi="Times New Roman" w:hint="eastAsia"/>
          <w:sz w:val="22"/>
        </w:rPr>
        <w:t>1907</w:t>
      </w:r>
      <w:r>
        <w:rPr>
          <w:rFonts w:ascii="Times New Roman" w:hAnsi="Times New Roman" w:hint="eastAsia"/>
          <w:sz w:val="22"/>
        </w:rPr>
        <w:t>年，歐洲</w:t>
      </w:r>
      <w:r w:rsidRPr="00B9076A">
        <w:rPr>
          <w:rFonts w:ascii="Times New Roman" w:hAnsi="Times New Roman" w:hint="eastAsia"/>
          <w:sz w:val="22"/>
        </w:rPr>
        <w:t>十五國會議，訂定各國的氣球研發特權，禁止仿製彼此的氣球。而隨軍氣球，大小雖無定例，然亦未可超越常度。如隨軍氣球，多容六百立方至千二百立方不等，而氣象球多在百立方之下，至於通信氣球，則十立方或四十立方即可。歐洲列強立有氣球萬國公會，會有定章，藉資考究，偵各國之進步。會中大事，投票決之，以所用全年灌注氣球煤氣多寡，定投票權之數。每二十五千立方，得一票投票之權。</w:t>
      </w:r>
      <w:r w:rsidRPr="00B9076A">
        <w:rPr>
          <w:rStyle w:val="ac"/>
          <w:rFonts w:ascii="Times New Roman" w:hAnsi="Times New Roman"/>
          <w:sz w:val="22"/>
        </w:rPr>
        <w:footnoteReference w:id="60"/>
      </w:r>
      <w:r w:rsidRPr="00B9076A">
        <w:rPr>
          <w:rFonts w:ascii="Times New Roman" w:hAnsi="Times New Roman" w:hint="eastAsia"/>
          <w:sz w:val="22"/>
        </w:rPr>
        <w:t>（圖</w:t>
      </w:r>
      <w:r>
        <w:rPr>
          <w:rFonts w:ascii="Times New Roman" w:hAnsi="Times New Roman"/>
          <w:sz w:val="22"/>
        </w:rPr>
        <w:t>9</w:t>
      </w:r>
      <w:r w:rsidRPr="00B9076A">
        <w:rPr>
          <w:rFonts w:ascii="Times New Roman" w:hAnsi="Times New Roman" w:hint="eastAsia"/>
          <w:sz w:val="22"/>
        </w:rPr>
        <w:t>）</w:t>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4886325" cy="2738027"/>
            <wp:effectExtent l="0" t="0" r="0" b="0"/>
            <wp:docPr id="423" name="圖片 423" descr="C:\Users\YanruWu\Documents\【吳彥儒－各類未完成寫作稿】\空中航行術\空中航行術照片\投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C:\Users\YanruWu\Documents\【吳彥儒－各類未完成寫作稿】\空中航行術\空中航行術照片\投票.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33509" cy="2764466"/>
                    </a:xfrm>
                    <a:prstGeom prst="rect">
                      <a:avLst/>
                    </a:prstGeom>
                    <a:noFill/>
                    <a:ln>
                      <a:noFill/>
                    </a:ln>
                  </pic:spPr>
                </pic:pic>
              </a:graphicData>
            </a:graphic>
          </wp:inline>
        </w:drawing>
      </w:r>
    </w:p>
    <w:p w:rsidR="00B21BB2" w:rsidRPr="006051CA" w:rsidRDefault="00B21BB2" w:rsidP="007F19E4">
      <w:pPr>
        <w:jc w:val="center"/>
        <w:rPr>
          <w:rFonts w:ascii="Times New Roman" w:hAnsi="Times New Roman"/>
          <w:sz w:val="20"/>
          <w:szCs w:val="20"/>
        </w:rPr>
      </w:pPr>
      <w:r w:rsidRPr="006051CA">
        <w:rPr>
          <w:rFonts w:ascii="Times New Roman" w:hAnsi="Times New Roman" w:hint="eastAsia"/>
          <w:sz w:val="20"/>
          <w:szCs w:val="20"/>
        </w:rPr>
        <w:t>圖</w:t>
      </w:r>
      <w:r>
        <w:rPr>
          <w:rFonts w:ascii="Times New Roman" w:hAnsi="Times New Roman"/>
          <w:sz w:val="20"/>
          <w:szCs w:val="20"/>
        </w:rPr>
        <w:t>9</w:t>
      </w:r>
      <w:r>
        <w:rPr>
          <w:rFonts w:ascii="Times New Roman" w:hAnsi="Times New Roman" w:hint="eastAsia"/>
          <w:sz w:val="20"/>
          <w:szCs w:val="20"/>
        </w:rPr>
        <w:t xml:space="preserve">　</w:t>
      </w:r>
      <w:r w:rsidRPr="006051CA">
        <w:rPr>
          <w:rFonts w:ascii="Times New Roman" w:hAnsi="Times New Roman" w:hint="eastAsia"/>
          <w:sz w:val="20"/>
          <w:szCs w:val="20"/>
        </w:rPr>
        <w:t>1</w:t>
      </w:r>
      <w:r w:rsidRPr="006051CA">
        <w:rPr>
          <w:rFonts w:ascii="Times New Roman" w:hAnsi="Times New Roman"/>
          <w:sz w:val="20"/>
          <w:szCs w:val="20"/>
        </w:rPr>
        <w:t>904-1907</w:t>
      </w:r>
      <w:r w:rsidRPr="006051CA">
        <w:rPr>
          <w:rFonts w:ascii="Times New Roman" w:hAnsi="Times New Roman" w:hint="eastAsia"/>
          <w:sz w:val="20"/>
          <w:szCs w:val="20"/>
        </w:rPr>
        <w:t>年歐洲各國氣球煤氣立方數比較表</w:t>
      </w:r>
    </w:p>
    <w:p w:rsidR="00416276" w:rsidRPr="006051CA" w:rsidRDefault="00416276" w:rsidP="007F19E4">
      <w:pPr>
        <w:jc w:val="center"/>
        <w:rPr>
          <w:rFonts w:ascii="Times New Roman" w:hAnsi="Times New Roman"/>
          <w:sz w:val="20"/>
          <w:szCs w:val="20"/>
        </w:rPr>
      </w:pPr>
      <w:r w:rsidRPr="006051CA">
        <w:rPr>
          <w:rFonts w:ascii="Times New Roman" w:hAnsi="Times New Roman" w:hint="eastAsia"/>
          <w:sz w:val="20"/>
          <w:szCs w:val="20"/>
        </w:rPr>
        <w:t>資料來源：《空中航行術》，頁</w:t>
      </w:r>
      <w:r w:rsidRPr="006051CA">
        <w:rPr>
          <w:rFonts w:ascii="Times New Roman" w:hAnsi="Times New Roman"/>
          <w:sz w:val="20"/>
          <w:szCs w:val="20"/>
        </w:rPr>
        <w:t>51</w:t>
      </w:r>
      <w:r w:rsidRPr="006051CA">
        <w:rPr>
          <w:rFonts w:ascii="Times New Roman" w:hAnsi="Times New Roman" w:hint="eastAsia"/>
          <w:sz w:val="20"/>
          <w:szCs w:val="20"/>
        </w:rPr>
        <w:t>。</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lastRenderedPageBreak/>
        <w:t>本表僅記自由氣球的部分，飛艇與軍營實驗之煤氣立方量則不列入考量，但仍可見各國氣球增長的快速，如西班牙與比利時都在三年內成長三倍以上。此外，</w:t>
      </w:r>
      <w:r w:rsidRPr="00B9076A">
        <w:rPr>
          <w:rFonts w:ascii="Times New Roman" w:hAnsi="Times New Roman" w:hint="eastAsia"/>
          <w:sz w:val="22"/>
        </w:rPr>
        <w:t>1899</w:t>
      </w:r>
      <w:r w:rsidRPr="00B9076A">
        <w:rPr>
          <w:rFonts w:ascii="Times New Roman" w:hAnsi="Times New Roman" w:hint="eastAsia"/>
          <w:sz w:val="22"/>
        </w:rPr>
        <w:t>與</w:t>
      </w:r>
      <w:r w:rsidRPr="00B9076A">
        <w:rPr>
          <w:rFonts w:ascii="Times New Roman" w:hAnsi="Times New Roman" w:hint="eastAsia"/>
          <w:sz w:val="22"/>
        </w:rPr>
        <w:t>1907</w:t>
      </w:r>
      <w:r w:rsidRPr="00B9076A">
        <w:rPr>
          <w:rFonts w:ascii="Times New Roman" w:hAnsi="Times New Roman" w:hint="eastAsia"/>
          <w:sz w:val="22"/>
        </w:rPr>
        <w:t>年的海牙公約，嚴禁從氣球</w:t>
      </w:r>
      <w:r>
        <w:rPr>
          <w:rFonts w:ascii="Times New Roman" w:hAnsi="Times New Roman" w:hint="eastAsia"/>
          <w:sz w:val="22"/>
        </w:rPr>
        <w:t>或飛艇</w:t>
      </w:r>
      <w:r w:rsidRPr="00B9076A">
        <w:rPr>
          <w:rFonts w:ascii="Times New Roman" w:hAnsi="Times New Roman" w:hint="eastAsia"/>
          <w:sz w:val="22"/>
        </w:rPr>
        <w:t>上投放炸彈，清廷亦參此項軍事限制，起於</w:t>
      </w:r>
      <w:r w:rsidRPr="00B9076A">
        <w:rPr>
          <w:rFonts w:ascii="Times New Roman" w:hAnsi="Times New Roman" w:hint="eastAsia"/>
          <w:sz w:val="22"/>
        </w:rPr>
        <w:t>1900</w:t>
      </w:r>
      <w:r w:rsidRPr="00B9076A">
        <w:rPr>
          <w:rFonts w:ascii="Times New Roman" w:hAnsi="Times New Roman" w:hint="eastAsia"/>
          <w:sz w:val="22"/>
        </w:rPr>
        <w:t>年</w:t>
      </w:r>
      <w:r w:rsidRPr="00B9076A">
        <w:rPr>
          <w:rFonts w:ascii="Times New Roman" w:hAnsi="Times New Roman" w:hint="eastAsia"/>
          <w:sz w:val="22"/>
        </w:rPr>
        <w:t>9</w:t>
      </w:r>
      <w:r w:rsidRPr="00B9076A">
        <w:rPr>
          <w:rFonts w:ascii="Times New Roman" w:hAnsi="Times New Roman" w:hint="eastAsia"/>
          <w:sz w:val="22"/>
        </w:rPr>
        <w:t>月</w:t>
      </w:r>
      <w:r w:rsidRPr="00B9076A">
        <w:rPr>
          <w:rFonts w:ascii="Times New Roman" w:hAnsi="Times New Roman" w:hint="eastAsia"/>
          <w:sz w:val="22"/>
        </w:rPr>
        <w:t>4</w:t>
      </w:r>
      <w:r>
        <w:rPr>
          <w:rFonts w:ascii="Times New Roman" w:hAnsi="Times New Roman" w:hint="eastAsia"/>
          <w:sz w:val="22"/>
        </w:rPr>
        <w:t>日，止於</w:t>
      </w:r>
      <w:r w:rsidRPr="00B9076A">
        <w:rPr>
          <w:rFonts w:ascii="Times New Roman" w:hAnsi="Times New Roman" w:hint="eastAsia"/>
          <w:sz w:val="22"/>
        </w:rPr>
        <w:t>190</w:t>
      </w:r>
      <w:r w:rsidRPr="00B9076A">
        <w:rPr>
          <w:rFonts w:ascii="Times New Roman" w:hAnsi="Times New Roman"/>
          <w:sz w:val="22"/>
        </w:rPr>
        <w:t>5</w:t>
      </w:r>
      <w:r w:rsidRPr="00B9076A">
        <w:rPr>
          <w:rFonts w:ascii="Times New Roman" w:hAnsi="Times New Roman" w:hint="eastAsia"/>
          <w:sz w:val="22"/>
        </w:rPr>
        <w:t>年</w:t>
      </w:r>
      <w:r w:rsidRPr="00B9076A">
        <w:rPr>
          <w:rFonts w:ascii="Times New Roman" w:hAnsi="Times New Roman"/>
          <w:sz w:val="22"/>
        </w:rPr>
        <w:t>4</w:t>
      </w:r>
      <w:r w:rsidRPr="00B9076A">
        <w:rPr>
          <w:rFonts w:ascii="Times New Roman" w:hAnsi="Times New Roman" w:hint="eastAsia"/>
          <w:sz w:val="22"/>
        </w:rPr>
        <w:t>月</w:t>
      </w:r>
      <w:r w:rsidRPr="00B9076A">
        <w:rPr>
          <w:rFonts w:ascii="Times New Roman" w:hAnsi="Times New Roman"/>
          <w:sz w:val="22"/>
        </w:rPr>
        <w:t>4</w:t>
      </w:r>
      <w:r w:rsidRPr="00B9076A">
        <w:rPr>
          <w:rFonts w:ascii="Times New Roman" w:hAnsi="Times New Roman" w:hint="eastAsia"/>
          <w:sz w:val="22"/>
        </w:rPr>
        <w:t>日。</w:t>
      </w:r>
      <w:r w:rsidRPr="00B9076A">
        <w:rPr>
          <w:rStyle w:val="ac"/>
          <w:rFonts w:ascii="Times New Roman" w:hAnsi="Times New Roman"/>
          <w:sz w:val="22"/>
        </w:rPr>
        <w:footnoteReference w:id="61"/>
      </w:r>
      <w:r w:rsidRPr="000B5307">
        <w:rPr>
          <w:rFonts w:ascii="Times New Roman" w:hAnsi="Times New Roman" w:hint="eastAsia"/>
          <w:sz w:val="22"/>
        </w:rPr>
        <w:t>1907</w:t>
      </w:r>
      <w:r w:rsidRPr="000B5307">
        <w:rPr>
          <w:rFonts w:ascii="Times New Roman" w:hAnsi="Times New Roman" w:hint="eastAsia"/>
          <w:sz w:val="22"/>
        </w:rPr>
        <w:t>年</w:t>
      </w:r>
      <w:r>
        <w:rPr>
          <w:rFonts w:ascii="Times New Roman" w:hAnsi="Times New Roman" w:hint="eastAsia"/>
          <w:sz w:val="22"/>
        </w:rPr>
        <w:t>，</w:t>
      </w:r>
      <w:r w:rsidRPr="000B5307">
        <w:rPr>
          <w:rFonts w:ascii="Times New Roman" w:hAnsi="Times New Roman" w:hint="eastAsia"/>
          <w:sz w:val="22"/>
        </w:rPr>
        <w:t>比利時希望各國再度簽約禁止用氣球空擲炸彈，但法俄認為此舉阻礙戰術進步、英國認為不須約束，</w:t>
      </w:r>
      <w:r>
        <w:rPr>
          <w:rFonts w:ascii="Times New Roman" w:hAnsi="Times New Roman" w:hint="eastAsia"/>
          <w:sz w:val="22"/>
        </w:rPr>
        <w:t>航空軍備限制遂告解除。</w:t>
      </w:r>
      <w:r w:rsidRPr="00B9076A">
        <w:rPr>
          <w:rStyle w:val="ac"/>
          <w:rFonts w:ascii="Times New Roman" w:hAnsi="Times New Roman"/>
          <w:sz w:val="22"/>
        </w:rPr>
        <w:footnoteReference w:id="62"/>
      </w:r>
    </w:p>
    <w:p w:rsidR="00416276" w:rsidRDefault="00416276" w:rsidP="00416276">
      <w:pPr>
        <w:pStyle w:val="27"/>
        <w:spacing w:before="90" w:after="90"/>
      </w:pPr>
      <w:r>
        <w:rPr>
          <w:rFonts w:hint="eastAsia"/>
        </w:rPr>
        <w:t>（六）</w:t>
      </w:r>
      <w:r w:rsidRPr="005215DC">
        <w:rPr>
          <w:rFonts w:hint="eastAsia"/>
        </w:rPr>
        <w:t>百年來之氣艇</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飛艇創製始於</w:t>
      </w:r>
      <w:r w:rsidRPr="00B9076A">
        <w:rPr>
          <w:rFonts w:ascii="Times New Roman" w:hAnsi="Times New Roman" w:hint="eastAsia"/>
          <w:sz w:val="22"/>
        </w:rPr>
        <w:t>1783</w:t>
      </w:r>
      <w:r w:rsidRPr="00B9076A">
        <w:rPr>
          <w:rFonts w:ascii="Times New Roman" w:hAnsi="Times New Roman" w:hint="eastAsia"/>
          <w:sz w:val="22"/>
        </w:rPr>
        <w:t>年法國麥士烈的飛艇，至今已有一百二十五年歷史，高魯列舉當時國際之間著名的三十二項飛艇，述說其歷史、優缺點與使用狀況。以下將書中羅列的飛艇，分為設計失敗或未製造與實際飛行操作兩項敘述之。</w:t>
      </w:r>
    </w:p>
    <w:p w:rsidR="00416276" w:rsidRDefault="00416276" w:rsidP="00F26C0A">
      <w:pPr>
        <w:spacing w:beforeLines="50" w:before="180" w:afterLines="50" w:after="180"/>
        <w:rPr>
          <w:rFonts w:ascii="Times New Roman" w:hAnsi="Times New Roman"/>
        </w:rPr>
      </w:pPr>
      <w:r>
        <w:rPr>
          <w:rFonts w:ascii="Times New Roman" w:hAnsi="Times New Roman" w:hint="eastAsia"/>
        </w:rPr>
        <w:t>1.</w:t>
      </w:r>
      <w:r>
        <w:rPr>
          <w:rFonts w:ascii="Times New Roman" w:hAnsi="Times New Roman" w:hint="eastAsia"/>
        </w:rPr>
        <w:t>設計失敗或未製造</w:t>
      </w:r>
    </w:p>
    <w:p w:rsidR="00416276" w:rsidRPr="0042489C" w:rsidRDefault="00416276" w:rsidP="00416276">
      <w:pPr>
        <w:spacing w:before="90" w:after="90"/>
        <w:rPr>
          <w:rFonts w:ascii="Times New Roman" w:hAnsi="Times New Roman"/>
        </w:rPr>
      </w:pPr>
      <w:r>
        <w:rPr>
          <w:rFonts w:ascii="Times New Roman" w:hAnsi="Times New Roman" w:hint="eastAsia"/>
        </w:rPr>
        <w:t>(</w:t>
      </w:r>
      <w:r w:rsidR="00DA7CBF">
        <w:rPr>
          <w:rFonts w:ascii="Times New Roman" w:hAnsi="Times New Roman"/>
        </w:rPr>
        <w:t>1)</w:t>
      </w:r>
      <w:r w:rsidRPr="0042489C">
        <w:rPr>
          <w:rFonts w:ascii="Times New Roman" w:hAnsi="Times New Roman" w:hint="eastAsia"/>
        </w:rPr>
        <w:t>麥士烈</w:t>
      </w:r>
      <w:r w:rsidRPr="0042489C">
        <w:rPr>
          <w:rFonts w:ascii="Times New Roman" w:hAnsi="Times New Roman" w:hint="eastAsia"/>
        </w:rPr>
        <w:t>(</w:t>
      </w:r>
      <w:r w:rsidRPr="0042489C">
        <w:rPr>
          <w:rFonts w:ascii="Times New Roman" w:hAnsi="Times New Roman"/>
        </w:rPr>
        <w:t>Meusnier</w:t>
      </w:r>
      <w:r w:rsidRPr="0042489C">
        <w:rPr>
          <w:rFonts w:ascii="Times New Roman" w:hAnsi="Times New Roman" w:hint="eastAsia"/>
        </w:rPr>
        <w:t>)</w:t>
      </w:r>
      <w:r w:rsidRPr="0042489C">
        <w:rPr>
          <w:rFonts w:ascii="Times New Roman" w:hAnsi="Times New Roman" w:hint="eastAsia"/>
        </w:rPr>
        <w:t>之飛艇遺稿、羅柏之氣艇與士古澤之遺稿</w:t>
      </w:r>
    </w:p>
    <w:p w:rsidR="00416276" w:rsidRPr="00B9076A"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麥士烈博士</w:t>
      </w:r>
      <w:r w:rsidRPr="00B9076A">
        <w:rPr>
          <w:rFonts w:ascii="Times New Roman" w:hAnsi="Times New Roman"/>
          <w:sz w:val="22"/>
        </w:rPr>
        <w:t>(Jean Baptiste Marie Charles Meusnier de la Place,1754-1793)</w:t>
      </w:r>
      <w:r w:rsidRPr="00B9076A">
        <w:rPr>
          <w:rFonts w:ascii="Times New Roman" w:hAnsi="Times New Roman" w:hint="eastAsia"/>
          <w:sz w:val="22"/>
        </w:rPr>
        <w:t>於二十九歲獲得法國梅濟耶爾皇家工程學院</w:t>
      </w:r>
      <w:r w:rsidRPr="00B9076A">
        <w:rPr>
          <w:rFonts w:ascii="Times New Roman" w:hAnsi="Times New Roman" w:hint="eastAsia"/>
          <w:sz w:val="22"/>
        </w:rPr>
        <w:t>(É</w:t>
      </w:r>
      <w:r w:rsidRPr="00B9076A">
        <w:rPr>
          <w:rFonts w:ascii="Times New Roman" w:hAnsi="Times New Roman"/>
          <w:sz w:val="22"/>
        </w:rPr>
        <w:t>cole royale du génie de Mézières)</w:t>
      </w:r>
      <w:r w:rsidRPr="00B9076A">
        <w:rPr>
          <w:rFonts w:ascii="Times New Roman" w:hAnsi="Times New Roman" w:hint="eastAsia"/>
          <w:sz w:val="22"/>
        </w:rPr>
        <w:t>的博士會員資格，其設計的飛艇長八十四公尺寬四十二公尺，以不透水的綾絹製成，能夠容納八十立方的氣體，利用球內煤氣與球外空氣的密度差距保持球型，後來的飛艇製造多以此形制為基本依據。</w:t>
      </w:r>
      <w:r w:rsidRPr="00B9076A">
        <w:rPr>
          <w:rStyle w:val="ac"/>
          <w:rFonts w:ascii="Times New Roman" w:hAnsi="Times New Roman"/>
          <w:sz w:val="22"/>
        </w:rPr>
        <w:footnoteReference w:id="63"/>
      </w:r>
    </w:p>
    <w:p w:rsidR="00416276" w:rsidRPr="00B9076A"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羅柏</w:t>
      </w:r>
      <w:r w:rsidRPr="00B9076A">
        <w:rPr>
          <w:rFonts w:ascii="Times New Roman" w:hAnsi="Times New Roman" w:hint="eastAsia"/>
          <w:sz w:val="22"/>
        </w:rPr>
        <w:t>(</w:t>
      </w:r>
      <w:r w:rsidRPr="00B9076A">
        <w:rPr>
          <w:rFonts w:ascii="Times New Roman" w:hAnsi="Times New Roman"/>
          <w:sz w:val="22"/>
        </w:rPr>
        <w:t>Robert</w:t>
      </w:r>
      <w:r w:rsidRPr="00B9076A">
        <w:rPr>
          <w:rFonts w:ascii="Times New Roman" w:hAnsi="Times New Roman" w:hint="eastAsia"/>
          <w:sz w:val="22"/>
        </w:rPr>
        <w:t>)</w:t>
      </w:r>
      <w:r w:rsidRPr="00B9076A">
        <w:rPr>
          <w:rFonts w:ascii="Times New Roman" w:hAnsi="Times New Roman" w:hint="eastAsia"/>
          <w:sz w:val="22"/>
        </w:rPr>
        <w:t>的飛艇設計為球高十八公尺、寬十二公尺，氣球下方為長方形駕駛區，後方配置舵、槳以控制方向。</w:t>
      </w:r>
      <w:r w:rsidRPr="00B9076A">
        <w:rPr>
          <w:rFonts w:ascii="Times New Roman" w:hAnsi="Times New Roman" w:hint="eastAsia"/>
          <w:sz w:val="22"/>
        </w:rPr>
        <w:t>1893</w:t>
      </w:r>
      <w:r w:rsidRPr="00B9076A">
        <w:rPr>
          <w:rFonts w:ascii="Times New Roman" w:hAnsi="Times New Roman" w:hint="eastAsia"/>
          <w:sz w:val="22"/>
        </w:rPr>
        <w:t>年</w:t>
      </w:r>
      <w:r w:rsidRPr="00B9076A">
        <w:rPr>
          <w:rFonts w:ascii="Times New Roman" w:hAnsi="Times New Roman" w:hint="eastAsia"/>
          <w:sz w:val="22"/>
        </w:rPr>
        <w:t>7</w:t>
      </w:r>
      <w:r w:rsidRPr="00B9076A">
        <w:rPr>
          <w:rFonts w:ascii="Times New Roman" w:hAnsi="Times New Roman" w:hint="eastAsia"/>
          <w:sz w:val="22"/>
        </w:rPr>
        <w:t>月</w:t>
      </w:r>
      <w:r w:rsidRPr="00B9076A">
        <w:rPr>
          <w:rFonts w:ascii="Times New Roman" w:hAnsi="Times New Roman" w:hint="eastAsia"/>
          <w:sz w:val="22"/>
        </w:rPr>
        <w:t>15</w:t>
      </w:r>
      <w:r w:rsidRPr="00B9076A">
        <w:rPr>
          <w:rFonts w:ascii="Times New Roman" w:hAnsi="Times New Roman" w:hint="eastAsia"/>
          <w:sz w:val="22"/>
        </w:rPr>
        <w:t>日，羅柏兄弟試飛時遭遇狂風，操控升降的氣球機關損壞，所幸同行的貴族友人以旗桿戳破氣球，緩慢洩氣迫降成功。</w:t>
      </w:r>
      <w:r w:rsidRPr="00B9076A">
        <w:rPr>
          <w:rStyle w:val="ac"/>
          <w:rFonts w:ascii="Times New Roman" w:hAnsi="Times New Roman"/>
          <w:sz w:val="22"/>
        </w:rPr>
        <w:footnoteReference w:id="64"/>
      </w:r>
      <w:r w:rsidRPr="00B9076A">
        <w:rPr>
          <w:rFonts w:ascii="Times New Roman" w:hAnsi="Times New Roman"/>
          <w:sz w:val="22"/>
        </w:rPr>
        <w:t>1898</w:t>
      </w:r>
      <w:r w:rsidRPr="00B9076A">
        <w:rPr>
          <w:rFonts w:ascii="Times New Roman" w:hAnsi="Times New Roman" w:hint="eastAsia"/>
          <w:sz w:val="22"/>
        </w:rPr>
        <w:t>年，士古澤</w:t>
      </w:r>
      <w:r w:rsidRPr="00B9076A">
        <w:rPr>
          <w:rFonts w:ascii="Times New Roman" w:hAnsi="Times New Roman" w:hint="eastAsia"/>
          <w:sz w:val="22"/>
        </w:rPr>
        <w:t>(Scott)</w:t>
      </w:r>
      <w:r w:rsidRPr="00B9076A">
        <w:rPr>
          <w:rFonts w:ascii="Times New Roman" w:hAnsi="Times New Roman" w:hint="eastAsia"/>
          <w:sz w:val="22"/>
        </w:rPr>
        <w:t>公布改良自羅柏的</w:t>
      </w:r>
      <w:r>
        <w:rPr>
          <w:rFonts w:ascii="Times New Roman" w:hAnsi="Times New Roman" w:hint="eastAsia"/>
          <w:sz w:val="22"/>
        </w:rPr>
        <w:t>飛船設計圖稿，獲得許多資助，惟準備開始製造時，適逢法國大罷工，其事乃止</w:t>
      </w:r>
      <w:r w:rsidRPr="00B9076A">
        <w:rPr>
          <w:rFonts w:ascii="Times New Roman" w:hAnsi="Times New Roman" w:hint="eastAsia"/>
          <w:sz w:val="22"/>
        </w:rPr>
        <w:t>。</w:t>
      </w:r>
      <w:r w:rsidRPr="00B9076A">
        <w:rPr>
          <w:rStyle w:val="ac"/>
          <w:rFonts w:ascii="Times New Roman" w:hAnsi="Times New Roman"/>
          <w:sz w:val="22"/>
        </w:rPr>
        <w:footnoteReference w:id="65"/>
      </w:r>
    </w:p>
    <w:p w:rsidR="00416276" w:rsidRDefault="00416276" w:rsidP="00F26C0A">
      <w:pPr>
        <w:spacing w:beforeLines="50" w:before="180" w:afterLines="50" w:after="180"/>
        <w:ind w:left="406" w:hangingChars="169" w:hanging="406"/>
        <w:jc w:val="both"/>
        <w:rPr>
          <w:rFonts w:ascii="Times New Roman" w:hAnsi="Times New Roman"/>
        </w:rPr>
      </w:pPr>
      <w:r>
        <w:rPr>
          <w:rFonts w:ascii="Times New Roman" w:hAnsi="Times New Roman" w:hint="eastAsia"/>
        </w:rPr>
        <w:t>(</w:t>
      </w:r>
      <w:r>
        <w:rPr>
          <w:rFonts w:ascii="Times New Roman" w:hAnsi="Times New Roman"/>
        </w:rPr>
        <w:t>2</w:t>
      </w:r>
      <w:r>
        <w:rPr>
          <w:rFonts w:ascii="Times New Roman" w:hAnsi="Times New Roman" w:hint="eastAsia"/>
        </w:rPr>
        <w:t>)</w:t>
      </w:r>
      <w:r w:rsidRPr="0042489C">
        <w:rPr>
          <w:rFonts w:ascii="Times New Roman" w:hAnsi="Times New Roman" w:hint="eastAsia"/>
        </w:rPr>
        <w:t>湯生、白丁之飛艇與孫笙父子之遺稿</w:t>
      </w:r>
      <w:r>
        <w:rPr>
          <w:rFonts w:ascii="Times New Roman" w:hAnsi="Times New Roman" w:hint="eastAsia"/>
        </w:rPr>
        <w:t>、</w:t>
      </w:r>
      <w:r w:rsidRPr="0042489C">
        <w:rPr>
          <w:rFonts w:ascii="Times New Roman" w:hAnsi="Times New Roman" w:hint="eastAsia"/>
        </w:rPr>
        <w:t>于舒里音之飛艇</w:t>
      </w:r>
    </w:p>
    <w:p w:rsidR="00416276" w:rsidRPr="00B9076A"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當時飛艇的氣球設計，不論用幾顆都是同時注入氣體，湯生</w:t>
      </w:r>
      <w:r w:rsidRPr="00B9076A">
        <w:rPr>
          <w:rFonts w:ascii="Times New Roman" w:hAnsi="Times New Roman" w:hint="eastAsia"/>
          <w:sz w:val="22"/>
        </w:rPr>
        <w:t>(Trauson)</w:t>
      </w:r>
      <w:r w:rsidRPr="00B9076A">
        <w:rPr>
          <w:rFonts w:ascii="Times New Roman" w:hAnsi="Times New Roman" w:hint="eastAsia"/>
          <w:sz w:val="22"/>
        </w:rPr>
        <w:t>則設計以兩顆氣球，輪流注入氣體做為升降調節，迴異於他人。白丁</w:t>
      </w:r>
      <w:r w:rsidRPr="00B9076A">
        <w:rPr>
          <w:rFonts w:ascii="Times New Roman" w:hAnsi="Times New Roman" w:hint="eastAsia"/>
          <w:sz w:val="22"/>
        </w:rPr>
        <w:t>(P</w:t>
      </w:r>
      <w:r w:rsidRPr="00B9076A">
        <w:rPr>
          <w:rFonts w:ascii="Times New Roman" w:hAnsi="Times New Roman" w:hint="eastAsia"/>
          <w:sz w:val="22"/>
        </w:rPr>
        <w:t>é</w:t>
      </w:r>
      <w:r w:rsidRPr="00B9076A">
        <w:rPr>
          <w:rFonts w:ascii="Times New Roman" w:hAnsi="Times New Roman" w:hint="eastAsia"/>
          <w:sz w:val="22"/>
        </w:rPr>
        <w:t>tin)</w:t>
      </w:r>
      <w:r w:rsidRPr="00B9076A">
        <w:rPr>
          <w:rFonts w:ascii="Times New Roman" w:hAnsi="Times New Roman" w:hint="eastAsia"/>
          <w:sz w:val="22"/>
        </w:rPr>
        <w:t>依其設計製造，氣球由兩顆增為四顆，附上橫向風帆二具。但白丁並非科學專家，其設計法遭受其他科學家反對，法國政府認為飛行安全堪慮，禁止其試飛。白丁輾轉英、美尋求支持，最後獲美國政府同意試飛，但出航後隨即墜海，飛行失敗。</w:t>
      </w:r>
      <w:r w:rsidRPr="00B9076A">
        <w:rPr>
          <w:rStyle w:val="ac"/>
          <w:rFonts w:ascii="Times New Roman" w:hAnsi="Times New Roman"/>
          <w:sz w:val="22"/>
        </w:rPr>
        <w:footnoteReference w:id="66"/>
      </w:r>
      <w:r w:rsidRPr="00B9076A">
        <w:rPr>
          <w:rFonts w:ascii="Times New Roman" w:hAnsi="Times New Roman" w:hint="eastAsia"/>
          <w:sz w:val="22"/>
        </w:rPr>
        <w:t>孫笙</w:t>
      </w:r>
      <w:r w:rsidRPr="00B9076A">
        <w:rPr>
          <w:rFonts w:ascii="Times New Roman" w:hAnsi="Times New Roman" w:hint="eastAsia"/>
          <w:sz w:val="22"/>
        </w:rPr>
        <w:t>(Samson)</w:t>
      </w:r>
      <w:r w:rsidRPr="00B9076A">
        <w:rPr>
          <w:rFonts w:ascii="Times New Roman" w:hAnsi="Times New Roman" w:hint="eastAsia"/>
          <w:sz w:val="22"/>
        </w:rPr>
        <w:t>的飛艇外觀如魚，前方配圓錐如魚頭，後方尾鰭用於控制方向，左右配有小翅膀協助起落。其起飛與降落不需依靠沙袋與宣洩煤氣，只要調整螺旋機的方向即可。但因無經費，設計上又過於依賴人力，沒有成功製造。</w:t>
      </w:r>
      <w:r w:rsidRPr="00B9076A">
        <w:rPr>
          <w:rStyle w:val="ac"/>
          <w:rFonts w:ascii="Times New Roman" w:hAnsi="Times New Roman"/>
          <w:sz w:val="22"/>
        </w:rPr>
        <w:footnoteReference w:id="67"/>
      </w:r>
      <w:r w:rsidRPr="00B9076A">
        <w:rPr>
          <w:rFonts w:ascii="Times New Roman" w:hAnsi="Times New Roman" w:hint="eastAsia"/>
          <w:sz w:val="22"/>
        </w:rPr>
        <w:t>（圖</w:t>
      </w:r>
      <w:r w:rsidRPr="00B9076A">
        <w:rPr>
          <w:rFonts w:ascii="Times New Roman" w:hAnsi="Times New Roman" w:hint="eastAsia"/>
          <w:sz w:val="22"/>
        </w:rPr>
        <w:t>1</w:t>
      </w:r>
      <w:r>
        <w:rPr>
          <w:rFonts w:ascii="Times New Roman" w:hAnsi="Times New Roman"/>
          <w:sz w:val="22"/>
        </w:rPr>
        <w:t>0</w:t>
      </w:r>
      <w:r w:rsidRPr="00B9076A">
        <w:rPr>
          <w:rFonts w:ascii="Times New Roman" w:hAnsi="Times New Roman" w:hint="eastAsia"/>
          <w:sz w:val="22"/>
        </w:rPr>
        <w:t>）</w:t>
      </w:r>
    </w:p>
    <w:p w:rsidR="00416276" w:rsidRPr="00B9076A"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lastRenderedPageBreak/>
        <w:t xml:space="preserve">　　</w:t>
      </w:r>
      <w:r w:rsidRPr="00B9076A">
        <w:rPr>
          <w:rFonts w:ascii="Times New Roman" w:hAnsi="Times New Roman" w:hint="eastAsia"/>
          <w:sz w:val="22"/>
        </w:rPr>
        <w:t>1850</w:t>
      </w:r>
      <w:r w:rsidRPr="00B9076A">
        <w:rPr>
          <w:rFonts w:ascii="Times New Roman" w:hAnsi="Times New Roman" w:hint="eastAsia"/>
          <w:sz w:val="22"/>
        </w:rPr>
        <w:t>年冬季，錶匠于舒里音</w:t>
      </w:r>
      <w:r w:rsidRPr="00B9076A">
        <w:rPr>
          <w:rFonts w:ascii="Times New Roman" w:hAnsi="Times New Roman" w:hint="eastAsia"/>
          <w:sz w:val="22"/>
        </w:rPr>
        <w:t>(Jullien)</w:t>
      </w:r>
      <w:r w:rsidRPr="00B9076A">
        <w:rPr>
          <w:rFonts w:ascii="Times New Roman" w:hAnsi="Times New Roman" w:hint="eastAsia"/>
          <w:sz w:val="22"/>
        </w:rPr>
        <w:t>以長圓形的氣球取代常見的球形，製作七公尺的小艇，藉其鐘錶機械技術的轉換，在巴黎試飛時能靈巧的迴轉與升降，即使逆風而行仍能穩住不動。但其並無財力依比例製作更大型的飛艇，遂無後</w:t>
      </w:r>
      <w:r>
        <w:rPr>
          <w:rFonts w:ascii="Times New Roman" w:hAnsi="Times New Roman" w:hint="eastAsia"/>
          <w:sz w:val="22"/>
        </w:rPr>
        <w:t>繼</w:t>
      </w:r>
      <w:r w:rsidRPr="00B9076A">
        <w:rPr>
          <w:rFonts w:ascii="Times New Roman" w:hAnsi="Times New Roman" w:hint="eastAsia"/>
          <w:sz w:val="22"/>
        </w:rPr>
        <w:t>。</w:t>
      </w:r>
      <w:r w:rsidRPr="00B9076A">
        <w:rPr>
          <w:rStyle w:val="ac"/>
          <w:rFonts w:ascii="Times New Roman" w:hAnsi="Times New Roman"/>
          <w:sz w:val="22"/>
        </w:rPr>
        <w:footnoteReference w:id="68"/>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2943225" cy="1085850"/>
            <wp:effectExtent l="0" t="0" r="9525" b="0"/>
            <wp:docPr id="422" name="圖片 422" descr="C:\Users\YanruWu\Documents\【吳彥儒－各類未完成寫作稿】\空中航行術\空中航行術照片\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4" descr="C:\Users\YanruWu\Documents\【吳彥儒－各類未完成寫作稿】\空中航行術\空中航行術照片\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3225" cy="1085850"/>
                    </a:xfrm>
                    <a:prstGeom prst="rect">
                      <a:avLst/>
                    </a:prstGeom>
                    <a:noFill/>
                    <a:ln>
                      <a:noFill/>
                    </a:ln>
                  </pic:spPr>
                </pic:pic>
              </a:graphicData>
            </a:graphic>
          </wp:inline>
        </w:drawing>
      </w:r>
      <w:r w:rsidRPr="006051CA">
        <w:rPr>
          <w:rFonts w:ascii="Times New Roman" w:hAnsi="Times New Roman"/>
          <w:noProof/>
        </w:rPr>
        <w:drawing>
          <wp:inline distT="0" distB="0" distL="0" distR="0">
            <wp:extent cx="2295525" cy="1038225"/>
            <wp:effectExtent l="0" t="0" r="9525" b="9525"/>
            <wp:docPr id="421" name="圖片 421" descr="C:\Users\YanruWu\Documents\【吳彥儒－各類未完成寫作稿】\空中航行術\空中航行術照片\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descr="C:\Users\YanruWu\Documents\【吳彥儒－各類未完成寫作稿】\空中航行術\空中航行術照片\2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5525" cy="1038225"/>
                    </a:xfrm>
                    <a:prstGeom prst="rect">
                      <a:avLst/>
                    </a:prstGeom>
                    <a:noFill/>
                    <a:ln>
                      <a:noFill/>
                    </a:ln>
                  </pic:spPr>
                </pic:pic>
              </a:graphicData>
            </a:graphic>
          </wp:inline>
        </w:drawing>
      </w:r>
    </w:p>
    <w:p w:rsidR="00B21BB2" w:rsidRPr="00E14DC8" w:rsidRDefault="00B21BB2" w:rsidP="007F19E4">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1</w:t>
      </w:r>
      <w:r>
        <w:rPr>
          <w:rFonts w:ascii="Times New Roman" w:hAnsi="Times New Roman"/>
          <w:sz w:val="20"/>
          <w:szCs w:val="20"/>
        </w:rPr>
        <w:t>0</w:t>
      </w:r>
      <w:r>
        <w:rPr>
          <w:rFonts w:ascii="Times New Roman" w:hAnsi="Times New Roman" w:hint="eastAsia"/>
          <w:sz w:val="20"/>
          <w:szCs w:val="20"/>
        </w:rPr>
        <w:t xml:space="preserve">　</w:t>
      </w:r>
      <w:r w:rsidRPr="00E14DC8">
        <w:rPr>
          <w:rFonts w:ascii="Times New Roman" w:hAnsi="Times New Roman" w:hint="eastAsia"/>
          <w:sz w:val="20"/>
          <w:szCs w:val="20"/>
        </w:rPr>
        <w:t>湯生</w:t>
      </w:r>
      <w:r w:rsidRPr="00E14DC8">
        <w:rPr>
          <w:rFonts w:ascii="Times New Roman" w:hAnsi="Times New Roman" w:hint="eastAsia"/>
          <w:sz w:val="20"/>
          <w:szCs w:val="20"/>
        </w:rPr>
        <w:t>(Trauson)</w:t>
      </w:r>
      <w:r w:rsidRPr="00E14DC8">
        <w:rPr>
          <w:rFonts w:ascii="Times New Roman" w:hAnsi="Times New Roman" w:hint="eastAsia"/>
          <w:sz w:val="20"/>
          <w:szCs w:val="20"/>
        </w:rPr>
        <w:t>、白丁</w:t>
      </w:r>
      <w:r w:rsidRPr="00E14DC8">
        <w:rPr>
          <w:rFonts w:ascii="Times New Roman" w:hAnsi="Times New Roman" w:hint="eastAsia"/>
          <w:sz w:val="20"/>
          <w:szCs w:val="20"/>
        </w:rPr>
        <w:t>(P</w:t>
      </w:r>
      <w:r w:rsidRPr="00E14DC8">
        <w:rPr>
          <w:rFonts w:ascii="Times New Roman" w:hAnsi="Times New Roman" w:hint="eastAsia"/>
          <w:sz w:val="20"/>
          <w:szCs w:val="20"/>
        </w:rPr>
        <w:t>é</w:t>
      </w:r>
      <w:r w:rsidRPr="00E14DC8">
        <w:rPr>
          <w:rFonts w:ascii="Times New Roman" w:hAnsi="Times New Roman" w:hint="eastAsia"/>
          <w:sz w:val="20"/>
          <w:szCs w:val="20"/>
        </w:rPr>
        <w:t>tin)</w:t>
      </w:r>
      <w:r w:rsidRPr="00E14DC8">
        <w:rPr>
          <w:rFonts w:ascii="Times New Roman" w:hAnsi="Times New Roman" w:hint="eastAsia"/>
          <w:sz w:val="20"/>
          <w:szCs w:val="20"/>
        </w:rPr>
        <w:t>之飛艇（左）與孫笙之飛艇（右）</w:t>
      </w:r>
    </w:p>
    <w:p w:rsidR="00416276" w:rsidRPr="00E14DC8" w:rsidRDefault="00416276" w:rsidP="007F19E4">
      <w:pPr>
        <w:jc w:val="center"/>
        <w:rPr>
          <w:rFonts w:ascii="Times New Roman" w:hAnsi="Times New Roman"/>
          <w:sz w:val="20"/>
          <w:szCs w:val="20"/>
        </w:rPr>
      </w:pPr>
      <w:r w:rsidRPr="00E14DC8">
        <w:rPr>
          <w:rFonts w:ascii="Times New Roman" w:hAnsi="Times New Roman" w:hint="eastAsia"/>
          <w:sz w:val="20"/>
          <w:szCs w:val="20"/>
        </w:rPr>
        <w:t>資料來源：《空中航行術》，頁</w:t>
      </w:r>
      <w:r w:rsidRPr="00E14DC8">
        <w:rPr>
          <w:rFonts w:ascii="Times New Roman" w:hAnsi="Times New Roman"/>
          <w:sz w:val="20"/>
          <w:szCs w:val="20"/>
        </w:rPr>
        <w:t>57</w:t>
      </w:r>
      <w:r w:rsidRPr="00E14DC8">
        <w:rPr>
          <w:rFonts w:ascii="Times New Roman" w:hAnsi="Times New Roman" w:hint="eastAsia"/>
          <w:sz w:val="20"/>
          <w:szCs w:val="20"/>
        </w:rPr>
        <w:t>、</w:t>
      </w:r>
      <w:r w:rsidRPr="00E14DC8">
        <w:rPr>
          <w:rFonts w:ascii="Times New Roman" w:hAnsi="Times New Roman" w:hint="eastAsia"/>
          <w:sz w:val="20"/>
          <w:szCs w:val="20"/>
        </w:rPr>
        <w:t>58</w:t>
      </w:r>
      <w:r w:rsidRPr="00E14DC8">
        <w:rPr>
          <w:rFonts w:ascii="Times New Roman" w:hAnsi="Times New Roman" w:hint="eastAsia"/>
          <w:sz w:val="20"/>
          <w:szCs w:val="20"/>
        </w:rPr>
        <w:t>。</w:t>
      </w:r>
    </w:p>
    <w:p w:rsidR="00416276" w:rsidRPr="0042489C" w:rsidRDefault="00416276" w:rsidP="00F26C0A">
      <w:pPr>
        <w:spacing w:beforeLines="50" w:before="180" w:afterLines="50" w:after="180"/>
        <w:jc w:val="both"/>
        <w:rPr>
          <w:rFonts w:ascii="Times New Roman" w:hAnsi="Times New Roman"/>
        </w:rPr>
      </w:pPr>
      <w:r>
        <w:rPr>
          <w:rFonts w:ascii="Times New Roman" w:hAnsi="Times New Roman" w:hint="eastAsia"/>
        </w:rPr>
        <w:t>(</w:t>
      </w:r>
      <w:r>
        <w:rPr>
          <w:rFonts w:ascii="Times New Roman" w:hAnsi="Times New Roman"/>
        </w:rPr>
        <w:t>3</w:t>
      </w:r>
      <w:r w:rsidR="00DA7CBF">
        <w:rPr>
          <w:rFonts w:ascii="Times New Roman" w:hAnsi="Times New Roman" w:hint="eastAsia"/>
        </w:rPr>
        <w:t>)</w:t>
      </w:r>
      <w:r w:rsidRPr="0042489C">
        <w:rPr>
          <w:rFonts w:ascii="Times New Roman" w:hAnsi="Times New Roman" w:hint="eastAsia"/>
        </w:rPr>
        <w:t>义爾子之飛艇</w:t>
      </w:r>
    </w:p>
    <w:p w:rsidR="00416276" w:rsidRPr="00A25C08" w:rsidRDefault="00416276" w:rsidP="00F26C0A">
      <w:pPr>
        <w:spacing w:beforeLines="50" w:before="180" w:afterLines="50" w:after="180"/>
        <w:jc w:val="both"/>
        <w:rPr>
          <w:rFonts w:ascii="Times New Roman" w:hAnsi="Times New Roman"/>
          <w:spacing w:val="-4"/>
          <w:sz w:val="22"/>
        </w:rPr>
      </w:pPr>
      <w:r w:rsidRPr="00A25C08">
        <w:rPr>
          <w:rFonts w:ascii="Times New Roman" w:hAnsi="Times New Roman" w:hint="eastAsia"/>
          <w:spacing w:val="-4"/>
          <w:sz w:val="22"/>
        </w:rPr>
        <w:t xml:space="preserve">　　</w:t>
      </w:r>
      <w:r w:rsidRPr="00A25C08">
        <w:rPr>
          <w:rFonts w:ascii="Times New Roman" w:hAnsi="Times New Roman" w:hint="eastAsia"/>
          <w:spacing w:val="-4"/>
          <w:sz w:val="22"/>
        </w:rPr>
        <w:t>1896</w:t>
      </w:r>
      <w:r w:rsidRPr="00A25C08">
        <w:rPr>
          <w:rFonts w:ascii="Times New Roman" w:hAnsi="Times New Roman" w:hint="eastAsia"/>
          <w:spacing w:val="-4"/>
          <w:sz w:val="22"/>
        </w:rPr>
        <w:t>年，在德皇的支持下，义爾子</w:t>
      </w:r>
      <w:r w:rsidRPr="00A25C08">
        <w:rPr>
          <w:rFonts w:ascii="Times New Roman" w:hAnsi="Times New Roman" w:hint="eastAsia"/>
          <w:spacing w:val="-4"/>
          <w:sz w:val="22"/>
        </w:rPr>
        <w:t>(</w:t>
      </w:r>
      <w:r w:rsidRPr="00A25C08">
        <w:rPr>
          <w:rFonts w:ascii="Times New Roman" w:hAnsi="Times New Roman"/>
          <w:spacing w:val="-4"/>
          <w:sz w:val="22"/>
        </w:rPr>
        <w:t>Schwarz, ?-1896</w:t>
      </w:r>
      <w:r w:rsidRPr="00A25C08">
        <w:rPr>
          <w:rFonts w:ascii="Times New Roman" w:hAnsi="Times New Roman" w:hint="eastAsia"/>
          <w:spacing w:val="-4"/>
          <w:sz w:val="22"/>
        </w:rPr>
        <w:t>)</w:t>
      </w:r>
      <w:r w:rsidRPr="00A25C08">
        <w:rPr>
          <w:rFonts w:ascii="Times New Roman" w:hAnsi="Times New Roman" w:hint="eastAsia"/>
          <w:spacing w:val="-4"/>
          <w:sz w:val="22"/>
        </w:rPr>
        <w:t>以錐圓及長圓兩種外型結合製作全硬式氣球，長度達四十公尺，配有二十匹馬力的發動機、一具起飛用螺旋槳、三具推進用螺旋槳。但硬式氣球不易填充氫氣，導致試驗多次失敗。</w:t>
      </w:r>
      <w:r w:rsidRPr="00A25C08">
        <w:rPr>
          <w:rFonts w:ascii="Times New Roman" w:hAnsi="Times New Roman" w:hint="eastAsia"/>
          <w:spacing w:val="-4"/>
          <w:sz w:val="22"/>
        </w:rPr>
        <w:t>1</w:t>
      </w:r>
      <w:r w:rsidRPr="00A25C08">
        <w:rPr>
          <w:rFonts w:ascii="Times New Roman" w:hAnsi="Times New Roman"/>
          <w:spacing w:val="-4"/>
          <w:sz w:val="22"/>
        </w:rPr>
        <w:t>897</w:t>
      </w:r>
      <w:r w:rsidRPr="00A25C08">
        <w:rPr>
          <w:rFonts w:ascii="Times New Roman" w:hAnsi="Times New Roman" w:hint="eastAsia"/>
          <w:spacing w:val="-4"/>
          <w:sz w:val="22"/>
        </w:rPr>
        <w:t>年，他過世後由妻子繼續推行計畫，終於成功在柏林起飛三百公尺，但最後因操作不當墜毀，所幸無人傷亡。高魯認為硬式氣球有三項缺點，一是球體堅硬沒有伸縮性；二是球體分有多層，灌注氫氣的時間較長；三是無法長時間飛行，雖能飛行但不好用。</w:t>
      </w:r>
      <w:r w:rsidRPr="00A25C08">
        <w:rPr>
          <w:rStyle w:val="ac"/>
          <w:rFonts w:ascii="Times New Roman" w:hAnsi="Times New Roman"/>
          <w:spacing w:val="-4"/>
          <w:sz w:val="22"/>
        </w:rPr>
        <w:footnoteReference w:id="69"/>
      </w:r>
      <w:r w:rsidRPr="00A25C08">
        <w:rPr>
          <w:rFonts w:ascii="Times New Roman" w:hAnsi="Times New Roman" w:hint="eastAsia"/>
          <w:spacing w:val="-4"/>
          <w:sz w:val="22"/>
        </w:rPr>
        <w:t>（圖</w:t>
      </w:r>
      <w:r>
        <w:rPr>
          <w:rFonts w:ascii="Times New Roman" w:hAnsi="Times New Roman"/>
          <w:spacing w:val="-4"/>
          <w:sz w:val="22"/>
        </w:rPr>
        <w:t>11</w:t>
      </w:r>
      <w:r w:rsidRPr="00A25C08">
        <w:rPr>
          <w:rFonts w:ascii="Times New Roman" w:hAnsi="Times New Roman" w:hint="eastAsia"/>
          <w:spacing w:val="-4"/>
          <w:sz w:val="22"/>
        </w:rPr>
        <w:t>）</w:t>
      </w:r>
    </w:p>
    <w:p w:rsidR="00416276" w:rsidRDefault="00416276" w:rsidP="00416276">
      <w:pPr>
        <w:jc w:val="center"/>
        <w:rPr>
          <w:rFonts w:ascii="Times New Roman" w:hAnsi="Times New Roman"/>
        </w:rPr>
      </w:pPr>
      <w:r w:rsidRPr="006051CA">
        <w:rPr>
          <w:rFonts w:ascii="Times New Roman" w:hAnsi="Times New Roman"/>
          <w:noProof/>
        </w:rPr>
        <w:drawing>
          <wp:inline distT="0" distB="0" distL="0" distR="0">
            <wp:extent cx="2038350" cy="1533525"/>
            <wp:effectExtent l="0" t="0" r="0" b="9525"/>
            <wp:docPr id="420" name="圖片 420" descr="C:\Users\YanruWu\Documents\【吳彥儒－各類未完成寫作稿】\空中航行術\空中航行術照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descr="C:\Users\YanruWu\Documents\【吳彥儒－各類未完成寫作稿】\空中航行術\空中航行術照片\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8350" cy="1533525"/>
                    </a:xfrm>
                    <a:prstGeom prst="rect">
                      <a:avLst/>
                    </a:prstGeom>
                    <a:noFill/>
                    <a:ln>
                      <a:noFill/>
                    </a:ln>
                  </pic:spPr>
                </pic:pic>
              </a:graphicData>
            </a:graphic>
          </wp:inline>
        </w:drawing>
      </w:r>
      <w:r w:rsidRPr="006051CA">
        <w:rPr>
          <w:rFonts w:ascii="Times New Roman" w:hAnsi="Times New Roman"/>
          <w:noProof/>
        </w:rPr>
        <w:drawing>
          <wp:inline distT="0" distB="0" distL="0" distR="0">
            <wp:extent cx="3200400" cy="1695450"/>
            <wp:effectExtent l="0" t="0" r="0" b="0"/>
            <wp:docPr id="419" name="圖片 419" descr="C:\Users\YanruWu\Documents\【吳彥儒－各類未完成寫作稿】\空中航行術\外文書籍掃描圖檔\Air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C:\Users\YanruWu\Documents\【吳彥儒－各類未完成寫作稿】\空中航行術\外文書籍掃描圖檔\Air005.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0400" cy="1695450"/>
                    </a:xfrm>
                    <a:prstGeom prst="rect">
                      <a:avLst/>
                    </a:prstGeom>
                    <a:noFill/>
                    <a:ln>
                      <a:noFill/>
                    </a:ln>
                  </pic:spPr>
                </pic:pic>
              </a:graphicData>
            </a:graphic>
          </wp:inline>
        </w:drawing>
      </w:r>
    </w:p>
    <w:p w:rsidR="00B21BB2" w:rsidRPr="00E14DC8" w:rsidRDefault="00B21BB2" w:rsidP="007F19E4">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1</w:t>
      </w:r>
      <w:r>
        <w:rPr>
          <w:rFonts w:ascii="Times New Roman" w:hAnsi="Times New Roman"/>
          <w:sz w:val="20"/>
          <w:szCs w:val="20"/>
        </w:rPr>
        <w:t>1</w:t>
      </w:r>
      <w:r>
        <w:rPr>
          <w:rFonts w:ascii="Times New Roman" w:hAnsi="Times New Roman" w:hint="eastAsia"/>
          <w:sz w:val="20"/>
          <w:szCs w:val="20"/>
        </w:rPr>
        <w:t xml:space="preserve">　</w:t>
      </w:r>
      <w:r w:rsidRPr="00E14DC8">
        <w:rPr>
          <w:rFonts w:ascii="Times New Roman" w:hAnsi="Times New Roman" w:hint="eastAsia"/>
          <w:sz w:val="20"/>
          <w:szCs w:val="20"/>
        </w:rPr>
        <w:t>义爾子之飛艇</w:t>
      </w:r>
    </w:p>
    <w:p w:rsidR="00416276" w:rsidRPr="002539AF" w:rsidRDefault="00416276" w:rsidP="007F19E4">
      <w:pPr>
        <w:ind w:left="966" w:hangingChars="483" w:hanging="966"/>
        <w:jc w:val="both"/>
        <w:rPr>
          <w:rFonts w:ascii="Times New Roman" w:hAnsi="Times New Roman"/>
          <w:sz w:val="20"/>
          <w:szCs w:val="20"/>
        </w:rPr>
      </w:pPr>
      <w:r w:rsidRPr="002539AF">
        <w:rPr>
          <w:rFonts w:ascii="Times New Roman" w:hAnsi="Times New Roman" w:hint="eastAsia"/>
          <w:sz w:val="20"/>
          <w:szCs w:val="20"/>
        </w:rPr>
        <w:t>資料來源：（左）《空中航行術》，頁</w:t>
      </w:r>
      <w:r w:rsidRPr="002539AF">
        <w:rPr>
          <w:rFonts w:ascii="Times New Roman" w:hAnsi="Times New Roman"/>
          <w:sz w:val="20"/>
          <w:szCs w:val="20"/>
        </w:rPr>
        <w:t>74</w:t>
      </w:r>
      <w:r w:rsidRPr="002539AF">
        <w:rPr>
          <w:rFonts w:ascii="Times New Roman" w:hAnsi="Times New Roman" w:hint="eastAsia"/>
          <w:sz w:val="20"/>
          <w:szCs w:val="20"/>
        </w:rPr>
        <w:t>。（右）</w:t>
      </w:r>
      <w:r w:rsidRPr="002539AF">
        <w:rPr>
          <w:rFonts w:ascii="Times New Roman" w:hAnsi="Times New Roman"/>
          <w:sz w:val="20"/>
          <w:szCs w:val="20"/>
        </w:rPr>
        <w:t xml:space="preserve">Daniel George Ridley-Kitts MBE. </w:t>
      </w:r>
      <w:r w:rsidRPr="002539AF">
        <w:rPr>
          <w:rFonts w:ascii="Times New Roman" w:hAnsi="Times New Roman"/>
          <w:i/>
          <w:sz w:val="20"/>
          <w:szCs w:val="20"/>
        </w:rPr>
        <w:t>Military, Naval and Civil Airships Since 1783: The History and the Development of the Dirigible Airship in Peace and War</w:t>
      </w:r>
      <w:r w:rsidRPr="002539AF">
        <w:rPr>
          <w:rFonts w:ascii="Times New Roman" w:hAnsi="Times New Roman"/>
          <w:sz w:val="20"/>
          <w:szCs w:val="20"/>
        </w:rPr>
        <w:t>. (Stroud :The History Press. 2012) pp.</w:t>
      </w:r>
      <w:r w:rsidR="00F056B4">
        <w:rPr>
          <w:rFonts w:ascii="Times New Roman" w:hAnsi="Times New Roman"/>
          <w:sz w:val="20"/>
          <w:szCs w:val="20"/>
        </w:rPr>
        <w:t xml:space="preserve"> </w:t>
      </w:r>
      <w:r w:rsidRPr="002539AF">
        <w:rPr>
          <w:rFonts w:ascii="Times New Roman" w:hAnsi="Times New Roman"/>
          <w:sz w:val="20"/>
          <w:szCs w:val="20"/>
        </w:rPr>
        <w:t>29</w:t>
      </w:r>
    </w:p>
    <w:p w:rsidR="00416276" w:rsidRPr="004005E4" w:rsidRDefault="00416276" w:rsidP="00F26C0A">
      <w:pPr>
        <w:spacing w:beforeLines="50" w:before="180" w:afterLines="50" w:after="180"/>
        <w:rPr>
          <w:rFonts w:ascii="Times New Roman" w:hAnsi="Times New Roman"/>
        </w:rPr>
      </w:pPr>
      <w:r>
        <w:rPr>
          <w:rFonts w:ascii="Times New Roman" w:hAnsi="Times New Roman"/>
        </w:rPr>
        <w:t>2</w:t>
      </w:r>
      <w:r>
        <w:rPr>
          <w:rFonts w:ascii="Times New Roman" w:hAnsi="Times New Roman" w:hint="eastAsia"/>
        </w:rPr>
        <w:t>.</w:t>
      </w:r>
      <w:r>
        <w:rPr>
          <w:rFonts w:ascii="Times New Roman" w:hAnsi="Times New Roman" w:hint="eastAsia"/>
        </w:rPr>
        <w:t>實際飛行操作</w:t>
      </w:r>
    </w:p>
    <w:p w:rsidR="00416276" w:rsidRPr="0042489C" w:rsidRDefault="00416276" w:rsidP="00F26C0A">
      <w:pPr>
        <w:spacing w:beforeLines="50" w:before="180" w:afterLines="50" w:after="180"/>
        <w:jc w:val="both"/>
        <w:rPr>
          <w:rFonts w:ascii="Times New Roman" w:hAnsi="Times New Roman"/>
        </w:rPr>
      </w:pPr>
      <w:r>
        <w:rPr>
          <w:rFonts w:ascii="Times New Roman" w:hAnsi="Times New Roman" w:hint="eastAsia"/>
        </w:rPr>
        <w:t>(</w:t>
      </w:r>
      <w:r>
        <w:rPr>
          <w:rFonts w:ascii="Times New Roman" w:hAnsi="Times New Roman"/>
        </w:rPr>
        <w:t>1</w:t>
      </w:r>
      <w:r>
        <w:rPr>
          <w:rFonts w:ascii="Times New Roman" w:hAnsi="Times New Roman" w:hint="eastAsia"/>
        </w:rPr>
        <w:t>)</w:t>
      </w:r>
      <w:r w:rsidRPr="0042489C">
        <w:rPr>
          <w:rFonts w:ascii="Times New Roman" w:hAnsi="Times New Roman" w:hint="eastAsia"/>
        </w:rPr>
        <w:t>勒絡克士、埃迫來奧與著脾特勒姑之飛艇</w:t>
      </w:r>
    </w:p>
    <w:p w:rsidR="00416276" w:rsidRPr="00B9076A"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法國步兵統領勒絡克士</w:t>
      </w:r>
      <w:r w:rsidRPr="00B9076A">
        <w:rPr>
          <w:rFonts w:ascii="Times New Roman" w:hAnsi="Times New Roman" w:hint="eastAsia"/>
          <w:sz w:val="22"/>
        </w:rPr>
        <w:t>(Lennox)</w:t>
      </w:r>
      <w:r w:rsidRPr="00B9076A">
        <w:rPr>
          <w:rFonts w:ascii="Times New Roman" w:hAnsi="Times New Roman" w:hint="eastAsia"/>
          <w:sz w:val="22"/>
        </w:rPr>
        <w:t>與埃迫來奧</w:t>
      </w:r>
      <w:r w:rsidRPr="00B9076A">
        <w:rPr>
          <w:rFonts w:ascii="Times New Roman" w:hAnsi="Times New Roman" w:hint="eastAsia"/>
          <w:sz w:val="22"/>
        </w:rPr>
        <w:t>(Enbriot</w:t>
      </w:r>
      <w:r w:rsidRPr="00B9076A">
        <w:rPr>
          <w:rFonts w:ascii="Times New Roman" w:hAnsi="Times New Roman"/>
          <w:sz w:val="22"/>
        </w:rPr>
        <w:t>)</w:t>
      </w:r>
      <w:r w:rsidRPr="00B9076A">
        <w:rPr>
          <w:rFonts w:ascii="Times New Roman" w:hAnsi="Times New Roman" w:hint="eastAsia"/>
          <w:sz w:val="22"/>
        </w:rPr>
        <w:t>設計的「飛鷹」氣艇，以精細綾絹為外皮，能蓄氣十五日不外洩，艇身長二十公尺、氣球長五十公尺，乘載人員十七人，配有舵、槳，於巴黎</w:t>
      </w:r>
      <w:r w:rsidRPr="00B9076A">
        <w:rPr>
          <w:rFonts w:ascii="Times New Roman" w:hAnsi="Times New Roman" w:hint="eastAsia"/>
          <w:sz w:val="22"/>
        </w:rPr>
        <w:lastRenderedPageBreak/>
        <w:t>公園試圖起飛多次，皆未能成功飛行。</w:t>
      </w:r>
      <w:r w:rsidRPr="00B9076A">
        <w:rPr>
          <w:rStyle w:val="ac"/>
          <w:rFonts w:ascii="Times New Roman" w:hAnsi="Times New Roman"/>
          <w:sz w:val="22"/>
        </w:rPr>
        <w:footnoteReference w:id="70"/>
      </w:r>
      <w:r w:rsidRPr="00B9076A">
        <w:rPr>
          <w:rFonts w:ascii="Times New Roman" w:hAnsi="Times New Roman" w:hint="eastAsia"/>
          <w:sz w:val="22"/>
        </w:rPr>
        <w:t>著脾特勒姑</w:t>
      </w:r>
      <w:r w:rsidRPr="00B9076A">
        <w:rPr>
          <w:rFonts w:ascii="Times New Roman" w:hAnsi="Times New Roman" w:hint="eastAsia"/>
          <w:sz w:val="22"/>
        </w:rPr>
        <w:t>(Dupuis-Delcourt)</w:t>
      </w:r>
      <w:r w:rsidRPr="00B9076A">
        <w:rPr>
          <w:rFonts w:ascii="Times New Roman" w:hAnsi="Times New Roman" w:hint="eastAsia"/>
          <w:sz w:val="22"/>
        </w:rPr>
        <w:t>的飛艇以一大四小氣球為浮力來源，艇身後方配有螺旋槳做為前進動力，並依靠橫向的風帆當作機翼，控制飛艇上升與下降。然這種設計無法抵禦強烈暴風或氣流，受到其他設計家嘲笑。</w:t>
      </w:r>
      <w:r w:rsidRPr="00B9076A">
        <w:rPr>
          <w:rStyle w:val="ac"/>
          <w:rFonts w:ascii="Times New Roman" w:hAnsi="Times New Roman"/>
          <w:sz w:val="22"/>
        </w:rPr>
        <w:footnoteReference w:id="71"/>
      </w:r>
    </w:p>
    <w:p w:rsidR="00416276" w:rsidRPr="0042489C" w:rsidRDefault="00416276" w:rsidP="00F26C0A">
      <w:pPr>
        <w:spacing w:beforeLines="50" w:before="180" w:afterLines="50" w:after="180"/>
        <w:jc w:val="both"/>
        <w:rPr>
          <w:rFonts w:ascii="Times New Roman" w:hAnsi="Times New Roman"/>
        </w:rPr>
      </w:pPr>
      <w:r>
        <w:rPr>
          <w:rFonts w:ascii="Times New Roman" w:hAnsi="Times New Roman" w:hint="eastAsia"/>
        </w:rPr>
        <w:t>(</w:t>
      </w:r>
      <w:r>
        <w:rPr>
          <w:rFonts w:ascii="Times New Roman" w:hAnsi="Times New Roman"/>
        </w:rPr>
        <w:t>2</w:t>
      </w:r>
      <w:r w:rsidR="00DA7CBF">
        <w:rPr>
          <w:rFonts w:ascii="Times New Roman" w:hAnsi="Times New Roman" w:hint="eastAsia"/>
        </w:rPr>
        <w:t>)</w:t>
      </w:r>
      <w:r w:rsidRPr="0042489C">
        <w:rPr>
          <w:rFonts w:ascii="Times New Roman" w:hAnsi="Times New Roman" w:hint="eastAsia"/>
        </w:rPr>
        <w:t>箕法爾之飛艇、狄桑地耶之飛艇</w:t>
      </w:r>
    </w:p>
    <w:p w:rsidR="00416276" w:rsidRPr="00B9076A"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w:t>
      </w:r>
      <w:r w:rsidRPr="00B9076A">
        <w:rPr>
          <w:rFonts w:ascii="Times New Roman" w:hAnsi="Times New Roman" w:hint="eastAsia"/>
          <w:sz w:val="22"/>
        </w:rPr>
        <w:t>18</w:t>
      </w:r>
      <w:r w:rsidRPr="00B9076A">
        <w:rPr>
          <w:rFonts w:ascii="Times New Roman" w:hAnsi="Times New Roman"/>
          <w:sz w:val="22"/>
        </w:rPr>
        <w:t>51</w:t>
      </w:r>
      <w:r w:rsidRPr="00B9076A">
        <w:rPr>
          <w:rFonts w:ascii="Times New Roman" w:hAnsi="Times New Roman" w:hint="eastAsia"/>
          <w:sz w:val="22"/>
        </w:rPr>
        <w:t>年</w:t>
      </w:r>
      <w:r w:rsidRPr="00B9076A">
        <w:rPr>
          <w:rFonts w:ascii="Times New Roman" w:hAnsi="Times New Roman" w:hint="eastAsia"/>
          <w:sz w:val="22"/>
        </w:rPr>
        <w:t>8</w:t>
      </w:r>
      <w:r w:rsidRPr="00B9076A">
        <w:rPr>
          <w:rFonts w:ascii="Times New Roman" w:hAnsi="Times New Roman" w:hint="eastAsia"/>
          <w:sz w:val="22"/>
        </w:rPr>
        <w:t>月</w:t>
      </w:r>
      <w:r w:rsidRPr="00B9076A">
        <w:rPr>
          <w:rFonts w:ascii="Times New Roman" w:hAnsi="Times New Roman" w:hint="eastAsia"/>
          <w:sz w:val="22"/>
        </w:rPr>
        <w:t>2</w:t>
      </w:r>
      <w:r w:rsidRPr="00B9076A">
        <w:rPr>
          <w:rFonts w:ascii="Times New Roman" w:hAnsi="Times New Roman" w:hint="eastAsia"/>
          <w:sz w:val="22"/>
        </w:rPr>
        <w:t>日，箕法爾</w:t>
      </w:r>
      <w:r w:rsidRPr="00B9076A">
        <w:rPr>
          <w:rFonts w:ascii="Times New Roman" w:hAnsi="Times New Roman"/>
          <w:sz w:val="22"/>
        </w:rPr>
        <w:t>(Henri Giffard, 1825-1882)</w:t>
      </w:r>
      <w:r w:rsidRPr="00B9076A">
        <w:rPr>
          <w:rFonts w:ascii="Times New Roman" w:hAnsi="Times New Roman" w:hint="eastAsia"/>
          <w:sz w:val="22"/>
        </w:rPr>
        <w:t>獲得飛艇與發動機結合飛行的機械專利，他注重飛艇的三種功能兼具，即球型與前進力、蒸汽動力機、升力，雖然煤氣球氣艇搭載蒸氣鍋爐十分危險，容易引發大火或爆炸，他仍不以為意。（圖</w:t>
      </w:r>
      <w:r w:rsidRPr="00B9076A">
        <w:rPr>
          <w:rFonts w:ascii="Times New Roman" w:hAnsi="Times New Roman"/>
          <w:sz w:val="22"/>
        </w:rPr>
        <w:t>1</w:t>
      </w:r>
      <w:r>
        <w:rPr>
          <w:rFonts w:ascii="Times New Roman" w:hAnsi="Times New Roman"/>
          <w:sz w:val="22"/>
        </w:rPr>
        <w:t>2</w:t>
      </w:r>
      <w:r w:rsidRPr="00B9076A">
        <w:rPr>
          <w:rFonts w:ascii="Times New Roman" w:hAnsi="Times New Roman" w:hint="eastAsia"/>
          <w:sz w:val="22"/>
        </w:rPr>
        <w:t>）</w:t>
      </w:r>
      <w:r w:rsidRPr="00B9076A">
        <w:rPr>
          <w:rFonts w:ascii="Times New Roman" w:hAnsi="Times New Roman" w:hint="eastAsia"/>
          <w:sz w:val="22"/>
        </w:rPr>
        <w:t>1852</w:t>
      </w:r>
      <w:r w:rsidRPr="00B9076A">
        <w:rPr>
          <w:rFonts w:ascii="Times New Roman" w:hAnsi="Times New Roman" w:hint="eastAsia"/>
          <w:sz w:val="22"/>
        </w:rPr>
        <w:t>年冬月</w:t>
      </w:r>
      <w:r w:rsidRPr="00B9076A">
        <w:rPr>
          <w:rFonts w:ascii="Times New Roman" w:hAnsi="Times New Roman" w:hint="eastAsia"/>
          <w:sz w:val="22"/>
        </w:rPr>
        <w:t>24</w:t>
      </w:r>
      <w:r>
        <w:rPr>
          <w:rFonts w:ascii="Times New Roman" w:hAnsi="Times New Roman" w:hint="eastAsia"/>
          <w:sz w:val="22"/>
        </w:rPr>
        <w:t>日，他在巴黎賽馬場試飛，成功降落</w:t>
      </w:r>
      <w:r w:rsidRPr="00B9076A">
        <w:rPr>
          <w:rFonts w:ascii="Times New Roman" w:hAnsi="Times New Roman" w:hint="eastAsia"/>
          <w:sz w:val="22"/>
        </w:rPr>
        <w:t>城外，三年後又再製造更大型的飛艇，亦成功起降。但他隨後因病無法繼續研發，便將五十餘萬的財產捐出，提供獎金給研究航空術與飛艇的發明家。</w:t>
      </w:r>
      <w:r w:rsidRPr="00B9076A">
        <w:rPr>
          <w:rStyle w:val="ac"/>
          <w:rFonts w:ascii="Times New Roman" w:hAnsi="Times New Roman"/>
          <w:sz w:val="22"/>
        </w:rPr>
        <w:footnoteReference w:id="72"/>
      </w:r>
      <w:r w:rsidRPr="00B9076A">
        <w:rPr>
          <w:rFonts w:ascii="Times New Roman" w:hAnsi="Times New Roman" w:hint="eastAsia"/>
          <w:sz w:val="22"/>
        </w:rPr>
        <w:t>1881</w:t>
      </w:r>
      <w:r w:rsidRPr="00B9076A">
        <w:rPr>
          <w:rFonts w:ascii="Times New Roman" w:hAnsi="Times New Roman" w:hint="eastAsia"/>
          <w:sz w:val="22"/>
        </w:rPr>
        <w:t>年，箕法爾的學生狄桑地</w:t>
      </w:r>
      <w:r w:rsidRPr="00B9076A">
        <w:rPr>
          <w:rFonts w:ascii="Times New Roman" w:hAnsi="Times New Roman" w:hint="eastAsia"/>
          <w:sz w:val="22"/>
        </w:rPr>
        <w:t>(Tissandier)</w:t>
      </w:r>
      <w:r w:rsidRPr="00B9076A">
        <w:rPr>
          <w:rFonts w:ascii="Times New Roman" w:hAnsi="Times New Roman" w:hint="eastAsia"/>
          <w:sz w:val="22"/>
        </w:rPr>
        <w:t>兄弟，改良其師飛艇的動力，以電動機配合飛艇獲得專利。其師以蒸氣機做為動力有其缺點，因燃料及動力來源的水與木炭會隨著燃燒減少，導致飛艇重量越來越輕，容易上升不易下降，且易有火星造成燃燒或爆炸的風險。狄桑地改用電力機械，除去前述的缺點，提高飛行安全性。</w:t>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2400300" cy="1933575"/>
            <wp:effectExtent l="0" t="0" r="0" b="9525"/>
            <wp:docPr id="418" name="圖片 418" descr="C:\Users\YanruWu\Documents\【吳彥儒－各類未完成寫作稿】\空中航行術\空中航行術照片\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descr="C:\Users\YanruWu\Documents\【吳彥儒－各類未完成寫作稿】\空中航行術\空中航行術照片\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0300" cy="1933575"/>
                    </a:xfrm>
                    <a:prstGeom prst="rect">
                      <a:avLst/>
                    </a:prstGeom>
                    <a:noFill/>
                    <a:ln>
                      <a:noFill/>
                    </a:ln>
                  </pic:spPr>
                </pic:pic>
              </a:graphicData>
            </a:graphic>
          </wp:inline>
        </w:drawing>
      </w:r>
      <w:r w:rsidRPr="006051CA">
        <w:rPr>
          <w:rFonts w:ascii="Times New Roman" w:hAnsi="Times New Roman"/>
          <w:noProof/>
        </w:rPr>
        <w:drawing>
          <wp:inline distT="0" distB="0" distL="0" distR="0">
            <wp:extent cx="2857500" cy="2009775"/>
            <wp:effectExtent l="0" t="0" r="0" b="9525"/>
            <wp:docPr id="417" name="圖片 417" descr="C:\Users\YanruWu\Documents\【吳彥儒－各類未完成寫作稿】\空中航行術\外文書籍掃描圖檔\Air0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Users\YanruWu\Documents\【吳彥儒－各類未完成寫作稿】\空中航行術\外文書籍掃描圖檔\Air022.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0" cy="2009775"/>
                    </a:xfrm>
                    <a:prstGeom prst="rect">
                      <a:avLst/>
                    </a:prstGeom>
                    <a:noFill/>
                    <a:ln>
                      <a:noFill/>
                    </a:ln>
                  </pic:spPr>
                </pic:pic>
              </a:graphicData>
            </a:graphic>
          </wp:inline>
        </w:drawing>
      </w:r>
    </w:p>
    <w:p w:rsidR="00B21BB2" w:rsidRPr="00E14DC8" w:rsidRDefault="00B21BB2" w:rsidP="007F19E4">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sz w:val="20"/>
          <w:szCs w:val="20"/>
        </w:rPr>
        <w:t>1</w:t>
      </w:r>
      <w:r>
        <w:rPr>
          <w:rFonts w:ascii="Times New Roman" w:hAnsi="Times New Roman"/>
          <w:sz w:val="20"/>
          <w:szCs w:val="20"/>
        </w:rPr>
        <w:t>2</w:t>
      </w:r>
      <w:r>
        <w:rPr>
          <w:rFonts w:ascii="Times New Roman" w:hAnsi="Times New Roman" w:hint="eastAsia"/>
          <w:sz w:val="20"/>
          <w:szCs w:val="20"/>
        </w:rPr>
        <w:t xml:space="preserve">　</w:t>
      </w:r>
      <w:r w:rsidRPr="00E14DC8">
        <w:rPr>
          <w:rFonts w:ascii="Times New Roman" w:hAnsi="Times New Roman" w:hint="eastAsia"/>
          <w:sz w:val="20"/>
          <w:szCs w:val="20"/>
        </w:rPr>
        <w:t>箕法爾之飛艇</w:t>
      </w:r>
    </w:p>
    <w:p w:rsidR="00416276" w:rsidRPr="00486D6F" w:rsidRDefault="00416276" w:rsidP="007F19E4">
      <w:pPr>
        <w:ind w:left="1000" w:hangingChars="500" w:hanging="1000"/>
        <w:jc w:val="both"/>
        <w:rPr>
          <w:rFonts w:ascii="Times New Roman" w:hAnsi="Times New Roman"/>
          <w:sz w:val="20"/>
          <w:szCs w:val="20"/>
        </w:rPr>
      </w:pPr>
      <w:r w:rsidRPr="00486D6F">
        <w:rPr>
          <w:rFonts w:ascii="Times New Roman" w:hAnsi="Times New Roman" w:hint="eastAsia"/>
          <w:sz w:val="20"/>
          <w:szCs w:val="20"/>
        </w:rPr>
        <w:t>資料來源：（左）《空中航行術》，頁</w:t>
      </w:r>
      <w:r w:rsidRPr="00486D6F">
        <w:rPr>
          <w:rFonts w:ascii="Times New Roman" w:hAnsi="Times New Roman"/>
          <w:sz w:val="20"/>
          <w:szCs w:val="20"/>
        </w:rPr>
        <w:t>61</w:t>
      </w:r>
      <w:r w:rsidRPr="00486D6F">
        <w:rPr>
          <w:rFonts w:ascii="Times New Roman" w:hAnsi="Times New Roman" w:hint="eastAsia"/>
          <w:sz w:val="20"/>
          <w:szCs w:val="20"/>
        </w:rPr>
        <w:t>。（右）</w:t>
      </w:r>
      <w:r w:rsidRPr="00486D6F">
        <w:rPr>
          <w:rFonts w:ascii="Times New Roman" w:hAnsi="Times New Roman"/>
          <w:sz w:val="20"/>
          <w:szCs w:val="20"/>
        </w:rPr>
        <w:t xml:space="preserve">Tom D. Crouch. </w:t>
      </w:r>
      <w:r w:rsidRPr="00486D6F">
        <w:rPr>
          <w:rFonts w:ascii="Times New Roman" w:hAnsi="Times New Roman"/>
          <w:i/>
          <w:sz w:val="20"/>
          <w:szCs w:val="20"/>
        </w:rPr>
        <w:t>Lighter Than Air: An Illustrated History of Balloons and Airships</w:t>
      </w:r>
      <w:r w:rsidRPr="00486D6F">
        <w:rPr>
          <w:rFonts w:ascii="Times New Roman" w:hAnsi="Times New Roman"/>
          <w:sz w:val="20"/>
          <w:szCs w:val="20"/>
        </w:rPr>
        <w:t xml:space="preserve">. (Baltimore: The Johns Hopkins University Press. 2009) </w:t>
      </w:r>
      <w:r w:rsidRPr="00486D6F">
        <w:rPr>
          <w:rFonts w:ascii="Times New Roman" w:hAnsi="Times New Roman" w:hint="eastAsia"/>
          <w:sz w:val="20"/>
          <w:szCs w:val="20"/>
        </w:rPr>
        <w:t>pp 71.</w:t>
      </w:r>
    </w:p>
    <w:p w:rsidR="00416276" w:rsidRPr="00B9076A"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w:t>
      </w:r>
      <w:r w:rsidRPr="00B9076A">
        <w:rPr>
          <w:rFonts w:ascii="Times New Roman" w:hAnsi="Times New Roman" w:hint="eastAsia"/>
          <w:sz w:val="22"/>
        </w:rPr>
        <w:t>1884</w:t>
      </w:r>
      <w:r w:rsidRPr="00B9076A">
        <w:rPr>
          <w:rFonts w:ascii="Times New Roman" w:hAnsi="Times New Roman" w:hint="eastAsia"/>
          <w:sz w:val="22"/>
        </w:rPr>
        <w:t>年巴黎萬國博覽會，狄桑地研製的小飛艇成功試飛，稍後他們購買近百畝的土地作為廠房製作大飛艇，藉此防範他人仿製他們的技術。</w:t>
      </w:r>
      <w:r w:rsidRPr="00B9076A">
        <w:rPr>
          <w:rStyle w:val="ac"/>
          <w:rFonts w:ascii="Times New Roman" w:hAnsi="Times New Roman"/>
          <w:sz w:val="22"/>
        </w:rPr>
        <w:footnoteReference w:id="73"/>
      </w:r>
      <w:r w:rsidRPr="00B9076A">
        <w:rPr>
          <w:rFonts w:ascii="Times New Roman" w:hAnsi="Times New Roman" w:hint="eastAsia"/>
          <w:sz w:val="22"/>
        </w:rPr>
        <w:t>他們製造的氣球外型頭尾尖小，如今日的橄欖球外貌，最寬的部位直徑為九尺二寸，長</w:t>
      </w:r>
      <w:r>
        <w:rPr>
          <w:rFonts w:ascii="Times New Roman" w:hAnsi="Times New Roman" w:hint="eastAsia"/>
          <w:sz w:val="22"/>
        </w:rPr>
        <w:t>度為寬的</w:t>
      </w:r>
      <w:r w:rsidRPr="00B9076A">
        <w:rPr>
          <w:rFonts w:ascii="Times New Roman" w:hAnsi="Times New Roman" w:hint="eastAsia"/>
          <w:sz w:val="22"/>
        </w:rPr>
        <w:t>三倍，容積量為一千零六十三立方。駕駛區重七公斤，以木材為主要結構，輔以銅繩、鐵架組成</w:t>
      </w:r>
      <w:r>
        <w:rPr>
          <w:rFonts w:ascii="Times New Roman" w:hAnsi="Times New Roman" w:hint="eastAsia"/>
          <w:sz w:val="22"/>
        </w:rPr>
        <w:t>。搭配三馬力的動力機，</w:t>
      </w:r>
      <w:r w:rsidRPr="00B9076A">
        <w:rPr>
          <w:rFonts w:ascii="Times New Roman" w:hAnsi="Times New Roman" w:hint="eastAsia"/>
          <w:sz w:val="22"/>
        </w:rPr>
        <w:t>電池重二百二十五公斤，外分四箱，每箱內有六格，裝白鐵</w:t>
      </w:r>
      <w:r>
        <w:rPr>
          <w:rFonts w:ascii="Times New Roman" w:hAnsi="Times New Roman" w:hint="eastAsia"/>
          <w:sz w:val="22"/>
        </w:rPr>
        <w:t>炭片二十四對，加上鹽酸配製而成，反應溫度以攝氏四十度來計算，能</w:t>
      </w:r>
      <w:r w:rsidRPr="00B9076A">
        <w:rPr>
          <w:rFonts w:ascii="Times New Roman" w:hAnsi="Times New Roman" w:hint="eastAsia"/>
          <w:sz w:val="22"/>
        </w:rPr>
        <w:t>持續發電二分半鐘。作</w:t>
      </w:r>
      <w:r>
        <w:rPr>
          <w:rFonts w:ascii="Times New Roman" w:hAnsi="Times New Roman" w:hint="eastAsia"/>
          <w:sz w:val="22"/>
        </w:rPr>
        <w:t>為氫氣的來源，利用硫酸、水與細鐵反應成硫酸亞鐵與氫氣，每分鐘可</w:t>
      </w:r>
      <w:r w:rsidRPr="00B9076A">
        <w:rPr>
          <w:rFonts w:ascii="Times New Roman" w:hAnsi="Times New Roman" w:hint="eastAsia"/>
          <w:sz w:val="22"/>
        </w:rPr>
        <w:t>得三百立方氫氣。十月八日，他們進行大飛艇的第一次試飛，先以一半的動力在地上移動五百公尺後起飛，</w:t>
      </w:r>
      <w:r w:rsidRPr="00B9076A">
        <w:rPr>
          <w:rFonts w:ascii="Times New Roman" w:hAnsi="Times New Roman" w:hint="eastAsia"/>
          <w:sz w:val="22"/>
        </w:rPr>
        <w:lastRenderedPageBreak/>
        <w:t>到達高度五百公尺後，由於風力逐漸增大，達到每秒三公尺，啟動全部動力逆風前進。這次四分半鐘的飛行實驗，讓他們知道氣球的外型能直接反應氣艇的操縱與穩定性。</w:t>
      </w:r>
      <w:r w:rsidRPr="00B9076A">
        <w:rPr>
          <w:rStyle w:val="ac"/>
          <w:rFonts w:ascii="Times New Roman" w:hAnsi="Times New Roman"/>
          <w:sz w:val="22"/>
        </w:rPr>
        <w:footnoteReference w:id="74"/>
      </w:r>
    </w:p>
    <w:p w:rsidR="00416276" w:rsidRPr="0042489C" w:rsidRDefault="00416276" w:rsidP="00F26C0A">
      <w:pPr>
        <w:spacing w:beforeLines="50" w:before="180" w:afterLines="50" w:after="180"/>
        <w:jc w:val="both"/>
        <w:rPr>
          <w:rFonts w:ascii="Times New Roman" w:hAnsi="Times New Roman"/>
        </w:rPr>
      </w:pPr>
      <w:r>
        <w:rPr>
          <w:rFonts w:ascii="Times New Roman" w:hAnsi="Times New Roman" w:hint="eastAsia"/>
        </w:rPr>
        <w:t>(</w:t>
      </w:r>
      <w:r>
        <w:rPr>
          <w:rFonts w:ascii="Times New Roman" w:hAnsi="Times New Roman"/>
        </w:rPr>
        <w:t>3</w:t>
      </w:r>
      <w:r>
        <w:rPr>
          <w:rFonts w:ascii="Times New Roman" w:hAnsi="Times New Roman" w:hint="eastAsia"/>
        </w:rPr>
        <w:t>)</w:t>
      </w:r>
      <w:r w:rsidRPr="0042489C">
        <w:rPr>
          <w:rFonts w:ascii="Times New Roman" w:hAnsi="Times New Roman" w:hint="eastAsia"/>
        </w:rPr>
        <w:t>屠白衣澤勞蒙之飛艇</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w:t>
      </w:r>
      <w:r w:rsidRPr="00B9076A">
        <w:rPr>
          <w:rFonts w:ascii="Times New Roman" w:hAnsi="Times New Roman" w:hint="eastAsia"/>
          <w:sz w:val="22"/>
        </w:rPr>
        <w:t>1870</w:t>
      </w:r>
      <w:r w:rsidRPr="00B9076A">
        <w:rPr>
          <w:rFonts w:ascii="Times New Roman" w:hAnsi="Times New Roman" w:hint="eastAsia"/>
          <w:sz w:val="22"/>
        </w:rPr>
        <w:t>年普法戰爭，法國政府命屠白衣澤勞蒙</w:t>
      </w:r>
      <w:r w:rsidRPr="00B9076A">
        <w:rPr>
          <w:rFonts w:ascii="Times New Roman" w:hAnsi="Times New Roman" w:hint="eastAsia"/>
          <w:sz w:val="22"/>
        </w:rPr>
        <w:t>(Dupuy de Lôme)</w:t>
      </w:r>
      <w:r w:rsidRPr="00B9076A">
        <w:rPr>
          <w:rFonts w:ascii="Times New Roman" w:hAnsi="Times New Roman" w:hint="eastAsia"/>
          <w:sz w:val="22"/>
        </w:rPr>
        <w:t>製作軍用飛艇，但普軍於九月包圍巴黎城，飛艇遲至十月十七日才製成，已不及運用於戰場上。隔年二月，巴黎城解圍，此型飛艇第一次試飛，氣球長二十六公尺、容積三千五百立方，螺旋槳寬八公尺，能載十四人，成功上升至一千零二十公尺，最後於木登科</w:t>
      </w:r>
      <w:r w:rsidRPr="00B9076A">
        <w:rPr>
          <w:rFonts w:ascii="Times New Roman" w:hAnsi="Times New Roman" w:hint="eastAsia"/>
          <w:sz w:val="22"/>
        </w:rPr>
        <w:t>(Moud</w:t>
      </w:r>
      <w:r w:rsidRPr="00B9076A">
        <w:rPr>
          <w:rFonts w:ascii="Times New Roman" w:hAnsi="Times New Roman" w:hint="eastAsia"/>
          <w:sz w:val="22"/>
        </w:rPr>
        <w:t>é</w:t>
      </w:r>
      <w:r w:rsidRPr="00B9076A">
        <w:rPr>
          <w:rFonts w:ascii="Times New Roman" w:hAnsi="Times New Roman" w:hint="eastAsia"/>
          <w:sz w:val="22"/>
        </w:rPr>
        <w:t>court</w:t>
      </w:r>
      <w:r w:rsidRPr="00B9076A">
        <w:rPr>
          <w:rFonts w:ascii="Times New Roman" w:hAnsi="Times New Roman"/>
          <w:sz w:val="22"/>
        </w:rPr>
        <w:t>)</w:t>
      </w:r>
      <w:r w:rsidRPr="00B9076A">
        <w:rPr>
          <w:rFonts w:ascii="Times New Roman" w:hAnsi="Times New Roman" w:hint="eastAsia"/>
          <w:sz w:val="22"/>
        </w:rPr>
        <w:t>降落。他從這次試飛得知長條橢圓形氣球配上動力螺旋槳，只要動力高於風力，就能在空中以固定速率移動，使操縱者便於依軍事地圖移動到定點。</w:t>
      </w:r>
      <w:r w:rsidRPr="00B9076A">
        <w:rPr>
          <w:rStyle w:val="ac"/>
          <w:rFonts w:ascii="Times New Roman" w:hAnsi="Times New Roman"/>
          <w:sz w:val="22"/>
        </w:rPr>
        <w:footnoteReference w:id="75"/>
      </w:r>
    </w:p>
    <w:p w:rsidR="00416276" w:rsidRPr="0042489C" w:rsidRDefault="00416276" w:rsidP="00F26C0A">
      <w:pPr>
        <w:spacing w:beforeLines="50" w:before="180" w:afterLines="50" w:after="180"/>
        <w:jc w:val="both"/>
        <w:rPr>
          <w:rFonts w:ascii="Times New Roman" w:hAnsi="Times New Roman"/>
        </w:rPr>
      </w:pPr>
      <w:r>
        <w:rPr>
          <w:rFonts w:ascii="Times New Roman" w:hAnsi="Times New Roman" w:hint="eastAsia"/>
        </w:rPr>
        <w:t>(</w:t>
      </w:r>
      <w:r>
        <w:rPr>
          <w:rFonts w:ascii="Times New Roman" w:hAnsi="Times New Roman"/>
        </w:rPr>
        <w:t>4</w:t>
      </w:r>
      <w:r>
        <w:rPr>
          <w:rFonts w:ascii="Times New Roman" w:hAnsi="Times New Roman" w:hint="eastAsia"/>
        </w:rPr>
        <w:t>)</w:t>
      </w:r>
      <w:r w:rsidRPr="0042489C">
        <w:rPr>
          <w:rFonts w:ascii="Times New Roman" w:hAnsi="Times New Roman" w:hint="eastAsia"/>
        </w:rPr>
        <w:t>法蘭西飛艇</w:t>
      </w:r>
    </w:p>
    <w:p w:rsidR="00416276" w:rsidRDefault="002E4034" w:rsidP="00F26C0A">
      <w:pPr>
        <w:spacing w:beforeLines="50" w:before="180" w:afterLines="50" w:after="180"/>
        <w:jc w:val="both"/>
        <w:rPr>
          <w:rFonts w:ascii="Times New Roman" w:hAnsi="Times New Roman"/>
          <w:sz w:val="22"/>
        </w:rPr>
      </w:pPr>
      <w:r>
        <w:rPr>
          <w:rFonts w:ascii="Times New Roman" w:hAnsi="Times New Roman" w:hint="eastAsia"/>
          <w:sz w:val="22"/>
        </w:rPr>
        <w:t xml:space="preserve">　　</w:t>
      </w:r>
      <w:r w:rsidR="00416276" w:rsidRPr="00B9076A">
        <w:rPr>
          <w:rFonts w:ascii="Times New Roman" w:hAnsi="Times New Roman" w:hint="eastAsia"/>
          <w:sz w:val="22"/>
        </w:rPr>
        <w:t>1880</w:t>
      </w:r>
      <w:r w:rsidR="00416276" w:rsidRPr="00B9076A">
        <w:rPr>
          <w:rFonts w:ascii="Times New Roman" w:hAnsi="Times New Roman" w:hint="eastAsia"/>
          <w:sz w:val="22"/>
        </w:rPr>
        <w:t>年前後，法國國防部下令以里麥磴</w:t>
      </w:r>
      <w:r w:rsidR="00416276" w:rsidRPr="00B9076A">
        <w:rPr>
          <w:rFonts w:ascii="Times New Roman" w:hAnsi="Times New Roman" w:hint="eastAsia"/>
          <w:sz w:val="22"/>
        </w:rPr>
        <w:t>(Calais-Mendon</w:t>
      </w:r>
      <w:r w:rsidR="00416276" w:rsidRPr="00B9076A">
        <w:rPr>
          <w:rFonts w:ascii="Times New Roman" w:hAnsi="Times New Roman"/>
          <w:sz w:val="22"/>
        </w:rPr>
        <w:t>)</w:t>
      </w:r>
      <w:r w:rsidR="00416276" w:rsidRPr="00B9076A">
        <w:rPr>
          <w:rFonts w:ascii="Times New Roman" w:hAnsi="Times New Roman" w:hint="eastAsia"/>
          <w:sz w:val="22"/>
        </w:rPr>
        <w:t>學堂為研究之地，用國家資本研究飛艇。研發出的氣艇前進速率達每秒六點五公尺，其特色為螺旋槳置於前端，氣球分為兩節，前半節的球身長度是最大半徑的三倍，後半節的球身長度是最大半徑的九倍，且逐漸縮小。</w:t>
      </w:r>
      <w:r w:rsidR="00416276" w:rsidRPr="00B9076A">
        <w:rPr>
          <w:rStyle w:val="ac"/>
          <w:rFonts w:ascii="Times New Roman" w:hAnsi="Times New Roman"/>
          <w:sz w:val="22"/>
        </w:rPr>
        <w:footnoteReference w:id="76"/>
      </w:r>
      <w:r w:rsidR="00416276" w:rsidRPr="00B9076A">
        <w:rPr>
          <w:rFonts w:ascii="Times New Roman" w:hAnsi="Times New Roman" w:hint="eastAsia"/>
          <w:sz w:val="22"/>
        </w:rPr>
        <w:t>（圖</w:t>
      </w:r>
      <w:r w:rsidR="00416276" w:rsidRPr="00B9076A">
        <w:rPr>
          <w:rFonts w:ascii="Times New Roman" w:hAnsi="Times New Roman" w:hint="eastAsia"/>
          <w:sz w:val="22"/>
        </w:rPr>
        <w:t>1</w:t>
      </w:r>
      <w:r w:rsidR="00416276">
        <w:rPr>
          <w:rFonts w:ascii="Times New Roman" w:hAnsi="Times New Roman"/>
          <w:sz w:val="22"/>
        </w:rPr>
        <w:t>3</w:t>
      </w:r>
      <w:r w:rsidR="00416276" w:rsidRPr="00B9076A">
        <w:rPr>
          <w:rFonts w:ascii="Times New Roman" w:hAnsi="Times New Roman" w:hint="eastAsia"/>
          <w:sz w:val="22"/>
        </w:rPr>
        <w:t>）</w:t>
      </w:r>
    </w:p>
    <w:p w:rsidR="00416276" w:rsidRDefault="00416276" w:rsidP="00416276">
      <w:pPr>
        <w:jc w:val="center"/>
        <w:rPr>
          <w:rFonts w:ascii="Times New Roman" w:hAnsi="Times New Roman"/>
        </w:rPr>
      </w:pPr>
      <w:r w:rsidRPr="006051CA">
        <w:rPr>
          <w:rFonts w:ascii="Times New Roman" w:hAnsi="Times New Roman"/>
          <w:noProof/>
        </w:rPr>
        <w:drawing>
          <wp:inline distT="0" distB="0" distL="0" distR="0">
            <wp:extent cx="2809875" cy="1181100"/>
            <wp:effectExtent l="0" t="0" r="9525" b="0"/>
            <wp:docPr id="416" name="圖片 416" descr="C:\Users\YanruWu\Documents\【吳彥儒－各類未完成寫作稿】\空中航行術\空中航行術照片\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descr="C:\Users\YanruWu\Documents\【吳彥儒－各類未完成寫作稿】\空中航行術\空中航行術照片\29.jpg"/>
                    <pic:cNvPicPr>
                      <a:picLocks noChangeAspect="1" noChangeArrowheads="1"/>
                    </pic:cNvPicPr>
                  </pic:nvPicPr>
                  <pic:blipFill>
                    <a:blip r:embed="rId32" cstate="print">
                      <a:extLst>
                        <a:ext uri="{28A0092B-C50C-407E-A947-70E740481C1C}">
                          <a14:useLocalDpi xmlns:a14="http://schemas.microsoft.com/office/drawing/2010/main" val="0"/>
                        </a:ext>
                      </a:extLst>
                    </a:blip>
                    <a:srcRect l="2835" t="15939" r="3339" b="27872"/>
                    <a:stretch>
                      <a:fillRect/>
                    </a:stretch>
                  </pic:blipFill>
                  <pic:spPr bwMode="auto">
                    <a:xfrm>
                      <a:off x="0" y="0"/>
                      <a:ext cx="2809875" cy="1181100"/>
                    </a:xfrm>
                    <a:prstGeom prst="rect">
                      <a:avLst/>
                    </a:prstGeom>
                    <a:noFill/>
                    <a:ln>
                      <a:noFill/>
                    </a:ln>
                  </pic:spPr>
                </pic:pic>
              </a:graphicData>
            </a:graphic>
          </wp:inline>
        </w:drawing>
      </w:r>
      <w:r w:rsidRPr="00936F5D">
        <w:rPr>
          <w:rFonts w:ascii="Times New Roman" w:eastAsia="Times New Roman" w:hAnsi="Times New Roman"/>
          <w:snapToGrid w:val="0"/>
          <w:color w:val="000000"/>
          <w:w w:val="0"/>
          <w:kern w:val="0"/>
          <w:sz w:val="0"/>
          <w:szCs w:val="0"/>
          <w:u w:color="000000"/>
          <w:bdr w:val="none" w:sz="0" w:space="0" w:color="000000"/>
          <w:shd w:val="clear" w:color="000000" w:fill="000000"/>
        </w:rPr>
        <w:t xml:space="preserve"> </w:t>
      </w:r>
      <w:r w:rsidRPr="006051CA">
        <w:rPr>
          <w:rFonts w:ascii="Times New Roman" w:eastAsia="Times New Roman" w:hAnsi="Times New Roman"/>
          <w:noProof/>
          <w:color w:val="000000"/>
          <w:w w:val="0"/>
          <w:kern w:val="0"/>
          <w:sz w:val="0"/>
          <w:szCs w:val="0"/>
          <w:u w:color="000000"/>
          <w:bdr w:val="none" w:sz="0" w:space="0" w:color="000000"/>
          <w:shd w:val="clear" w:color="000000" w:fill="000000"/>
        </w:rPr>
        <w:drawing>
          <wp:inline distT="0" distB="0" distL="0" distR="0">
            <wp:extent cx="2438400" cy="1181100"/>
            <wp:effectExtent l="0" t="0" r="0" b="0"/>
            <wp:docPr id="415" name="圖片 415" descr="C:\Users\YanruWu\Documents\【吳彥儒－各類未完成寫作稿】\空中航行術\外文書籍掃描圖檔\Air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C:\Users\YanruWu\Documents\【吳彥儒－各類未完成寫作稿】\空中航行術\外文書籍掃描圖檔\Air009.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8400" cy="1181100"/>
                    </a:xfrm>
                    <a:prstGeom prst="rect">
                      <a:avLst/>
                    </a:prstGeom>
                    <a:noFill/>
                    <a:ln>
                      <a:noFill/>
                    </a:ln>
                  </pic:spPr>
                </pic:pic>
              </a:graphicData>
            </a:graphic>
          </wp:inline>
        </w:drawing>
      </w:r>
    </w:p>
    <w:p w:rsidR="00B21BB2" w:rsidRPr="00E14DC8" w:rsidRDefault="00B21BB2" w:rsidP="007F19E4">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1</w:t>
      </w:r>
      <w:r>
        <w:rPr>
          <w:rFonts w:ascii="Times New Roman" w:hAnsi="Times New Roman"/>
          <w:sz w:val="20"/>
          <w:szCs w:val="20"/>
        </w:rPr>
        <w:t>3</w:t>
      </w:r>
      <w:r>
        <w:rPr>
          <w:rFonts w:ascii="Times New Roman" w:hAnsi="Times New Roman" w:hint="eastAsia"/>
          <w:sz w:val="20"/>
          <w:szCs w:val="20"/>
        </w:rPr>
        <w:t xml:space="preserve">　</w:t>
      </w:r>
      <w:r w:rsidRPr="00E14DC8">
        <w:rPr>
          <w:rFonts w:ascii="Times New Roman" w:hAnsi="Times New Roman" w:hint="eastAsia"/>
          <w:sz w:val="20"/>
          <w:szCs w:val="20"/>
        </w:rPr>
        <w:t>法蘭西飛艇</w:t>
      </w:r>
      <w:r w:rsidRPr="00E14DC8">
        <w:rPr>
          <w:rFonts w:ascii="Times New Roman" w:hAnsi="Times New Roman" w:hint="eastAsia"/>
          <w:sz w:val="20"/>
          <w:szCs w:val="20"/>
        </w:rPr>
        <w:t xml:space="preserve"> </w:t>
      </w:r>
      <w:r w:rsidRPr="00E14DC8">
        <w:rPr>
          <w:rFonts w:ascii="Times New Roman" w:hAnsi="Times New Roman"/>
          <w:sz w:val="20"/>
          <w:szCs w:val="20"/>
        </w:rPr>
        <w:t xml:space="preserve">Vive </w:t>
      </w:r>
      <w:r w:rsidRPr="00E14DC8">
        <w:rPr>
          <w:rFonts w:ascii="Times New Roman" w:hAnsi="Times New Roman" w:hint="eastAsia"/>
          <w:sz w:val="20"/>
          <w:szCs w:val="20"/>
        </w:rPr>
        <w:t>La France</w:t>
      </w:r>
    </w:p>
    <w:p w:rsidR="00416276" w:rsidRPr="00E14DC8" w:rsidRDefault="00416276" w:rsidP="007F19E4">
      <w:pPr>
        <w:ind w:left="994" w:hangingChars="497" w:hanging="994"/>
        <w:jc w:val="both"/>
        <w:rPr>
          <w:rFonts w:ascii="Times New Roman" w:hAnsi="Times New Roman"/>
          <w:sz w:val="20"/>
          <w:szCs w:val="20"/>
        </w:rPr>
      </w:pPr>
      <w:r w:rsidRPr="00E14DC8">
        <w:rPr>
          <w:rFonts w:ascii="Times New Roman" w:hAnsi="Times New Roman" w:hint="eastAsia"/>
          <w:sz w:val="20"/>
          <w:szCs w:val="20"/>
        </w:rPr>
        <w:t>資料來源：（左）《空中航行術》，頁</w:t>
      </w:r>
      <w:r w:rsidRPr="00E14DC8">
        <w:rPr>
          <w:rFonts w:ascii="Times New Roman" w:hAnsi="Times New Roman"/>
          <w:sz w:val="20"/>
          <w:szCs w:val="20"/>
        </w:rPr>
        <w:t>70</w:t>
      </w:r>
      <w:r w:rsidRPr="00E14DC8">
        <w:rPr>
          <w:rFonts w:ascii="Times New Roman" w:hAnsi="Times New Roman" w:hint="eastAsia"/>
          <w:sz w:val="20"/>
          <w:szCs w:val="20"/>
        </w:rPr>
        <w:t>。（右）</w:t>
      </w:r>
      <w:r w:rsidRPr="009C4A26">
        <w:rPr>
          <w:rFonts w:ascii="Times New Roman" w:hAnsi="Times New Roman"/>
          <w:sz w:val="20"/>
          <w:szCs w:val="20"/>
        </w:rPr>
        <w:t xml:space="preserve">Peter Almond. </w:t>
      </w:r>
      <w:r w:rsidRPr="00523751">
        <w:rPr>
          <w:rFonts w:ascii="Times New Roman" w:hAnsi="Times New Roman"/>
          <w:i/>
          <w:sz w:val="20"/>
          <w:szCs w:val="20"/>
        </w:rPr>
        <w:t>Aviation: The Early Years.</w:t>
      </w:r>
      <w:r w:rsidRPr="009C4A26">
        <w:rPr>
          <w:rFonts w:ascii="Times New Roman" w:hAnsi="Times New Roman"/>
          <w:sz w:val="20"/>
          <w:szCs w:val="20"/>
        </w:rPr>
        <w:t xml:space="preserve"> (Berlin: H.F.Ullmann Publishing Gmbh; Mul edition2011) pp. </w:t>
      </w:r>
      <w:r>
        <w:rPr>
          <w:rFonts w:ascii="Times New Roman" w:hAnsi="Times New Roman"/>
          <w:sz w:val="20"/>
          <w:szCs w:val="20"/>
        </w:rPr>
        <w:t>30-31</w:t>
      </w:r>
      <w:r w:rsidRPr="009C4A26">
        <w:rPr>
          <w:rFonts w:ascii="Times New Roman" w:hAnsi="Times New Roman"/>
          <w:sz w:val="20"/>
          <w:szCs w:val="20"/>
        </w:rPr>
        <w:t>.</w:t>
      </w:r>
    </w:p>
    <w:p w:rsidR="00416276" w:rsidRPr="0042489C" w:rsidRDefault="00416276" w:rsidP="00F26C0A">
      <w:pPr>
        <w:spacing w:beforeLines="50" w:before="180" w:afterLines="50" w:after="180"/>
        <w:jc w:val="both"/>
        <w:rPr>
          <w:rFonts w:ascii="Times New Roman" w:hAnsi="Times New Roman"/>
        </w:rPr>
      </w:pPr>
      <w:r>
        <w:rPr>
          <w:rFonts w:ascii="Times New Roman" w:hAnsi="Times New Roman" w:hint="eastAsia"/>
        </w:rPr>
        <w:t>(5</w:t>
      </w:r>
      <w:r w:rsidR="00DA7CBF">
        <w:rPr>
          <w:rFonts w:ascii="Times New Roman" w:hAnsi="Times New Roman"/>
        </w:rPr>
        <w:t>)</w:t>
      </w:r>
      <w:r w:rsidRPr="0042489C">
        <w:rPr>
          <w:rFonts w:ascii="Times New Roman" w:hAnsi="Times New Roman" w:hint="eastAsia"/>
        </w:rPr>
        <w:t>楊君價伯炎</w:t>
      </w:r>
      <w:r w:rsidRPr="0042489C">
        <w:rPr>
          <w:rFonts w:ascii="Times New Roman" w:hAnsi="Times New Roman" w:hint="eastAsia"/>
        </w:rPr>
        <w:t>(Gabriel Yon)</w:t>
      </w:r>
      <w:r w:rsidRPr="0042489C">
        <w:rPr>
          <w:rFonts w:ascii="Times New Roman" w:hAnsi="Times New Roman" w:hint="eastAsia"/>
        </w:rPr>
        <w:t>之飛艇</w:t>
      </w:r>
    </w:p>
    <w:p w:rsidR="00416276" w:rsidRPr="00E14DC8" w:rsidRDefault="00416276" w:rsidP="00F26C0A">
      <w:pPr>
        <w:spacing w:beforeLines="50" w:before="180" w:afterLines="50" w:after="180"/>
        <w:jc w:val="both"/>
        <w:rPr>
          <w:rFonts w:ascii="Times New Roman" w:hAnsi="Times New Roman"/>
          <w:sz w:val="20"/>
          <w:szCs w:val="20"/>
        </w:rPr>
      </w:pPr>
      <w:r w:rsidRPr="00B9076A">
        <w:rPr>
          <w:rFonts w:ascii="Times New Roman" w:hAnsi="Times New Roman" w:hint="eastAsia"/>
          <w:sz w:val="22"/>
        </w:rPr>
        <w:t xml:space="preserve">　　價伯炎．楊是空中雷艇的倡議者，設計多款作戰用飛艇，他與屠白衣澤勞蒙、箕法爾不僅熟識，更彼此交換製造方法。其設計的飛艇可載六十名士兵，能以時速一百二十公里持續航行十四小時，但僅存於設計圖稿，並未實現。高魯指出其蒸氣機的設計，能透過水蒸氣循環冷卻為水再利用，故不用補充水，能維持飛艇重量；螺旋槳採取長徑，減少每分鐘旋轉次數，能提供更多的動力。</w:t>
      </w:r>
      <w:r w:rsidRPr="00B9076A">
        <w:rPr>
          <w:rStyle w:val="ac"/>
          <w:rFonts w:ascii="Times New Roman" w:hAnsi="Times New Roman"/>
          <w:sz w:val="22"/>
        </w:rPr>
        <w:footnoteReference w:id="77"/>
      </w:r>
    </w:p>
    <w:p w:rsidR="00416276" w:rsidRPr="00011FE2" w:rsidRDefault="00416276" w:rsidP="00F26C0A">
      <w:pPr>
        <w:spacing w:beforeLines="50" w:before="180" w:afterLines="50" w:after="180"/>
        <w:jc w:val="both"/>
        <w:rPr>
          <w:rFonts w:ascii="Times New Roman" w:hAnsi="Times New Roman"/>
        </w:rPr>
      </w:pPr>
      <w:r>
        <w:rPr>
          <w:rFonts w:ascii="Times New Roman" w:hAnsi="Times New Roman" w:hint="eastAsia"/>
        </w:rPr>
        <w:t>(</w:t>
      </w:r>
      <w:r>
        <w:rPr>
          <w:rFonts w:ascii="Times New Roman" w:hAnsi="Times New Roman"/>
        </w:rPr>
        <w:t>6</w:t>
      </w:r>
      <w:r>
        <w:rPr>
          <w:rFonts w:ascii="Times New Roman" w:hAnsi="Times New Roman" w:hint="eastAsia"/>
        </w:rPr>
        <w:t>)</w:t>
      </w:r>
      <w:r w:rsidRPr="00011FE2">
        <w:rPr>
          <w:rFonts w:ascii="Times New Roman" w:hAnsi="Times New Roman" w:hint="eastAsia"/>
        </w:rPr>
        <w:t>植柏林</w:t>
      </w:r>
      <w:r>
        <w:rPr>
          <w:rFonts w:ascii="Times New Roman" w:hAnsi="Times New Roman" w:hint="eastAsia"/>
        </w:rPr>
        <w:t>(</w:t>
      </w:r>
      <w:r w:rsidRPr="00530DB1">
        <w:rPr>
          <w:rFonts w:ascii="Times New Roman" w:hAnsi="Times New Roman" w:hint="eastAsia"/>
        </w:rPr>
        <w:t>Zoppelin</w:t>
      </w:r>
      <w:r>
        <w:rPr>
          <w:rFonts w:ascii="Times New Roman" w:hAnsi="Times New Roman" w:hint="eastAsia"/>
        </w:rPr>
        <w:t>)</w:t>
      </w:r>
      <w:r w:rsidRPr="00011FE2">
        <w:rPr>
          <w:rFonts w:ascii="Times New Roman" w:hAnsi="Times New Roman" w:hint="eastAsia"/>
        </w:rPr>
        <w:t>之飛艇</w:t>
      </w:r>
      <w:r>
        <w:rPr>
          <w:rFonts w:ascii="Times New Roman" w:hAnsi="Times New Roman" w:hint="eastAsia"/>
        </w:rPr>
        <w:t>、</w:t>
      </w:r>
      <w:r w:rsidRPr="00011FE2">
        <w:rPr>
          <w:rFonts w:ascii="Times New Roman" w:hAnsi="Times New Roman" w:hint="eastAsia"/>
        </w:rPr>
        <w:t>第四之遇災</w:t>
      </w:r>
      <w:r>
        <w:rPr>
          <w:rFonts w:ascii="Times New Roman" w:hAnsi="Times New Roman" w:hint="eastAsia"/>
        </w:rPr>
        <w:t>、</w:t>
      </w:r>
      <w:r w:rsidRPr="00011FE2">
        <w:rPr>
          <w:rFonts w:ascii="Times New Roman" w:hAnsi="Times New Roman" w:hint="eastAsia"/>
        </w:rPr>
        <w:t>第一之獲賞</w:t>
      </w:r>
    </w:p>
    <w:p w:rsidR="00416276"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植柏林即斐迪南</w:t>
      </w:r>
      <w:r>
        <w:rPr>
          <w:rFonts w:ascii="Times New Roman" w:hAnsi="Times New Roman" w:hint="eastAsia"/>
          <w:sz w:val="22"/>
        </w:rPr>
        <w:t>．封．</w:t>
      </w:r>
      <w:r w:rsidRPr="00B9076A">
        <w:rPr>
          <w:rFonts w:ascii="Times New Roman" w:hAnsi="Times New Roman" w:hint="eastAsia"/>
          <w:sz w:val="22"/>
        </w:rPr>
        <w:t>齊柏林</w:t>
      </w:r>
      <w:r w:rsidR="00A717BE">
        <w:rPr>
          <w:rFonts w:ascii="Times New Roman" w:hAnsi="Times New Roman" w:hint="eastAsia"/>
          <w:sz w:val="22"/>
        </w:rPr>
        <w:t>伯爵</w:t>
      </w:r>
      <w:r w:rsidRPr="00B9076A">
        <w:rPr>
          <w:rFonts w:ascii="Times New Roman" w:hAnsi="Times New Roman"/>
          <w:sz w:val="22"/>
        </w:rPr>
        <w:t>(Ferdinand Graf von Zeppelin, 1838-1917)</w:t>
      </w:r>
      <w:r>
        <w:rPr>
          <w:rFonts w:ascii="Times New Roman" w:hAnsi="Times New Roman" w:hint="eastAsia"/>
          <w:sz w:val="22"/>
        </w:rPr>
        <w:t>，</w:t>
      </w:r>
      <w:r w:rsidRPr="00B9076A">
        <w:rPr>
          <w:rFonts w:ascii="Times New Roman" w:hAnsi="Times New Roman" w:hint="eastAsia"/>
          <w:sz w:val="22"/>
        </w:rPr>
        <w:t>於</w:t>
      </w:r>
      <w:r w:rsidRPr="00B9076A">
        <w:rPr>
          <w:rFonts w:ascii="Times New Roman" w:hAnsi="Times New Roman" w:hint="eastAsia"/>
          <w:sz w:val="22"/>
        </w:rPr>
        <w:t>1870</w:t>
      </w:r>
      <w:r w:rsidRPr="00B9076A">
        <w:rPr>
          <w:rFonts w:ascii="Times New Roman" w:hAnsi="Times New Roman" w:hint="eastAsia"/>
          <w:sz w:val="22"/>
        </w:rPr>
        <w:t>年普法戰爭期間任中尉軍官，其飛艇的製作方法獨特，尺寸更是超越以往各型飛艇。</w:t>
      </w:r>
      <w:r>
        <w:rPr>
          <w:rFonts w:ascii="Times New Roman" w:hAnsi="Times New Roman" w:hint="eastAsia"/>
          <w:sz w:val="22"/>
        </w:rPr>
        <w:t>他</w:t>
      </w:r>
      <w:r w:rsidRPr="00B9076A">
        <w:rPr>
          <w:rFonts w:ascii="Times New Roman" w:hAnsi="Times New Roman" w:hint="eastAsia"/>
          <w:sz w:val="22"/>
        </w:rPr>
        <w:t>的飛艇之所以特別，在於氣球的設計與眾不同，過往的飛艇氣球為一顆，他則由十七顆獨立的小球組成，即使一顆毀損，</w:t>
      </w:r>
      <w:r w:rsidRPr="00B9076A">
        <w:rPr>
          <w:rFonts w:ascii="Times New Roman" w:hAnsi="Times New Roman" w:hint="eastAsia"/>
          <w:sz w:val="22"/>
        </w:rPr>
        <w:lastRenderedPageBreak/>
        <w:t>其他仍能正常運作。船舵與螺旋槳則配置於艇身，與傳統舵槳配置於氣球上不同，提高飛行效率與安全性。高魯認為其飛艇仍有缺點，如鋁製骨架雖經過鑽孔，仍過於笨重，且價格昂貴，起降時最怕遭遇陣風，在迫降時幾乎是重落地，安全性上不如傳統軟式氣球。</w:t>
      </w:r>
      <w:r w:rsidRPr="00B9076A">
        <w:rPr>
          <w:rStyle w:val="ac"/>
          <w:rFonts w:ascii="Times New Roman" w:hAnsi="Times New Roman"/>
          <w:sz w:val="22"/>
        </w:rPr>
        <w:footnoteReference w:id="78"/>
      </w:r>
    </w:p>
    <w:p w:rsidR="00416276" w:rsidRPr="00B9076A" w:rsidRDefault="00416276" w:rsidP="00F26C0A">
      <w:pPr>
        <w:spacing w:beforeLines="50" w:before="180" w:afterLines="50" w:after="180"/>
        <w:jc w:val="both"/>
        <w:rPr>
          <w:rFonts w:ascii="Times New Roman" w:hAnsi="Times New Roman"/>
          <w:sz w:val="22"/>
        </w:rPr>
      </w:pPr>
      <w:r>
        <w:rPr>
          <w:rFonts w:ascii="Times New Roman" w:hAnsi="Times New Roman" w:hint="eastAsia"/>
          <w:sz w:val="22"/>
        </w:rPr>
        <w:t xml:space="preserve">　　</w:t>
      </w:r>
      <w:r w:rsidRPr="00B9076A">
        <w:rPr>
          <w:rFonts w:ascii="Times New Roman" w:hAnsi="Times New Roman" w:hint="eastAsia"/>
          <w:sz w:val="22"/>
        </w:rPr>
        <w:t>其首艘飛艇之氣球以礬素（</w:t>
      </w:r>
      <w:r w:rsidRPr="00B9076A">
        <w:rPr>
          <w:rFonts w:ascii="Times New Roman" w:hAnsi="Times New Roman" w:hint="eastAsia"/>
          <w:sz w:val="22"/>
        </w:rPr>
        <w:t>Aluminium</w:t>
      </w:r>
      <w:r w:rsidRPr="00B9076A">
        <w:rPr>
          <w:rFonts w:ascii="Times New Roman" w:hAnsi="Times New Roman" w:hint="eastAsia"/>
          <w:sz w:val="22"/>
        </w:rPr>
        <w:t>，鋁）作為骨架，長達一百二十八公尺，容積量一萬一千三百立方，首尾為蛋型圓錐狀，船身分十六部，橫桿連接首尾，共分十七區，兩區段長四公尺，其餘區段長八公尺。每區內置氫氣球，每個氣球有獨立的通氣機關，氣球外皮以不透水密絹製成，內皮則為薄綾。氣球下方配置兩個船艇，以鋁架製成，高一公尺、長七公尺、寬一點八公尺，共重二百二十公斤，前後相距五十公尺，每艇各載一個煤油發動機，馬力十六匹，所載煤油足夠運作五小時。左右各一個螺旋槳，由四片槳葉為一組，每片寬度一點二五公尺，每分鐘一千一百轉。艇首配有縱向舵與橫向舵各一，橫向舵較大，用以操作升降，艇尾置一縱向舵。停泊飛艇的廠房蓋在湖中的漂浮鐵皮廠房中，藉此避免陣風襲擊。</w:t>
      </w:r>
      <w:r w:rsidRPr="00B9076A">
        <w:rPr>
          <w:rStyle w:val="ac"/>
          <w:rFonts w:ascii="Times New Roman" w:hAnsi="Times New Roman"/>
          <w:sz w:val="22"/>
        </w:rPr>
        <w:footnoteReference w:id="79"/>
      </w:r>
    </w:p>
    <w:p w:rsidR="00416276"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w:t>
      </w:r>
      <w:r w:rsidRPr="00B9076A">
        <w:rPr>
          <w:rFonts w:ascii="Times New Roman" w:hAnsi="Times New Roman" w:hint="eastAsia"/>
          <w:sz w:val="22"/>
        </w:rPr>
        <w:t>1908</w:t>
      </w:r>
      <w:r w:rsidRPr="00B9076A">
        <w:rPr>
          <w:rFonts w:ascii="Times New Roman" w:hAnsi="Times New Roman" w:hint="eastAsia"/>
          <w:sz w:val="22"/>
        </w:rPr>
        <w:t>年</w:t>
      </w:r>
      <w:r w:rsidRPr="00B9076A">
        <w:rPr>
          <w:rFonts w:ascii="Times New Roman" w:hAnsi="Times New Roman" w:hint="eastAsia"/>
          <w:sz w:val="22"/>
        </w:rPr>
        <w:t>8</w:t>
      </w:r>
      <w:r w:rsidRPr="00B9076A">
        <w:rPr>
          <w:rFonts w:ascii="Times New Roman" w:hAnsi="Times New Roman" w:hint="eastAsia"/>
          <w:sz w:val="22"/>
        </w:rPr>
        <w:t>月</w:t>
      </w:r>
      <w:r w:rsidRPr="00B9076A">
        <w:rPr>
          <w:rFonts w:ascii="Times New Roman" w:hAnsi="Times New Roman"/>
          <w:sz w:val="22"/>
        </w:rPr>
        <w:t>5</w:t>
      </w:r>
      <w:r w:rsidRPr="00B9076A">
        <w:rPr>
          <w:rFonts w:ascii="Times New Roman" w:hAnsi="Times New Roman" w:hint="eastAsia"/>
          <w:sz w:val="22"/>
        </w:rPr>
        <w:t>日上午六點十五分，齊柏林飛艇（型號</w:t>
      </w:r>
      <w:r w:rsidRPr="00B9076A">
        <w:rPr>
          <w:rFonts w:ascii="Times New Roman" w:hAnsi="Times New Roman"/>
          <w:sz w:val="22"/>
        </w:rPr>
        <w:t>Zeppelin LZ4</w:t>
      </w:r>
      <w:r w:rsidRPr="00B9076A">
        <w:rPr>
          <w:rFonts w:ascii="Times New Roman" w:hAnsi="Times New Roman" w:hint="eastAsia"/>
          <w:sz w:val="22"/>
        </w:rPr>
        <w:t>）由四堵家（</w:t>
      </w:r>
      <w:r w:rsidRPr="00B9076A">
        <w:rPr>
          <w:rFonts w:ascii="Times New Roman" w:hAnsi="Times New Roman" w:hint="eastAsia"/>
          <w:sz w:val="22"/>
        </w:rPr>
        <w:t>Stuttgart</w:t>
      </w:r>
      <w:r w:rsidRPr="00B9076A">
        <w:rPr>
          <w:rFonts w:ascii="Times New Roman" w:hAnsi="Times New Roman" w:hint="eastAsia"/>
          <w:sz w:val="22"/>
        </w:rPr>
        <w:t>，今斯圖加特市）前往埃特鎮崗</w:t>
      </w:r>
      <w:r w:rsidRPr="00B9076A">
        <w:rPr>
          <w:rFonts w:ascii="Times New Roman" w:hAnsi="Times New Roman" w:hint="eastAsia"/>
          <w:sz w:val="22"/>
        </w:rPr>
        <w:t>(Echterfingen</w:t>
      </w:r>
      <w:r w:rsidRPr="00B9076A">
        <w:rPr>
          <w:rFonts w:ascii="Times New Roman" w:hAnsi="Times New Roman"/>
          <w:sz w:val="22"/>
        </w:rPr>
        <w:t>)</w:t>
      </w:r>
      <w:r w:rsidRPr="00B9076A">
        <w:rPr>
          <w:rStyle w:val="ac"/>
          <w:rFonts w:ascii="Times New Roman" w:hAnsi="Times New Roman"/>
          <w:sz w:val="22"/>
        </w:rPr>
        <w:footnoteReference w:id="80"/>
      </w:r>
      <w:r w:rsidRPr="00B9076A">
        <w:rPr>
          <w:rFonts w:ascii="Times New Roman" w:hAnsi="Times New Roman" w:hint="eastAsia"/>
          <w:sz w:val="22"/>
        </w:rPr>
        <w:t>時，發動機出現異常，八點即於埃特鎮崗湖畔緊急降落成功。發動機的維修並不順利，至下午二點仍未修好，此時突然一陣暴風使固定錨繩鬆脫，導致飛艇前端著地冒煙，繼而引發大火，不到數分鐘即燒成碎片。然而這次事故並未使得齊柏林破產，反而受到德國資產階級集資百萬馬克的捐助，德皇更親自致電鼓勵繼續研製飛艇。</w:t>
      </w:r>
      <w:r w:rsidRPr="00B9076A">
        <w:rPr>
          <w:rStyle w:val="ac"/>
          <w:rFonts w:ascii="Times New Roman" w:hAnsi="Times New Roman"/>
          <w:sz w:val="22"/>
        </w:rPr>
        <w:footnoteReference w:id="81"/>
      </w:r>
      <w:r w:rsidRPr="00B9076A">
        <w:rPr>
          <w:rFonts w:ascii="Times New Roman" w:hAnsi="Times New Roman" w:hint="eastAsia"/>
          <w:sz w:val="22"/>
        </w:rPr>
        <w:t>（圖</w:t>
      </w:r>
      <w:r w:rsidRPr="00B9076A">
        <w:rPr>
          <w:rFonts w:ascii="Times New Roman" w:hAnsi="Times New Roman"/>
          <w:sz w:val="22"/>
        </w:rPr>
        <w:t>1</w:t>
      </w:r>
      <w:r>
        <w:rPr>
          <w:rFonts w:ascii="Times New Roman" w:hAnsi="Times New Roman"/>
          <w:sz w:val="22"/>
        </w:rPr>
        <w:t>4</w:t>
      </w:r>
      <w:r w:rsidRPr="00B9076A">
        <w:rPr>
          <w:rFonts w:ascii="Times New Roman" w:hAnsi="Times New Roman" w:hint="eastAsia"/>
          <w:sz w:val="22"/>
        </w:rPr>
        <w:t>）</w:t>
      </w:r>
      <w:r>
        <w:rPr>
          <w:rFonts w:ascii="Times New Roman" w:hAnsi="Times New Roman" w:hint="eastAsia"/>
          <w:sz w:val="22"/>
        </w:rPr>
        <w:t>中國透過電報，得知</w:t>
      </w:r>
      <w:r w:rsidRPr="00471AA0">
        <w:rPr>
          <w:rFonts w:ascii="Times New Roman" w:hAnsi="Times New Roman" w:hint="eastAsia"/>
          <w:sz w:val="22"/>
        </w:rPr>
        <w:t>德國政府</w:t>
      </w:r>
      <w:r>
        <w:rPr>
          <w:rFonts w:ascii="Times New Roman" w:hAnsi="Times New Roman" w:hint="eastAsia"/>
          <w:sz w:val="22"/>
        </w:rPr>
        <w:t>先以</w:t>
      </w:r>
      <w:r w:rsidRPr="00471AA0">
        <w:rPr>
          <w:rFonts w:ascii="Times New Roman" w:hAnsi="Times New Roman" w:hint="eastAsia"/>
          <w:sz w:val="22"/>
        </w:rPr>
        <w:t>兩萬五千英鎊</w:t>
      </w:r>
      <w:r>
        <w:rPr>
          <w:rFonts w:ascii="Times New Roman" w:hAnsi="Times New Roman" w:hint="eastAsia"/>
          <w:sz w:val="22"/>
        </w:rPr>
        <w:t>負擔失事損失，再撥</w:t>
      </w:r>
      <w:r w:rsidRPr="00471AA0">
        <w:rPr>
          <w:rFonts w:ascii="Times New Roman" w:hAnsi="Times New Roman" w:hint="eastAsia"/>
          <w:sz w:val="22"/>
        </w:rPr>
        <w:t>五十萬馬克</w:t>
      </w:r>
      <w:r>
        <w:rPr>
          <w:rFonts w:ascii="Times New Roman" w:hAnsi="Times New Roman" w:hint="eastAsia"/>
          <w:sz w:val="22"/>
        </w:rPr>
        <w:t>給齊柏林繼續研發。</w:t>
      </w:r>
      <w:r w:rsidRPr="00B9076A">
        <w:rPr>
          <w:rStyle w:val="ac"/>
          <w:rFonts w:ascii="Times New Roman" w:hAnsi="Times New Roman"/>
          <w:sz w:val="22"/>
        </w:rPr>
        <w:footnoteReference w:id="82"/>
      </w:r>
    </w:p>
    <w:p w:rsidR="00773A1D" w:rsidRDefault="00416276" w:rsidP="00416276">
      <w:pPr>
        <w:spacing w:before="90" w:after="90"/>
        <w:jc w:val="both"/>
        <w:rPr>
          <w:rFonts w:ascii="Times New Roman" w:hAnsi="Times New Roman"/>
          <w:sz w:val="22"/>
        </w:rPr>
      </w:pPr>
      <w:r>
        <w:rPr>
          <w:rFonts w:ascii="Times New Roman" w:hAnsi="Times New Roman" w:hint="eastAsia"/>
          <w:sz w:val="22"/>
        </w:rPr>
        <w:t xml:space="preserve">　　</w:t>
      </w:r>
      <w:r w:rsidRPr="00B9076A">
        <w:rPr>
          <w:rFonts w:ascii="Times New Roman" w:hAnsi="Times New Roman" w:hint="eastAsia"/>
          <w:sz w:val="22"/>
        </w:rPr>
        <w:t>齊柏林飛艇</w:t>
      </w:r>
      <w:r w:rsidRPr="00B9076A">
        <w:rPr>
          <w:rFonts w:ascii="Times New Roman" w:hAnsi="Times New Roman"/>
          <w:sz w:val="22"/>
        </w:rPr>
        <w:t>LZ4</w:t>
      </w:r>
      <w:r w:rsidRPr="00B9076A">
        <w:rPr>
          <w:rFonts w:ascii="Times New Roman" w:hAnsi="Times New Roman" w:hint="eastAsia"/>
          <w:sz w:val="22"/>
        </w:rPr>
        <w:t>失事後，齊柏林受德皇資助與鼓勵重建飛艇事業，他將</w:t>
      </w:r>
      <w:r w:rsidRPr="00B9076A">
        <w:rPr>
          <w:rFonts w:ascii="Times New Roman" w:hAnsi="Times New Roman" w:hint="eastAsia"/>
          <w:sz w:val="22"/>
        </w:rPr>
        <w:t>1901</w:t>
      </w:r>
      <w:r w:rsidRPr="00B9076A">
        <w:rPr>
          <w:rFonts w:ascii="Times New Roman" w:hAnsi="Times New Roman" w:hint="eastAsia"/>
          <w:sz w:val="22"/>
        </w:rPr>
        <w:t>年製造的</w:t>
      </w:r>
      <w:r w:rsidRPr="00B9076A">
        <w:rPr>
          <w:rFonts w:ascii="Times New Roman" w:hAnsi="Times New Roman" w:hint="eastAsia"/>
          <w:sz w:val="22"/>
        </w:rPr>
        <w:t>LZ1</w:t>
      </w:r>
      <w:r w:rsidRPr="00B9076A">
        <w:rPr>
          <w:rFonts w:ascii="Times New Roman" w:hAnsi="Times New Roman" w:hint="eastAsia"/>
          <w:sz w:val="22"/>
        </w:rPr>
        <w:t>重修啟動，</w:t>
      </w:r>
      <w:r>
        <w:rPr>
          <w:rFonts w:ascii="Times New Roman" w:hAnsi="Times New Roman" w:hint="eastAsia"/>
          <w:sz w:val="22"/>
        </w:rPr>
        <w:t>用於德皇頒獎典禮的表演飛行</w:t>
      </w:r>
      <w:r w:rsidRPr="00B9076A">
        <w:rPr>
          <w:rFonts w:ascii="Times New Roman" w:hAnsi="Times New Roman" w:hint="eastAsia"/>
          <w:sz w:val="22"/>
        </w:rPr>
        <w:t>。</w:t>
      </w:r>
      <w:r w:rsidRPr="00B9076A">
        <w:rPr>
          <w:rStyle w:val="ac"/>
          <w:rFonts w:ascii="Times New Roman" w:hAnsi="Times New Roman"/>
          <w:sz w:val="22"/>
        </w:rPr>
        <w:footnoteReference w:id="83"/>
      </w:r>
      <w:r w:rsidRPr="00B9076A">
        <w:rPr>
          <w:rFonts w:ascii="Times New Roman" w:hAnsi="Times New Roman" w:hint="eastAsia"/>
          <w:sz w:val="22"/>
        </w:rPr>
        <w:t>1908</w:t>
      </w:r>
      <w:r w:rsidRPr="00B9076A">
        <w:rPr>
          <w:rFonts w:ascii="Times New Roman" w:hAnsi="Times New Roman" w:hint="eastAsia"/>
          <w:sz w:val="22"/>
        </w:rPr>
        <w:t>年</w:t>
      </w:r>
      <w:r w:rsidRPr="00B9076A">
        <w:rPr>
          <w:rFonts w:ascii="Times New Roman" w:hAnsi="Times New Roman" w:hint="eastAsia"/>
          <w:sz w:val="22"/>
        </w:rPr>
        <w:t>11</w:t>
      </w:r>
      <w:r w:rsidRPr="00B9076A">
        <w:rPr>
          <w:rFonts w:ascii="Times New Roman" w:hAnsi="Times New Roman" w:hint="eastAsia"/>
          <w:sz w:val="22"/>
        </w:rPr>
        <w:t>月</w:t>
      </w:r>
      <w:r w:rsidRPr="00B9076A">
        <w:rPr>
          <w:rFonts w:ascii="Times New Roman" w:hAnsi="Times New Roman" w:hint="eastAsia"/>
          <w:sz w:val="22"/>
        </w:rPr>
        <w:t>7</w:t>
      </w:r>
      <w:r w:rsidRPr="00B9076A">
        <w:rPr>
          <w:rFonts w:ascii="Times New Roman" w:hAnsi="Times New Roman" w:hint="eastAsia"/>
          <w:sz w:val="22"/>
        </w:rPr>
        <w:t>日，齊柏林與威廉王儲</w:t>
      </w:r>
      <w:r w:rsidRPr="00B9076A">
        <w:rPr>
          <w:rFonts w:ascii="Times New Roman" w:hAnsi="Times New Roman"/>
          <w:sz w:val="22"/>
        </w:rPr>
        <w:t>(Friedrich Wilhelm Victor August Ernst, 1882-1951)</w:t>
      </w:r>
      <w:r w:rsidRPr="00B9076A">
        <w:rPr>
          <w:rFonts w:ascii="Times New Roman" w:hAnsi="Times New Roman" w:hint="eastAsia"/>
          <w:sz w:val="22"/>
        </w:rPr>
        <w:t>等人搭乘</w:t>
      </w:r>
      <w:r w:rsidRPr="00B9076A">
        <w:rPr>
          <w:rFonts w:ascii="Times New Roman" w:hAnsi="Times New Roman" w:hint="eastAsia"/>
          <w:sz w:val="22"/>
        </w:rPr>
        <w:t>LZ1</w:t>
      </w:r>
      <w:r w:rsidRPr="00B9076A">
        <w:rPr>
          <w:rFonts w:ascii="Times New Roman" w:hAnsi="Times New Roman" w:hint="eastAsia"/>
          <w:sz w:val="22"/>
        </w:rPr>
        <w:t>從君士土當湖</w:t>
      </w:r>
      <w:r w:rsidRPr="00B9076A">
        <w:rPr>
          <w:rFonts w:ascii="Times New Roman" w:hAnsi="Times New Roman" w:hint="eastAsia"/>
          <w:sz w:val="22"/>
        </w:rPr>
        <w:t>(Lac Constance</w:t>
      </w:r>
      <w:r w:rsidRPr="00B9076A">
        <w:rPr>
          <w:rFonts w:ascii="Times New Roman" w:hAnsi="Times New Roman"/>
          <w:sz w:val="22"/>
        </w:rPr>
        <w:t>)</w:t>
      </w:r>
      <w:r w:rsidRPr="00B9076A">
        <w:rPr>
          <w:rStyle w:val="ac"/>
          <w:rFonts w:ascii="Times New Roman" w:hAnsi="Times New Roman"/>
          <w:sz w:val="22"/>
        </w:rPr>
        <w:footnoteReference w:id="84"/>
      </w:r>
      <w:r w:rsidRPr="00B9076A">
        <w:rPr>
          <w:rFonts w:ascii="Times New Roman" w:hAnsi="Times New Roman" w:hint="eastAsia"/>
          <w:sz w:val="22"/>
        </w:rPr>
        <w:t>起飛，下午一點半行至道羅聖崗</w:t>
      </w:r>
      <w:r w:rsidRPr="00B9076A">
        <w:rPr>
          <w:rFonts w:ascii="Times New Roman" w:hAnsi="Times New Roman" w:hint="eastAsia"/>
          <w:sz w:val="22"/>
        </w:rPr>
        <w:t>(Donauschingen</w:t>
      </w:r>
      <w:r w:rsidRPr="00B9076A">
        <w:rPr>
          <w:rFonts w:ascii="Times New Roman" w:hAnsi="Times New Roman"/>
          <w:sz w:val="22"/>
        </w:rPr>
        <w:t>)</w:t>
      </w:r>
      <w:r w:rsidRPr="00B9076A">
        <w:rPr>
          <w:rStyle w:val="ac"/>
          <w:rFonts w:ascii="Times New Roman" w:hAnsi="Times New Roman"/>
          <w:sz w:val="22"/>
        </w:rPr>
        <w:footnoteReference w:id="85"/>
      </w:r>
      <w:r w:rsidRPr="00B9076A">
        <w:rPr>
          <w:rFonts w:ascii="Times New Roman" w:hAnsi="Times New Roman" w:hint="eastAsia"/>
          <w:sz w:val="22"/>
        </w:rPr>
        <w:t>，</w:t>
      </w:r>
      <w:r w:rsidRPr="00B9076A">
        <w:rPr>
          <w:rFonts w:ascii="Times New Roman" w:hAnsi="Times New Roman" w:hint="eastAsia"/>
          <w:sz w:val="22"/>
        </w:rPr>
        <w:t>LZ1</w:t>
      </w:r>
      <w:r w:rsidRPr="00B9076A">
        <w:rPr>
          <w:rFonts w:ascii="Times New Roman" w:hAnsi="Times New Roman" w:hint="eastAsia"/>
          <w:sz w:val="22"/>
        </w:rPr>
        <w:t>降低高度至兩百公尺，他們從艇中揮手、布條向德皇致敬，德皇亦揮白巾答覆，禮畢後飛回起飛點</w:t>
      </w:r>
      <w:r>
        <w:rPr>
          <w:rFonts w:ascii="Times New Roman" w:hAnsi="Times New Roman" w:hint="eastAsia"/>
          <w:sz w:val="22"/>
        </w:rPr>
        <w:t>。三日後，德皇</w:t>
      </w:r>
      <w:r w:rsidRPr="00B9076A">
        <w:rPr>
          <w:rFonts w:ascii="Times New Roman" w:hAnsi="Times New Roman" w:hint="eastAsia"/>
          <w:sz w:val="22"/>
        </w:rPr>
        <w:t>親自搭乘</w:t>
      </w:r>
      <w:r w:rsidRPr="00B9076A">
        <w:rPr>
          <w:rFonts w:ascii="Times New Roman" w:hAnsi="Times New Roman" w:hint="eastAsia"/>
          <w:sz w:val="22"/>
        </w:rPr>
        <w:t>LZ1</w:t>
      </w:r>
      <w:r w:rsidRPr="00B9076A">
        <w:rPr>
          <w:rFonts w:ascii="Times New Roman" w:hAnsi="Times New Roman" w:hint="eastAsia"/>
          <w:sz w:val="22"/>
        </w:rPr>
        <w:t>飛行三十分鐘，降落後德皇授予齊柏林黑鷹寶勳</w:t>
      </w:r>
      <w:r w:rsidRPr="00B9076A">
        <w:rPr>
          <w:rFonts w:ascii="Times New Roman" w:hAnsi="Times New Roman" w:hint="eastAsia"/>
          <w:sz w:val="22"/>
        </w:rPr>
        <w:t>(</w:t>
      </w:r>
      <w:r w:rsidRPr="00B9076A">
        <w:rPr>
          <w:rFonts w:ascii="Times New Roman" w:hAnsi="Times New Roman"/>
          <w:sz w:val="22"/>
        </w:rPr>
        <w:t>Schwarzer Adlerorden</w:t>
      </w:r>
      <w:r w:rsidRPr="00B9076A">
        <w:rPr>
          <w:rFonts w:ascii="Times New Roman" w:hAnsi="Times New Roman" w:hint="eastAsia"/>
          <w:sz w:val="22"/>
        </w:rPr>
        <w:t>)</w:t>
      </w:r>
      <w:r>
        <w:rPr>
          <w:rFonts w:ascii="Times New Roman" w:hAnsi="Times New Roman" w:hint="eastAsia"/>
          <w:sz w:val="22"/>
        </w:rPr>
        <w:t>及其二子為參謀官，</w:t>
      </w:r>
      <w:r w:rsidRPr="00B9076A">
        <w:rPr>
          <w:rFonts w:ascii="Times New Roman" w:hAnsi="Times New Roman" w:hint="eastAsia"/>
          <w:sz w:val="22"/>
        </w:rPr>
        <w:t>於隔日詔令軍方以十六萬五千馬克買下該艇。</w:t>
      </w:r>
      <w:r w:rsidRPr="00B9076A">
        <w:rPr>
          <w:rStyle w:val="ac"/>
          <w:rFonts w:ascii="Times New Roman" w:hAnsi="Times New Roman"/>
          <w:sz w:val="22"/>
        </w:rPr>
        <w:footnoteReference w:id="86"/>
      </w:r>
      <w:r w:rsidRPr="00B9076A">
        <w:rPr>
          <w:rFonts w:ascii="Times New Roman" w:hAnsi="Times New Roman" w:hint="eastAsia"/>
          <w:sz w:val="22"/>
        </w:rPr>
        <w:t>（圖</w:t>
      </w:r>
      <w:r w:rsidRPr="00B9076A">
        <w:rPr>
          <w:rFonts w:ascii="Times New Roman" w:hAnsi="Times New Roman"/>
          <w:sz w:val="22"/>
        </w:rPr>
        <w:t>1</w:t>
      </w:r>
      <w:r>
        <w:rPr>
          <w:rFonts w:ascii="Times New Roman" w:hAnsi="Times New Roman"/>
          <w:sz w:val="22"/>
        </w:rPr>
        <w:t>5</w:t>
      </w:r>
      <w:r w:rsidRPr="00B9076A">
        <w:rPr>
          <w:rFonts w:ascii="Times New Roman" w:hAnsi="Times New Roman" w:hint="eastAsia"/>
          <w:sz w:val="22"/>
        </w:rPr>
        <w:t>）</w:t>
      </w:r>
    </w:p>
    <w:p w:rsidR="000858B8" w:rsidRDefault="000858B8">
      <w:pPr>
        <w:rPr>
          <w:rFonts w:ascii="Times New Roman" w:hAnsi="Times New Roman"/>
          <w:sz w:val="22"/>
        </w:rPr>
      </w:pPr>
      <w:r>
        <w:rPr>
          <w:rFonts w:ascii="Times New Roman" w:hAnsi="Times New Roman"/>
          <w:sz w:val="22"/>
        </w:rPr>
        <w:br w:type="page"/>
      </w:r>
    </w:p>
    <w:p w:rsidR="00773A1D" w:rsidRDefault="00773A1D" w:rsidP="00773A1D">
      <w:pPr>
        <w:spacing w:before="90" w:after="90"/>
        <w:jc w:val="center"/>
        <w:rPr>
          <w:rFonts w:ascii="Times New Roman" w:hAnsi="Times New Roman"/>
        </w:rPr>
      </w:pPr>
      <w:r w:rsidRPr="006051CA">
        <w:rPr>
          <w:rFonts w:ascii="Times New Roman" w:hAnsi="Times New Roman"/>
          <w:noProof/>
        </w:rPr>
        <w:lastRenderedPageBreak/>
        <w:drawing>
          <wp:inline distT="0" distB="0" distL="0" distR="0" wp14:anchorId="6F2FA098" wp14:editId="1130EB65">
            <wp:extent cx="5219700" cy="3076575"/>
            <wp:effectExtent l="0" t="0" r="0" b="9525"/>
            <wp:docPr id="414" name="圖片 414" descr="C:\Users\YanruWu\Documents\【吳彥儒－各類未完成寫作稿】\空中航行術\外文書籍掃描圖檔\齊柏林\L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C:\Users\YanruWu\Documents\【吳彥儒－各類未完成寫作稿】\空中航行術\外文書籍掃描圖檔\齊柏林\LZ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9700" cy="3076575"/>
                    </a:xfrm>
                    <a:prstGeom prst="rect">
                      <a:avLst/>
                    </a:prstGeom>
                    <a:noFill/>
                    <a:ln>
                      <a:noFill/>
                    </a:ln>
                  </pic:spPr>
                </pic:pic>
              </a:graphicData>
            </a:graphic>
          </wp:inline>
        </w:drawing>
      </w:r>
    </w:p>
    <w:p w:rsidR="00B21BB2" w:rsidRPr="00E14DC8" w:rsidRDefault="00B21BB2" w:rsidP="007F19E4">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sz w:val="20"/>
          <w:szCs w:val="20"/>
        </w:rPr>
        <w:t>1</w:t>
      </w:r>
      <w:r>
        <w:rPr>
          <w:rFonts w:ascii="Times New Roman" w:hAnsi="Times New Roman"/>
          <w:sz w:val="20"/>
          <w:szCs w:val="20"/>
        </w:rPr>
        <w:t>4</w:t>
      </w:r>
      <w:r>
        <w:rPr>
          <w:rFonts w:ascii="Times New Roman" w:hAnsi="Times New Roman" w:hint="eastAsia"/>
          <w:sz w:val="20"/>
          <w:szCs w:val="20"/>
        </w:rPr>
        <w:t xml:space="preserve">　</w:t>
      </w:r>
      <w:r w:rsidRPr="00E14DC8">
        <w:rPr>
          <w:rFonts w:ascii="Times New Roman" w:hAnsi="Times New Roman" w:hint="eastAsia"/>
          <w:sz w:val="20"/>
          <w:szCs w:val="20"/>
        </w:rPr>
        <w:t>植柏林飛艇</w:t>
      </w:r>
      <w:r w:rsidRPr="00E14DC8">
        <w:rPr>
          <w:rFonts w:ascii="Times New Roman" w:hAnsi="Times New Roman" w:hint="eastAsia"/>
          <w:sz w:val="20"/>
          <w:szCs w:val="20"/>
        </w:rPr>
        <w:t>LZ</w:t>
      </w:r>
      <w:r w:rsidRPr="00E14DC8">
        <w:rPr>
          <w:rFonts w:ascii="Times New Roman" w:hAnsi="Times New Roman"/>
          <w:sz w:val="20"/>
          <w:szCs w:val="20"/>
        </w:rPr>
        <w:t>4</w:t>
      </w:r>
    </w:p>
    <w:p w:rsidR="00773A1D" w:rsidRPr="00B22A73" w:rsidRDefault="00773A1D" w:rsidP="007F19E4">
      <w:pPr>
        <w:jc w:val="both"/>
        <w:rPr>
          <w:rFonts w:ascii="Times New Roman" w:hAnsi="Times New Roman"/>
        </w:rPr>
      </w:pPr>
      <w:r w:rsidRPr="00B22A73">
        <w:rPr>
          <w:rFonts w:ascii="Times New Roman" w:hAnsi="Times New Roman" w:hint="eastAsia"/>
          <w:sz w:val="20"/>
          <w:szCs w:val="20"/>
        </w:rPr>
        <w:t>資料來源：（上）《空中航行術》，頁</w:t>
      </w:r>
      <w:r>
        <w:rPr>
          <w:rFonts w:ascii="Times New Roman" w:hAnsi="Times New Roman"/>
          <w:sz w:val="20"/>
          <w:szCs w:val="20"/>
        </w:rPr>
        <w:t>83</w:t>
      </w:r>
      <w:r>
        <w:rPr>
          <w:rFonts w:ascii="Times New Roman" w:hAnsi="Times New Roman" w:hint="eastAsia"/>
          <w:sz w:val="20"/>
          <w:szCs w:val="20"/>
        </w:rPr>
        <w:t>、</w:t>
      </w:r>
      <w:r>
        <w:rPr>
          <w:rFonts w:ascii="Times New Roman" w:hAnsi="Times New Roman"/>
          <w:sz w:val="20"/>
          <w:szCs w:val="20"/>
        </w:rPr>
        <w:t>84</w:t>
      </w:r>
      <w:r w:rsidRPr="00B22A73">
        <w:rPr>
          <w:rFonts w:ascii="Times New Roman" w:hAnsi="Times New Roman" w:hint="eastAsia"/>
          <w:sz w:val="20"/>
          <w:szCs w:val="20"/>
        </w:rPr>
        <w:t>。</w:t>
      </w:r>
      <w:r>
        <w:rPr>
          <w:rFonts w:ascii="Times New Roman" w:hAnsi="Times New Roman" w:hint="eastAsia"/>
          <w:sz w:val="20"/>
          <w:szCs w:val="20"/>
        </w:rPr>
        <w:t>（下）</w:t>
      </w:r>
      <w:r w:rsidRPr="009C4A26">
        <w:rPr>
          <w:rFonts w:ascii="Times New Roman" w:hAnsi="Times New Roman"/>
          <w:sz w:val="20"/>
          <w:szCs w:val="20"/>
        </w:rPr>
        <w:t xml:space="preserve">Peter Almond. </w:t>
      </w:r>
      <w:r w:rsidRPr="009C4A26">
        <w:rPr>
          <w:rFonts w:ascii="Times New Roman" w:hAnsi="Times New Roman"/>
          <w:i/>
          <w:sz w:val="20"/>
          <w:szCs w:val="20"/>
        </w:rPr>
        <w:t>Aviation: The Early Years</w:t>
      </w:r>
      <w:r w:rsidRPr="009C4A26">
        <w:rPr>
          <w:rFonts w:ascii="Times New Roman" w:hAnsi="Times New Roman"/>
          <w:sz w:val="20"/>
          <w:szCs w:val="20"/>
        </w:rPr>
        <w:t xml:space="preserve">. pp. </w:t>
      </w:r>
      <w:r>
        <w:rPr>
          <w:rFonts w:ascii="Times New Roman" w:hAnsi="Times New Roman"/>
          <w:sz w:val="20"/>
          <w:szCs w:val="20"/>
        </w:rPr>
        <w:t>78</w:t>
      </w:r>
      <w:r w:rsidRPr="009C4A26">
        <w:rPr>
          <w:rFonts w:ascii="Times New Roman" w:hAnsi="Times New Roman"/>
          <w:sz w:val="20"/>
          <w:szCs w:val="20"/>
        </w:rPr>
        <w:t>.</w:t>
      </w:r>
    </w:p>
    <w:p w:rsidR="00416276" w:rsidRDefault="00416276" w:rsidP="00B21BB2">
      <w:pPr>
        <w:spacing w:beforeLines="10" w:before="36"/>
        <w:jc w:val="center"/>
        <w:rPr>
          <w:rFonts w:ascii="Times New Roman" w:hAnsi="Times New Roman"/>
        </w:rPr>
      </w:pPr>
      <w:r w:rsidRPr="006051CA">
        <w:rPr>
          <w:rFonts w:ascii="Times New Roman" w:hAnsi="Times New Roman"/>
          <w:noProof/>
        </w:rPr>
        <w:drawing>
          <wp:inline distT="0" distB="0" distL="0" distR="0">
            <wp:extent cx="2971800" cy="2962740"/>
            <wp:effectExtent l="0" t="0" r="0" b="9525"/>
            <wp:docPr id="413" name="圖片 413" descr="C:\Users\YanruWu\Documents\【吳彥儒－各類未完成寫作稿】\空中航行術\外文書籍掃描圖檔\齊柏林\L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Users\YanruWu\Documents\【吳彥儒－各類未完成寫作稿】\空中航行術\外文書籍掃描圖檔\齊柏林\LZ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3410" cy="2964345"/>
                    </a:xfrm>
                    <a:prstGeom prst="rect">
                      <a:avLst/>
                    </a:prstGeom>
                    <a:noFill/>
                    <a:ln>
                      <a:noFill/>
                    </a:ln>
                  </pic:spPr>
                </pic:pic>
              </a:graphicData>
            </a:graphic>
          </wp:inline>
        </w:drawing>
      </w:r>
    </w:p>
    <w:p w:rsidR="00B21BB2" w:rsidRPr="00E14DC8" w:rsidRDefault="00B21BB2" w:rsidP="007F19E4">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sz w:val="20"/>
          <w:szCs w:val="20"/>
        </w:rPr>
        <w:t>1</w:t>
      </w:r>
      <w:r>
        <w:rPr>
          <w:rFonts w:ascii="Times New Roman" w:hAnsi="Times New Roman"/>
          <w:sz w:val="20"/>
          <w:szCs w:val="20"/>
        </w:rPr>
        <w:t>5</w:t>
      </w:r>
      <w:r>
        <w:rPr>
          <w:rFonts w:ascii="Times New Roman" w:hAnsi="Times New Roman" w:hint="eastAsia"/>
          <w:sz w:val="20"/>
          <w:szCs w:val="20"/>
        </w:rPr>
        <w:t xml:space="preserve">　</w:t>
      </w:r>
      <w:r w:rsidRPr="00E14DC8">
        <w:rPr>
          <w:rFonts w:ascii="Times New Roman" w:hAnsi="Times New Roman" w:hint="eastAsia"/>
          <w:sz w:val="20"/>
          <w:szCs w:val="20"/>
        </w:rPr>
        <w:t>植柏林飛艇</w:t>
      </w:r>
      <w:r w:rsidRPr="00E14DC8">
        <w:rPr>
          <w:rFonts w:ascii="Times New Roman" w:hAnsi="Times New Roman" w:hint="eastAsia"/>
          <w:sz w:val="20"/>
          <w:szCs w:val="20"/>
        </w:rPr>
        <w:t>LZ1</w:t>
      </w:r>
    </w:p>
    <w:p w:rsidR="00416276" w:rsidRPr="00B22A73" w:rsidRDefault="00416276" w:rsidP="007F19E4">
      <w:pPr>
        <w:ind w:left="910" w:hangingChars="455" w:hanging="910"/>
        <w:rPr>
          <w:rFonts w:ascii="Times New Roman" w:hAnsi="Times New Roman"/>
          <w:sz w:val="20"/>
          <w:szCs w:val="20"/>
        </w:rPr>
      </w:pPr>
      <w:r w:rsidRPr="00B22A73">
        <w:rPr>
          <w:rFonts w:ascii="Times New Roman" w:hAnsi="Times New Roman" w:hint="eastAsia"/>
          <w:sz w:val="20"/>
          <w:szCs w:val="20"/>
        </w:rPr>
        <w:t>資料來源：（上）《空中航行術》，頁</w:t>
      </w:r>
      <w:r w:rsidRPr="00B22A73">
        <w:rPr>
          <w:rFonts w:ascii="Times New Roman" w:hAnsi="Times New Roman"/>
          <w:sz w:val="20"/>
          <w:szCs w:val="20"/>
        </w:rPr>
        <w:t>78</w:t>
      </w:r>
      <w:r w:rsidRPr="00B22A73">
        <w:rPr>
          <w:rFonts w:ascii="Times New Roman" w:hAnsi="Times New Roman" w:hint="eastAsia"/>
          <w:sz w:val="20"/>
          <w:szCs w:val="20"/>
        </w:rPr>
        <w:t>。（下）</w:t>
      </w:r>
      <w:r w:rsidRPr="00B22A73">
        <w:rPr>
          <w:rFonts w:ascii="Times New Roman" w:hAnsi="Times New Roman"/>
          <w:sz w:val="20"/>
          <w:szCs w:val="20"/>
        </w:rPr>
        <w:t xml:space="preserve">Tom D. Crouch. </w:t>
      </w:r>
      <w:r w:rsidRPr="00B22A73">
        <w:rPr>
          <w:rFonts w:ascii="Times New Roman" w:hAnsi="Times New Roman"/>
          <w:i/>
          <w:sz w:val="20"/>
          <w:szCs w:val="20"/>
        </w:rPr>
        <w:t>Lighter Than Air: An Illustrated History of Balloons and Airships</w:t>
      </w:r>
      <w:r w:rsidRPr="00B22A73">
        <w:rPr>
          <w:rFonts w:ascii="Times New Roman" w:hAnsi="Times New Roman"/>
          <w:sz w:val="20"/>
          <w:szCs w:val="20"/>
        </w:rPr>
        <w:t xml:space="preserve">. </w:t>
      </w:r>
      <w:r w:rsidRPr="00B22A73">
        <w:rPr>
          <w:rFonts w:ascii="Times New Roman" w:hAnsi="Times New Roman" w:hint="eastAsia"/>
          <w:sz w:val="20"/>
          <w:szCs w:val="20"/>
        </w:rPr>
        <w:t>pp 7</w:t>
      </w:r>
      <w:r w:rsidRPr="00B22A73">
        <w:rPr>
          <w:rFonts w:ascii="Times New Roman" w:hAnsi="Times New Roman"/>
          <w:sz w:val="20"/>
          <w:szCs w:val="20"/>
        </w:rPr>
        <w:t>6</w:t>
      </w:r>
      <w:r w:rsidRPr="00B22A73">
        <w:rPr>
          <w:rFonts w:ascii="Times New Roman" w:hAnsi="Times New Roman" w:hint="eastAsia"/>
          <w:sz w:val="20"/>
          <w:szCs w:val="20"/>
        </w:rPr>
        <w:t>.</w:t>
      </w:r>
    </w:p>
    <w:p w:rsidR="00416276" w:rsidRPr="0067026C" w:rsidRDefault="00416276" w:rsidP="00F26C0A">
      <w:pPr>
        <w:spacing w:beforeLines="50" w:before="180" w:afterLines="50" w:after="180"/>
        <w:jc w:val="both"/>
        <w:rPr>
          <w:rFonts w:ascii="Times New Roman" w:hAnsi="Times New Roman"/>
        </w:rPr>
      </w:pPr>
      <w:r>
        <w:rPr>
          <w:rFonts w:ascii="Times New Roman" w:hAnsi="Times New Roman" w:hint="eastAsia"/>
        </w:rPr>
        <w:t>(</w:t>
      </w:r>
      <w:r>
        <w:rPr>
          <w:rFonts w:ascii="Times New Roman" w:hAnsi="Times New Roman"/>
        </w:rPr>
        <w:t>7</w:t>
      </w:r>
      <w:r w:rsidR="00DA7CBF">
        <w:rPr>
          <w:rFonts w:ascii="Times New Roman" w:hAnsi="Times New Roman" w:hint="eastAsia"/>
        </w:rPr>
        <w:t>)</w:t>
      </w:r>
      <w:r w:rsidRPr="0067026C">
        <w:rPr>
          <w:rFonts w:ascii="Times New Roman" w:hAnsi="Times New Roman" w:hint="eastAsia"/>
        </w:rPr>
        <w:t>孫多著猛</w:t>
      </w:r>
      <w:r w:rsidRPr="0067026C">
        <w:rPr>
          <w:rFonts w:ascii="Times New Roman" w:hAnsi="Times New Roman" w:hint="eastAsia"/>
        </w:rPr>
        <w:t>(Sondo-Dumand)</w:t>
      </w:r>
      <w:r w:rsidRPr="0067026C">
        <w:rPr>
          <w:rFonts w:ascii="Times New Roman" w:hAnsi="Times New Roman" w:hint="eastAsia"/>
        </w:rPr>
        <w:t>之飛艇</w:t>
      </w:r>
    </w:p>
    <w:p w:rsidR="00416276"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孫多著猛</w:t>
      </w:r>
      <w:r w:rsidRPr="00B9076A">
        <w:rPr>
          <w:rFonts w:ascii="Times New Roman" w:hAnsi="Times New Roman" w:hint="eastAsia"/>
          <w:sz w:val="22"/>
        </w:rPr>
        <w:t>(Sondo-Dumand)</w:t>
      </w:r>
      <w:r w:rsidRPr="00B9076A">
        <w:rPr>
          <w:rFonts w:ascii="Times New Roman" w:hAnsi="Times New Roman" w:hint="eastAsia"/>
          <w:sz w:val="22"/>
        </w:rPr>
        <w:t>即巴西航空之父桑托斯．杜蒙</w:t>
      </w:r>
      <w:r w:rsidRPr="00B9076A">
        <w:rPr>
          <w:rFonts w:ascii="Times New Roman" w:hAnsi="Times New Roman" w:hint="eastAsia"/>
          <w:sz w:val="22"/>
        </w:rPr>
        <w:t>(Alberto Santos-Dumont, 1873-1932)</w:t>
      </w:r>
      <w:r w:rsidRPr="00B9076A">
        <w:rPr>
          <w:rFonts w:ascii="Times New Roman" w:hAnsi="Times New Roman" w:hint="eastAsia"/>
          <w:sz w:val="22"/>
        </w:rPr>
        <w:t>，其父靠販賣茄非（咖啡）到歐洲致富，令他可以就學於巴黎大學。由於資本足夠，他研製多款小型飛艇，但多成效不佳，甚至曾經從空中失去浮力直接墜落。</w:t>
      </w:r>
      <w:r w:rsidRPr="00B9076A">
        <w:rPr>
          <w:rFonts w:ascii="Times New Roman" w:hAnsi="Times New Roman" w:hint="eastAsia"/>
          <w:sz w:val="22"/>
        </w:rPr>
        <w:t>1901</w:t>
      </w:r>
      <w:r w:rsidRPr="00B9076A">
        <w:rPr>
          <w:rFonts w:ascii="Times New Roman" w:hAnsi="Times New Roman" w:hint="eastAsia"/>
          <w:sz w:val="22"/>
        </w:rPr>
        <w:t>年，歐洲油王</w:t>
      </w:r>
      <w:r w:rsidRPr="00B9076A">
        <w:rPr>
          <w:rFonts w:ascii="Times New Roman" w:hAnsi="Times New Roman"/>
          <w:sz w:val="22"/>
        </w:rPr>
        <w:t>Henri Deutsch de la Meurthe (1846-1919)</w:t>
      </w:r>
      <w:r w:rsidRPr="00B9076A">
        <w:rPr>
          <w:rFonts w:ascii="Times New Roman" w:hAnsi="Times New Roman" w:hint="eastAsia"/>
          <w:sz w:val="22"/>
        </w:rPr>
        <w:t>提供一個飛行競賽獎</w:t>
      </w:r>
      <w:r w:rsidRPr="00B9076A">
        <w:rPr>
          <w:rFonts w:ascii="Times New Roman" w:hAnsi="Times New Roman" w:hint="eastAsia"/>
          <w:sz w:val="22"/>
        </w:rPr>
        <w:t>(</w:t>
      </w:r>
      <w:r w:rsidRPr="00B9076A">
        <w:rPr>
          <w:rFonts w:ascii="Times New Roman" w:hAnsi="Times New Roman"/>
          <w:sz w:val="22"/>
        </w:rPr>
        <w:t>Deutsch de la Meurthe prize)</w:t>
      </w:r>
      <w:r w:rsidRPr="00B9076A">
        <w:rPr>
          <w:rFonts w:ascii="Times New Roman" w:hAnsi="Times New Roman" w:hint="eastAsia"/>
          <w:sz w:val="22"/>
        </w:rPr>
        <w:t>，能在三十分鐘內從</w:t>
      </w:r>
      <w:r w:rsidRPr="00B9076A">
        <w:rPr>
          <w:rFonts w:ascii="Times New Roman" w:hAnsi="Times New Roman"/>
          <w:sz w:val="22"/>
        </w:rPr>
        <w:t>Parc Saint Cloud</w:t>
      </w:r>
      <w:r w:rsidRPr="00B9076A">
        <w:rPr>
          <w:rFonts w:ascii="Times New Roman" w:hAnsi="Times New Roman" w:hint="eastAsia"/>
          <w:sz w:val="22"/>
        </w:rPr>
        <w:t>飛</w:t>
      </w:r>
      <w:r w:rsidRPr="00B9076A">
        <w:rPr>
          <w:rFonts w:ascii="Times New Roman" w:hAnsi="Times New Roman" w:hint="eastAsia"/>
          <w:sz w:val="22"/>
        </w:rPr>
        <w:lastRenderedPageBreak/>
        <w:t>到艾菲爾鐵塔</w:t>
      </w:r>
      <w:r w:rsidRPr="00B9076A">
        <w:rPr>
          <w:rFonts w:ascii="Times New Roman" w:hAnsi="Times New Roman" w:hint="eastAsia"/>
          <w:sz w:val="22"/>
        </w:rPr>
        <w:t>(</w:t>
      </w:r>
      <w:r w:rsidRPr="00B9076A">
        <w:rPr>
          <w:rFonts w:ascii="Times New Roman" w:hAnsi="Times New Roman"/>
          <w:sz w:val="22"/>
        </w:rPr>
        <w:t>Eiffel Tower)</w:t>
      </w:r>
      <w:r w:rsidRPr="00B9076A">
        <w:rPr>
          <w:rFonts w:ascii="Times New Roman" w:hAnsi="Times New Roman" w:hint="eastAsia"/>
          <w:sz w:val="22"/>
        </w:rPr>
        <w:t>並繞塔一圈後回去降落，可以得到十萬法郎。該年</w:t>
      </w:r>
      <w:r w:rsidRPr="00B9076A">
        <w:rPr>
          <w:rFonts w:ascii="Times New Roman" w:hAnsi="Times New Roman" w:hint="eastAsia"/>
          <w:sz w:val="22"/>
        </w:rPr>
        <w:t>10</w:t>
      </w:r>
      <w:r w:rsidRPr="00B9076A">
        <w:rPr>
          <w:rFonts w:ascii="Times New Roman" w:hAnsi="Times New Roman" w:hint="eastAsia"/>
          <w:sz w:val="22"/>
        </w:rPr>
        <w:t>月</w:t>
      </w:r>
      <w:r w:rsidRPr="00B9076A">
        <w:rPr>
          <w:rFonts w:ascii="Times New Roman" w:hAnsi="Times New Roman" w:hint="eastAsia"/>
          <w:sz w:val="22"/>
        </w:rPr>
        <w:t>19</w:t>
      </w:r>
      <w:r w:rsidRPr="00B9076A">
        <w:rPr>
          <w:rFonts w:ascii="Times New Roman" w:hAnsi="Times New Roman" w:hint="eastAsia"/>
          <w:sz w:val="22"/>
        </w:rPr>
        <w:t>日，他以二十九分半鐘的時間成功達標，之後開始轉向飛機的研發。</w:t>
      </w:r>
      <w:r w:rsidRPr="00B9076A">
        <w:rPr>
          <w:rStyle w:val="ac"/>
          <w:rFonts w:ascii="Times New Roman" w:hAnsi="Times New Roman"/>
          <w:sz w:val="22"/>
        </w:rPr>
        <w:footnoteReference w:id="87"/>
      </w:r>
      <w:r w:rsidRPr="00B9076A">
        <w:rPr>
          <w:rFonts w:ascii="Times New Roman" w:hAnsi="Times New Roman" w:hint="eastAsia"/>
          <w:sz w:val="22"/>
        </w:rPr>
        <w:t>（圖</w:t>
      </w:r>
      <w:r w:rsidRPr="00B9076A">
        <w:rPr>
          <w:rFonts w:ascii="Times New Roman" w:hAnsi="Times New Roman" w:hint="eastAsia"/>
          <w:sz w:val="22"/>
        </w:rPr>
        <w:t>1</w:t>
      </w:r>
      <w:r>
        <w:rPr>
          <w:rFonts w:ascii="Times New Roman" w:hAnsi="Times New Roman"/>
          <w:sz w:val="22"/>
        </w:rPr>
        <w:t>6</w:t>
      </w:r>
      <w:r w:rsidRPr="00B9076A">
        <w:rPr>
          <w:rFonts w:ascii="Times New Roman" w:hAnsi="Times New Roman" w:hint="eastAsia"/>
          <w:sz w:val="22"/>
        </w:rPr>
        <w:t>）</w:t>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2581275" cy="1571625"/>
            <wp:effectExtent l="0" t="0" r="9525" b="9525"/>
            <wp:docPr id="412" name="圖片 412" descr="C:\Users\YanruWu\Documents\【吳彥儒－各類未完成寫作稿】\空中航行術\外文書籍掃描圖檔\孫多.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3" descr="C:\Users\YanruWu\Documents\【吳彥儒－各類未完成寫作稿】\空中航行術\外文書籍掃描圖檔\孫多.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1275" cy="1571625"/>
                    </a:xfrm>
                    <a:prstGeom prst="rect">
                      <a:avLst/>
                    </a:prstGeom>
                    <a:noFill/>
                    <a:ln>
                      <a:noFill/>
                    </a:ln>
                  </pic:spPr>
                </pic:pic>
              </a:graphicData>
            </a:graphic>
          </wp:inline>
        </w:drawing>
      </w:r>
    </w:p>
    <w:p w:rsidR="00B21BB2" w:rsidRPr="00E14DC8" w:rsidRDefault="00B21BB2" w:rsidP="007F19E4">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1</w:t>
      </w:r>
      <w:r>
        <w:rPr>
          <w:rFonts w:ascii="Times New Roman" w:hAnsi="Times New Roman"/>
          <w:sz w:val="20"/>
          <w:szCs w:val="20"/>
        </w:rPr>
        <w:t>6</w:t>
      </w:r>
      <w:r>
        <w:rPr>
          <w:rFonts w:ascii="Times New Roman" w:hAnsi="Times New Roman" w:hint="eastAsia"/>
          <w:sz w:val="20"/>
          <w:szCs w:val="20"/>
        </w:rPr>
        <w:t xml:space="preserve">　</w:t>
      </w:r>
      <w:r w:rsidRPr="00E14DC8">
        <w:rPr>
          <w:rFonts w:ascii="Times New Roman" w:hAnsi="Times New Roman" w:hint="eastAsia"/>
          <w:sz w:val="20"/>
          <w:szCs w:val="20"/>
        </w:rPr>
        <w:t>杜蒙飛艇</w:t>
      </w:r>
    </w:p>
    <w:p w:rsidR="00416276" w:rsidRPr="001D4BB1" w:rsidRDefault="00416276" w:rsidP="007F19E4">
      <w:pPr>
        <w:jc w:val="center"/>
        <w:rPr>
          <w:rFonts w:ascii="Times New Roman" w:hAnsi="Times New Roman"/>
          <w:sz w:val="20"/>
          <w:szCs w:val="20"/>
        </w:rPr>
      </w:pPr>
      <w:r w:rsidRPr="001D4BB1">
        <w:rPr>
          <w:rFonts w:ascii="Times New Roman" w:hAnsi="Times New Roman" w:hint="eastAsia"/>
          <w:sz w:val="20"/>
          <w:szCs w:val="20"/>
        </w:rPr>
        <w:t>資料來源：</w:t>
      </w:r>
      <w:r w:rsidRPr="001D4BB1">
        <w:rPr>
          <w:rFonts w:ascii="Times New Roman" w:hAnsi="Times New Roman"/>
          <w:sz w:val="20"/>
          <w:szCs w:val="20"/>
        </w:rPr>
        <w:t xml:space="preserve">Peter Almond. </w:t>
      </w:r>
      <w:r w:rsidRPr="001D4BB1">
        <w:rPr>
          <w:rFonts w:ascii="Times New Roman" w:hAnsi="Times New Roman"/>
          <w:i/>
          <w:sz w:val="20"/>
          <w:szCs w:val="20"/>
        </w:rPr>
        <w:t>Aviation: The Early Years</w:t>
      </w:r>
      <w:r w:rsidRPr="001D4BB1">
        <w:rPr>
          <w:rFonts w:ascii="Times New Roman" w:hAnsi="Times New Roman"/>
          <w:sz w:val="20"/>
          <w:szCs w:val="20"/>
        </w:rPr>
        <w:t>. pp32.</w:t>
      </w:r>
    </w:p>
    <w:p w:rsidR="00416276" w:rsidRPr="0067026C" w:rsidRDefault="00416276" w:rsidP="00F26C0A">
      <w:pPr>
        <w:spacing w:beforeLines="50" w:before="180" w:afterLines="50" w:after="180"/>
        <w:jc w:val="both"/>
        <w:rPr>
          <w:rFonts w:ascii="Times New Roman" w:hAnsi="Times New Roman"/>
        </w:rPr>
      </w:pPr>
      <w:r>
        <w:rPr>
          <w:rFonts w:ascii="Times New Roman" w:hAnsi="Times New Roman" w:hint="eastAsia"/>
        </w:rPr>
        <w:t>(</w:t>
      </w:r>
      <w:r>
        <w:rPr>
          <w:rFonts w:ascii="Times New Roman" w:hAnsi="Times New Roman"/>
        </w:rPr>
        <w:t>8</w:t>
      </w:r>
      <w:r>
        <w:rPr>
          <w:rFonts w:ascii="Times New Roman" w:hAnsi="Times New Roman" w:hint="eastAsia"/>
        </w:rPr>
        <w:t>)</w:t>
      </w:r>
      <w:r w:rsidRPr="0067026C">
        <w:rPr>
          <w:rFonts w:ascii="Times New Roman" w:hAnsi="Times New Roman" w:hint="eastAsia"/>
        </w:rPr>
        <w:t>勒布地</w:t>
      </w:r>
      <w:r w:rsidRPr="0067026C">
        <w:rPr>
          <w:rFonts w:ascii="Times New Roman" w:hAnsi="Times New Roman" w:hint="eastAsia"/>
        </w:rPr>
        <w:t>(</w:t>
      </w:r>
      <w:r w:rsidRPr="0067026C">
        <w:rPr>
          <w:rFonts w:ascii="Times New Roman" w:hAnsi="Times New Roman"/>
        </w:rPr>
        <w:t>Paul Lebandy</w:t>
      </w:r>
      <w:r w:rsidRPr="0067026C">
        <w:rPr>
          <w:rFonts w:ascii="Times New Roman" w:hAnsi="Times New Roman" w:hint="eastAsia"/>
        </w:rPr>
        <w:t>)</w:t>
      </w:r>
      <w:r w:rsidRPr="0067026C">
        <w:rPr>
          <w:rFonts w:ascii="Times New Roman" w:hAnsi="Times New Roman" w:hint="eastAsia"/>
        </w:rPr>
        <w:t>飛艇、共和飛艇、巴黎城飛艇</w:t>
      </w:r>
      <w:r>
        <w:rPr>
          <w:rFonts w:ascii="Times New Roman" w:hAnsi="Times New Roman" w:hint="eastAsia"/>
        </w:rPr>
        <w:t>（圖</w:t>
      </w:r>
      <w:r>
        <w:rPr>
          <w:rFonts w:ascii="Times New Roman" w:hAnsi="Times New Roman"/>
        </w:rPr>
        <w:t>17</w:t>
      </w:r>
      <w:r>
        <w:rPr>
          <w:rFonts w:ascii="Times New Roman" w:hAnsi="Times New Roman" w:hint="eastAsia"/>
        </w:rPr>
        <w:t>）</w:t>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t xml:space="preserve">　　</w:t>
      </w:r>
      <w:r w:rsidRPr="00B9076A">
        <w:rPr>
          <w:rFonts w:ascii="Times New Roman" w:hAnsi="Times New Roman" w:hint="eastAsia"/>
          <w:sz w:val="22"/>
        </w:rPr>
        <w:t>1902</w:t>
      </w:r>
      <w:r w:rsidRPr="00B9076A">
        <w:rPr>
          <w:rFonts w:ascii="Times New Roman" w:hAnsi="Times New Roman" w:hint="eastAsia"/>
          <w:sz w:val="22"/>
        </w:rPr>
        <w:t>年，飛艇由勒布地兄弟集資，由司爾鼓</w:t>
      </w:r>
      <w:r w:rsidRPr="00B9076A">
        <w:rPr>
          <w:rFonts w:ascii="Times New Roman" w:hAnsi="Times New Roman" w:hint="eastAsia"/>
          <w:sz w:val="22"/>
        </w:rPr>
        <w:t>(Sureouf</w:t>
      </w:r>
      <w:r w:rsidRPr="00B9076A">
        <w:rPr>
          <w:rFonts w:ascii="Times New Roman" w:hAnsi="Times New Roman"/>
          <w:sz w:val="22"/>
        </w:rPr>
        <w:t>)</w:t>
      </w:r>
      <w:r w:rsidRPr="00B9076A">
        <w:rPr>
          <w:rFonts w:ascii="Times New Roman" w:hAnsi="Times New Roman" w:hint="eastAsia"/>
          <w:sz w:val="22"/>
        </w:rPr>
        <w:t>製造、于舒里窩</w:t>
      </w:r>
      <w:r w:rsidRPr="00B9076A">
        <w:rPr>
          <w:rFonts w:ascii="Times New Roman" w:hAnsi="Times New Roman" w:hint="eastAsia"/>
          <w:sz w:val="22"/>
        </w:rPr>
        <w:t>(Julio</w:t>
      </w:r>
      <w:r w:rsidRPr="00B9076A">
        <w:rPr>
          <w:rFonts w:ascii="Times New Roman" w:hAnsi="Times New Roman"/>
          <w:sz w:val="22"/>
        </w:rPr>
        <w:t>)</w:t>
      </w:r>
      <w:r w:rsidRPr="00B9076A">
        <w:rPr>
          <w:rFonts w:ascii="Times New Roman" w:hAnsi="Times New Roman" w:hint="eastAsia"/>
          <w:sz w:val="22"/>
        </w:rPr>
        <w:t>設計，氣球底部呈水平狀，上半部為圓形，</w:t>
      </w:r>
      <w:r>
        <w:rPr>
          <w:rFonts w:ascii="Times New Roman" w:hAnsi="Times New Roman" w:hint="eastAsia"/>
          <w:sz w:val="22"/>
        </w:rPr>
        <w:t>前端尖銳，長六十公尺、最寬處九公尺，容積量三千四百立方公尺，</w:t>
      </w:r>
      <w:r w:rsidRPr="00B9076A">
        <w:rPr>
          <w:rFonts w:ascii="Times New Roman" w:hAnsi="Times New Roman" w:hint="eastAsia"/>
          <w:sz w:val="22"/>
        </w:rPr>
        <w:t>三十五匹馬力的發動機、升力</w:t>
      </w:r>
      <w:r>
        <w:rPr>
          <w:rFonts w:ascii="Times New Roman" w:hAnsi="Times New Roman" w:hint="eastAsia"/>
          <w:sz w:val="22"/>
        </w:rPr>
        <w:t>兩千六百公斤</w:t>
      </w:r>
      <w:r w:rsidRPr="00B9076A">
        <w:rPr>
          <w:rFonts w:ascii="Times New Roman" w:hAnsi="Times New Roman" w:hint="eastAsia"/>
          <w:sz w:val="22"/>
        </w:rPr>
        <w:t>。</w:t>
      </w:r>
      <w:r w:rsidRPr="00B9076A">
        <w:rPr>
          <w:rFonts w:ascii="Times New Roman" w:hAnsi="Times New Roman" w:hint="eastAsia"/>
          <w:sz w:val="22"/>
        </w:rPr>
        <w:t>1904</w:t>
      </w:r>
      <w:r w:rsidRPr="00B9076A">
        <w:rPr>
          <w:rFonts w:ascii="Times New Roman" w:hAnsi="Times New Roman" w:hint="eastAsia"/>
          <w:sz w:val="22"/>
        </w:rPr>
        <w:t>年，法國軍方測其性能，包含晝升夜降、連續飛行三日，移動速率每分鐘十一公尺，期間通過雷雨暴風二次，此後三年共航行六十三次。</w:t>
      </w:r>
      <w:r w:rsidRPr="00B9076A">
        <w:rPr>
          <w:rStyle w:val="ac"/>
          <w:rFonts w:ascii="Times New Roman" w:hAnsi="Times New Roman"/>
          <w:sz w:val="22"/>
        </w:rPr>
        <w:footnoteReference w:id="88"/>
      </w:r>
      <w:r w:rsidRPr="00B9076A">
        <w:rPr>
          <w:rFonts w:ascii="Times New Roman" w:hAnsi="Times New Roman" w:hint="eastAsia"/>
          <w:sz w:val="22"/>
        </w:rPr>
        <w:t>1908</w:t>
      </w:r>
      <w:r w:rsidRPr="00B9076A">
        <w:rPr>
          <w:rFonts w:ascii="Times New Roman" w:hAnsi="Times New Roman" w:hint="eastAsia"/>
          <w:sz w:val="22"/>
        </w:rPr>
        <w:t>年</w:t>
      </w:r>
      <w:r w:rsidRPr="00B9076A">
        <w:rPr>
          <w:rFonts w:ascii="Times New Roman" w:hAnsi="Times New Roman" w:hint="eastAsia"/>
          <w:sz w:val="22"/>
        </w:rPr>
        <w:t>8</w:t>
      </w:r>
      <w:r w:rsidRPr="00B9076A">
        <w:rPr>
          <w:rFonts w:ascii="Times New Roman" w:hAnsi="Times New Roman" w:hint="eastAsia"/>
          <w:sz w:val="22"/>
        </w:rPr>
        <w:t>月，于舒里窩亦製作共和飛艇，氣球長六十一公尺，徑寬十公尺，容氣量三千七百立方，六十匹馬力發動機一具，能承載九人。</w:t>
      </w:r>
      <w:r w:rsidRPr="00B9076A">
        <w:rPr>
          <w:rStyle w:val="ac"/>
          <w:rFonts w:ascii="Times New Roman" w:hAnsi="Times New Roman"/>
          <w:sz w:val="22"/>
        </w:rPr>
        <w:footnoteReference w:id="89"/>
      </w:r>
    </w:p>
    <w:p w:rsidR="00416276" w:rsidRDefault="00416276" w:rsidP="00F26C0A">
      <w:pPr>
        <w:spacing w:beforeLines="50" w:before="180" w:afterLines="50" w:after="180"/>
        <w:jc w:val="center"/>
        <w:rPr>
          <w:rFonts w:ascii="Times New Roman" w:hAnsi="Times New Roman"/>
        </w:rPr>
      </w:pPr>
      <w:r w:rsidRPr="006051CA">
        <w:rPr>
          <w:rFonts w:ascii="Times New Roman" w:hAnsi="Times New Roman"/>
          <w:noProof/>
        </w:rPr>
        <w:drawing>
          <wp:inline distT="0" distB="0" distL="0" distR="0">
            <wp:extent cx="1628775" cy="1038225"/>
            <wp:effectExtent l="0" t="0" r="9525" b="9525"/>
            <wp:docPr id="411" name="圖片 411" descr="C:\Users\YanruWu\Documents\【吳彥儒－各類未完成寫作稿】\空中航行術\空中航行術照片\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descr="C:\Users\YanruWu\Documents\【吳彥儒－各類未完成寫作稿】\空中航行術\空中航行術照片\37.jpg"/>
                    <pic:cNvPicPr>
                      <a:picLocks noChangeAspect="1" noChangeArrowheads="1"/>
                    </pic:cNvPicPr>
                  </pic:nvPicPr>
                  <pic:blipFill>
                    <a:blip r:embed="rId37" cstate="print">
                      <a:extLst>
                        <a:ext uri="{28A0092B-C50C-407E-A947-70E740481C1C}">
                          <a14:useLocalDpi xmlns:a14="http://schemas.microsoft.com/office/drawing/2010/main" val="0"/>
                        </a:ext>
                      </a:extLst>
                    </a:blip>
                    <a:srcRect l="12698" r="5556" b="20482"/>
                    <a:stretch>
                      <a:fillRect/>
                    </a:stretch>
                  </pic:blipFill>
                  <pic:spPr bwMode="auto">
                    <a:xfrm>
                      <a:off x="0" y="0"/>
                      <a:ext cx="1628775" cy="1038225"/>
                    </a:xfrm>
                    <a:prstGeom prst="rect">
                      <a:avLst/>
                    </a:prstGeom>
                    <a:noFill/>
                    <a:ln>
                      <a:noFill/>
                    </a:ln>
                  </pic:spPr>
                </pic:pic>
              </a:graphicData>
            </a:graphic>
          </wp:inline>
        </w:drawing>
      </w:r>
      <w:r w:rsidRPr="006051CA">
        <w:rPr>
          <w:rFonts w:ascii="Times New Roman" w:hAnsi="Times New Roman"/>
          <w:noProof/>
        </w:rPr>
        <w:drawing>
          <wp:inline distT="0" distB="0" distL="0" distR="0">
            <wp:extent cx="1981200" cy="1047750"/>
            <wp:effectExtent l="0" t="0" r="0" b="0"/>
            <wp:docPr id="410" name="圖片 410" descr="C:\Users\YanruWu\Documents\【吳彥儒－各類未完成寫作稿】\空中航行術\空中航行術照片\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descr="C:\Users\YanruWu\Documents\【吳彥儒－各類未完成寫作稿】\空中航行術\空中航行術照片\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1200" cy="1047750"/>
                    </a:xfrm>
                    <a:prstGeom prst="rect">
                      <a:avLst/>
                    </a:prstGeom>
                    <a:noFill/>
                    <a:ln>
                      <a:noFill/>
                    </a:ln>
                  </pic:spPr>
                </pic:pic>
              </a:graphicData>
            </a:graphic>
          </wp:inline>
        </w:drawing>
      </w:r>
      <w:r w:rsidRPr="006051CA">
        <w:rPr>
          <w:rFonts w:ascii="Times New Roman" w:eastAsia="Times New Roman" w:hAnsi="Times New Roman"/>
          <w:noProof/>
          <w:color w:val="000000"/>
          <w:w w:val="0"/>
          <w:kern w:val="0"/>
          <w:sz w:val="0"/>
          <w:szCs w:val="0"/>
          <w:u w:color="000000"/>
          <w:bdr w:val="none" w:sz="0" w:space="0" w:color="000000"/>
          <w:shd w:val="clear" w:color="000000" w:fill="000000"/>
        </w:rPr>
        <w:drawing>
          <wp:inline distT="0" distB="0" distL="0" distR="0">
            <wp:extent cx="1647825" cy="1114425"/>
            <wp:effectExtent l="0" t="0" r="9525" b="9525"/>
            <wp:docPr id="409" name="圖片 409" descr="C:\Users\YanruWu\Documents\【吳彥儒－各類未完成寫作稿】\空中航行術\空中航行術照片\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descr="C:\Users\YanruWu\Documents\【吳彥儒－各類未完成寫作稿】\空中航行術\空中航行術照片\43.jpg"/>
                    <pic:cNvPicPr>
                      <a:picLocks noChangeAspect="1" noChangeArrowheads="1"/>
                    </pic:cNvPicPr>
                  </pic:nvPicPr>
                  <pic:blipFill>
                    <a:blip r:embed="rId39" cstate="print">
                      <a:extLst>
                        <a:ext uri="{28A0092B-C50C-407E-A947-70E740481C1C}">
                          <a14:useLocalDpi xmlns:a14="http://schemas.microsoft.com/office/drawing/2010/main" val="0"/>
                        </a:ext>
                      </a:extLst>
                    </a:blip>
                    <a:srcRect r="4694" b="7204"/>
                    <a:stretch>
                      <a:fillRect/>
                    </a:stretch>
                  </pic:blipFill>
                  <pic:spPr bwMode="auto">
                    <a:xfrm>
                      <a:off x="0" y="0"/>
                      <a:ext cx="1647825" cy="1114425"/>
                    </a:xfrm>
                    <a:prstGeom prst="rect">
                      <a:avLst/>
                    </a:prstGeom>
                    <a:noFill/>
                    <a:ln>
                      <a:noFill/>
                    </a:ln>
                  </pic:spPr>
                </pic:pic>
              </a:graphicData>
            </a:graphic>
          </wp:inline>
        </w:drawing>
      </w:r>
    </w:p>
    <w:p w:rsidR="00B21BB2" w:rsidRPr="00E14DC8" w:rsidRDefault="00B21BB2" w:rsidP="007F19E4">
      <w:pPr>
        <w:jc w:val="center"/>
        <w:rPr>
          <w:rFonts w:ascii="Times New Roman" w:hAnsi="Times New Roman"/>
          <w:sz w:val="20"/>
          <w:szCs w:val="20"/>
        </w:rPr>
      </w:pPr>
      <w:r w:rsidRPr="00E14DC8">
        <w:rPr>
          <w:rFonts w:ascii="Times New Roman" w:hAnsi="Times New Roman" w:hint="eastAsia"/>
          <w:sz w:val="20"/>
          <w:szCs w:val="20"/>
        </w:rPr>
        <w:t>圖</w:t>
      </w:r>
      <w:r>
        <w:rPr>
          <w:rFonts w:ascii="Times New Roman" w:hAnsi="Times New Roman"/>
          <w:sz w:val="20"/>
          <w:szCs w:val="20"/>
        </w:rPr>
        <w:t>17</w:t>
      </w:r>
      <w:r>
        <w:rPr>
          <w:rFonts w:ascii="Times New Roman" w:hAnsi="Times New Roman" w:hint="eastAsia"/>
          <w:sz w:val="20"/>
          <w:szCs w:val="20"/>
        </w:rPr>
        <w:t xml:space="preserve">　</w:t>
      </w:r>
      <w:r w:rsidRPr="00E14DC8">
        <w:rPr>
          <w:rFonts w:ascii="Times New Roman" w:hAnsi="Times New Roman" w:hint="eastAsia"/>
          <w:sz w:val="20"/>
          <w:szCs w:val="20"/>
        </w:rPr>
        <w:t>勒布地飛艇、巴黎城飛艇、共和飛艇</w:t>
      </w:r>
    </w:p>
    <w:p w:rsidR="00416276" w:rsidRPr="00E14DC8" w:rsidRDefault="00416276" w:rsidP="007F19E4">
      <w:pPr>
        <w:jc w:val="center"/>
        <w:rPr>
          <w:rFonts w:ascii="Times New Roman" w:hAnsi="Times New Roman"/>
          <w:sz w:val="20"/>
          <w:szCs w:val="20"/>
        </w:rPr>
      </w:pPr>
      <w:r w:rsidRPr="00E14DC8">
        <w:rPr>
          <w:rFonts w:ascii="Times New Roman" w:hAnsi="Times New Roman" w:hint="eastAsia"/>
          <w:sz w:val="20"/>
          <w:szCs w:val="20"/>
        </w:rPr>
        <w:t>資料來源：《空中航行術》，頁</w:t>
      </w:r>
      <w:r w:rsidRPr="00E14DC8">
        <w:rPr>
          <w:rFonts w:ascii="Times New Roman" w:hAnsi="Times New Roman"/>
          <w:sz w:val="20"/>
          <w:szCs w:val="20"/>
        </w:rPr>
        <w:t>92</w:t>
      </w:r>
      <w:r w:rsidRPr="00E14DC8">
        <w:rPr>
          <w:rFonts w:ascii="Times New Roman" w:hAnsi="Times New Roman" w:hint="eastAsia"/>
          <w:sz w:val="20"/>
          <w:szCs w:val="20"/>
        </w:rPr>
        <w:t>、</w:t>
      </w:r>
      <w:r w:rsidRPr="00E14DC8">
        <w:rPr>
          <w:rFonts w:ascii="Times New Roman" w:hAnsi="Times New Roman"/>
          <w:sz w:val="20"/>
          <w:szCs w:val="20"/>
        </w:rPr>
        <w:t>94</w:t>
      </w:r>
      <w:r w:rsidRPr="00E14DC8">
        <w:rPr>
          <w:rFonts w:ascii="Times New Roman" w:hAnsi="Times New Roman" w:hint="eastAsia"/>
          <w:sz w:val="20"/>
          <w:szCs w:val="20"/>
        </w:rPr>
        <w:t>、</w:t>
      </w:r>
      <w:r w:rsidRPr="00E14DC8">
        <w:rPr>
          <w:rFonts w:ascii="Times New Roman" w:hAnsi="Times New Roman"/>
          <w:sz w:val="20"/>
          <w:szCs w:val="20"/>
        </w:rPr>
        <w:t>102</w:t>
      </w:r>
      <w:r w:rsidRPr="00E14DC8">
        <w:rPr>
          <w:rFonts w:ascii="Times New Roman" w:hAnsi="Times New Roman" w:hint="eastAsia"/>
          <w:sz w:val="20"/>
          <w:szCs w:val="20"/>
        </w:rPr>
        <w:t>。</w:t>
      </w:r>
    </w:p>
    <w:p w:rsidR="00416276" w:rsidRPr="00B9076A"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w:t>
      </w:r>
      <w:r w:rsidRPr="00B9076A">
        <w:rPr>
          <w:rFonts w:ascii="Times New Roman" w:hAnsi="Times New Roman" w:hint="eastAsia"/>
          <w:sz w:val="22"/>
        </w:rPr>
        <w:t>1904</w:t>
      </w:r>
      <w:r w:rsidRPr="00B9076A">
        <w:rPr>
          <w:rFonts w:ascii="Times New Roman" w:hAnsi="Times New Roman" w:hint="eastAsia"/>
          <w:sz w:val="22"/>
        </w:rPr>
        <w:t>年，巴黎城飛艇由歐洲油王</w:t>
      </w:r>
      <w:r w:rsidRPr="00B9076A">
        <w:rPr>
          <w:rFonts w:ascii="Times New Roman" w:hAnsi="Times New Roman"/>
          <w:sz w:val="22"/>
        </w:rPr>
        <w:t>Meurthe</w:t>
      </w:r>
      <w:r w:rsidRPr="00B9076A">
        <w:rPr>
          <w:rFonts w:ascii="Times New Roman" w:hAnsi="Times New Roman" w:hint="eastAsia"/>
          <w:sz w:val="22"/>
        </w:rPr>
        <w:t>出資建成，高魯記錄其最後一次的航行記錄。</w:t>
      </w:r>
      <w:r w:rsidRPr="00B9076A">
        <w:rPr>
          <w:rFonts w:ascii="Times New Roman" w:hAnsi="Times New Roman" w:hint="eastAsia"/>
          <w:sz w:val="22"/>
        </w:rPr>
        <w:t>1</w:t>
      </w:r>
      <w:r w:rsidRPr="00B9076A">
        <w:rPr>
          <w:rFonts w:ascii="Times New Roman" w:hAnsi="Times New Roman"/>
          <w:sz w:val="22"/>
        </w:rPr>
        <w:t>908</w:t>
      </w:r>
      <w:r w:rsidRPr="00B9076A">
        <w:rPr>
          <w:rFonts w:ascii="Times New Roman" w:hAnsi="Times New Roman" w:hint="eastAsia"/>
          <w:sz w:val="22"/>
        </w:rPr>
        <w:t>年</w:t>
      </w:r>
      <w:r w:rsidRPr="00B9076A">
        <w:rPr>
          <w:rFonts w:ascii="Times New Roman" w:hAnsi="Times New Roman"/>
          <w:sz w:val="22"/>
        </w:rPr>
        <w:t>1</w:t>
      </w:r>
      <w:r w:rsidRPr="00B9076A">
        <w:rPr>
          <w:rFonts w:ascii="Times New Roman" w:hAnsi="Times New Roman" w:hint="eastAsia"/>
          <w:sz w:val="22"/>
        </w:rPr>
        <w:t>月</w:t>
      </w:r>
      <w:r w:rsidRPr="00B9076A">
        <w:rPr>
          <w:rFonts w:ascii="Times New Roman" w:hAnsi="Times New Roman"/>
          <w:sz w:val="22"/>
        </w:rPr>
        <w:t>15</w:t>
      </w:r>
      <w:r w:rsidRPr="00B9076A">
        <w:rPr>
          <w:rFonts w:ascii="Times New Roman" w:hAnsi="Times New Roman" w:hint="eastAsia"/>
          <w:sz w:val="22"/>
        </w:rPr>
        <w:t>日，當天嚴寒、風勢強烈，飛艇製造者與隨行武官趁風勢減緩時，起飛測試性能。上午九點十五分起飛往巴黎，下午兩點停留於薩侖</w:t>
      </w:r>
      <w:r w:rsidRPr="00B9076A">
        <w:rPr>
          <w:rFonts w:ascii="Times New Roman" w:hAnsi="Times New Roman" w:hint="eastAsia"/>
          <w:sz w:val="22"/>
        </w:rPr>
        <w:t>(Chalon</w:t>
      </w:r>
      <w:r w:rsidRPr="00B9076A">
        <w:rPr>
          <w:rFonts w:ascii="Times New Roman" w:hAnsi="Times New Roman"/>
          <w:sz w:val="22"/>
        </w:rPr>
        <w:t>)</w:t>
      </w:r>
      <w:r w:rsidRPr="00B9076A">
        <w:rPr>
          <w:rStyle w:val="ac"/>
          <w:rFonts w:ascii="Times New Roman" w:hAnsi="Times New Roman"/>
          <w:sz w:val="22"/>
        </w:rPr>
        <w:footnoteReference w:id="90"/>
      </w:r>
      <w:r>
        <w:rPr>
          <w:rFonts w:ascii="Times New Roman" w:hAnsi="Times New Roman" w:hint="eastAsia"/>
          <w:sz w:val="22"/>
        </w:rPr>
        <w:t>，因雲層過厚無法前進，</w:t>
      </w:r>
      <w:r w:rsidRPr="00B9076A">
        <w:rPr>
          <w:rFonts w:ascii="Times New Roman" w:hAnsi="Times New Roman" w:hint="eastAsia"/>
          <w:sz w:val="22"/>
        </w:rPr>
        <w:t>至晚間七點半才飛抵巴</w:t>
      </w:r>
      <w:r w:rsidRPr="00B9076A">
        <w:rPr>
          <w:rFonts w:ascii="Times New Roman" w:hAnsi="Times New Roman" w:hint="eastAsia"/>
          <w:sz w:val="22"/>
        </w:rPr>
        <w:lastRenderedPageBreak/>
        <w:t>黎。其武官指出飛行期間曾經開燈，地上居民甚至以為是流星，可見飛艇最適合夜間移動，只要距離地面五百公尺，肉眼就難以見得。</w:t>
      </w:r>
      <w:r w:rsidRPr="00B9076A">
        <w:rPr>
          <w:rStyle w:val="ac"/>
          <w:rFonts w:ascii="Times New Roman" w:hAnsi="Times New Roman"/>
          <w:sz w:val="22"/>
        </w:rPr>
        <w:footnoteReference w:id="91"/>
      </w:r>
    </w:p>
    <w:p w:rsidR="00416276" w:rsidRPr="0067026C" w:rsidRDefault="00416276" w:rsidP="00F26C0A">
      <w:pPr>
        <w:spacing w:beforeLines="50" w:before="180" w:afterLines="50" w:after="180"/>
        <w:jc w:val="both"/>
        <w:rPr>
          <w:rFonts w:ascii="Times New Roman" w:hAnsi="Times New Roman"/>
        </w:rPr>
      </w:pPr>
      <w:r>
        <w:rPr>
          <w:rFonts w:ascii="Times New Roman" w:hAnsi="Times New Roman" w:hint="eastAsia"/>
        </w:rPr>
        <w:t>(</w:t>
      </w:r>
      <w:r>
        <w:rPr>
          <w:rFonts w:ascii="Times New Roman" w:hAnsi="Times New Roman"/>
        </w:rPr>
        <w:t>9</w:t>
      </w:r>
      <w:r>
        <w:rPr>
          <w:rFonts w:ascii="Times New Roman" w:hAnsi="Times New Roman" w:hint="eastAsia"/>
        </w:rPr>
        <w:t>)</w:t>
      </w:r>
      <w:r w:rsidRPr="0067026C">
        <w:rPr>
          <w:rFonts w:ascii="Times New Roman" w:hAnsi="Times New Roman" w:hint="eastAsia"/>
        </w:rPr>
        <w:t>巴梯</w:t>
      </w:r>
      <w:r w:rsidRPr="0067026C">
        <w:rPr>
          <w:rFonts w:ascii="Times New Roman" w:hAnsi="Times New Roman" w:hint="eastAsia"/>
        </w:rPr>
        <w:t>(Patrie)</w:t>
      </w:r>
      <w:r w:rsidRPr="0067026C">
        <w:rPr>
          <w:rFonts w:ascii="Times New Roman" w:hAnsi="Times New Roman" w:hint="eastAsia"/>
        </w:rPr>
        <w:t>飛艇、是尼佛</w:t>
      </w:r>
      <w:r w:rsidRPr="0067026C">
        <w:rPr>
          <w:rFonts w:ascii="Times New Roman" w:hAnsi="Times New Roman" w:hint="eastAsia"/>
        </w:rPr>
        <w:t>(Gen</w:t>
      </w:r>
      <w:r w:rsidRPr="0067026C">
        <w:rPr>
          <w:rFonts w:ascii="Times New Roman" w:hAnsi="Times New Roman" w:hint="eastAsia"/>
        </w:rPr>
        <w:t>è</w:t>
      </w:r>
      <w:r w:rsidRPr="0067026C">
        <w:rPr>
          <w:rFonts w:ascii="Times New Roman" w:hAnsi="Times New Roman" w:hint="eastAsia"/>
        </w:rPr>
        <w:t>ve)</w:t>
      </w:r>
      <w:r w:rsidRPr="0067026C">
        <w:rPr>
          <w:rFonts w:ascii="Times New Roman" w:hAnsi="Times New Roman" w:hint="eastAsia"/>
        </w:rPr>
        <w:t>飛艇</w:t>
      </w:r>
      <w:r>
        <w:rPr>
          <w:rFonts w:ascii="Times New Roman" w:hAnsi="Times New Roman" w:hint="eastAsia"/>
        </w:rPr>
        <w:t>、</w:t>
      </w:r>
      <w:r w:rsidRPr="0067026C">
        <w:rPr>
          <w:rFonts w:ascii="Times New Roman" w:hAnsi="Times New Roman" w:hint="eastAsia"/>
        </w:rPr>
        <w:t>路易郭達</w:t>
      </w:r>
      <w:r w:rsidRPr="0067026C">
        <w:rPr>
          <w:rFonts w:ascii="Times New Roman" w:hAnsi="Times New Roman" w:hint="eastAsia"/>
        </w:rPr>
        <w:t>(Louis Godard)</w:t>
      </w:r>
      <w:r w:rsidRPr="0067026C">
        <w:rPr>
          <w:rFonts w:ascii="Times New Roman" w:hAnsi="Times New Roman" w:hint="eastAsia"/>
        </w:rPr>
        <w:t>之飛艇</w:t>
      </w:r>
    </w:p>
    <w:p w:rsidR="00416276" w:rsidRPr="00B9076A"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w:t>
      </w:r>
      <w:r w:rsidRPr="00B9076A">
        <w:rPr>
          <w:rFonts w:ascii="Times New Roman" w:hAnsi="Times New Roman" w:hint="eastAsia"/>
          <w:sz w:val="22"/>
        </w:rPr>
        <w:t>1906</w:t>
      </w:r>
      <w:r w:rsidRPr="00B9076A">
        <w:rPr>
          <w:rFonts w:ascii="Times New Roman" w:hAnsi="Times New Roman" w:hint="eastAsia"/>
          <w:sz w:val="22"/>
        </w:rPr>
        <w:t>年建成的法軍巴梯飛艇，於</w:t>
      </w:r>
      <w:r w:rsidRPr="00B9076A">
        <w:rPr>
          <w:rFonts w:ascii="Times New Roman" w:hAnsi="Times New Roman" w:hint="eastAsia"/>
          <w:sz w:val="22"/>
        </w:rPr>
        <w:t>1907</w:t>
      </w:r>
      <w:r w:rsidRPr="00B9076A">
        <w:rPr>
          <w:rFonts w:ascii="Times New Roman" w:hAnsi="Times New Roman" w:hint="eastAsia"/>
          <w:sz w:val="22"/>
        </w:rPr>
        <w:t>年航行後失蹤，失事原因不明。</w:t>
      </w:r>
      <w:r w:rsidRPr="00B9076A">
        <w:rPr>
          <w:rStyle w:val="ac"/>
          <w:rFonts w:ascii="Times New Roman" w:hAnsi="Times New Roman"/>
          <w:sz w:val="22"/>
        </w:rPr>
        <w:footnoteReference w:id="92"/>
      </w:r>
      <w:r w:rsidRPr="00B9076A">
        <w:rPr>
          <w:rFonts w:ascii="Times New Roman" w:hAnsi="Times New Roman" w:hint="eastAsia"/>
          <w:sz w:val="22"/>
        </w:rPr>
        <w:t>是尼佛</w:t>
      </w:r>
      <w:r w:rsidRPr="00B9076A">
        <w:rPr>
          <w:rFonts w:ascii="Times New Roman" w:hAnsi="Times New Roman" w:hint="eastAsia"/>
          <w:sz w:val="22"/>
        </w:rPr>
        <w:t>(Gen</w:t>
      </w:r>
      <w:r w:rsidRPr="00B9076A">
        <w:rPr>
          <w:rFonts w:ascii="Times New Roman" w:hAnsi="Times New Roman" w:hint="eastAsia"/>
          <w:sz w:val="22"/>
        </w:rPr>
        <w:t>è</w:t>
      </w:r>
      <w:r w:rsidRPr="00B9076A">
        <w:rPr>
          <w:rFonts w:ascii="Times New Roman" w:hAnsi="Times New Roman" w:hint="eastAsia"/>
          <w:sz w:val="22"/>
        </w:rPr>
        <w:t>ve)</w:t>
      </w:r>
      <w:r w:rsidRPr="00B9076A">
        <w:rPr>
          <w:rStyle w:val="ac"/>
          <w:rFonts w:ascii="Times New Roman" w:hAnsi="Times New Roman"/>
          <w:sz w:val="22"/>
        </w:rPr>
        <w:footnoteReference w:id="93"/>
      </w:r>
      <w:r w:rsidRPr="00B9076A">
        <w:rPr>
          <w:rFonts w:ascii="Times New Roman" w:hAnsi="Times New Roman" w:hint="eastAsia"/>
          <w:sz w:val="22"/>
        </w:rPr>
        <w:t>飛艇由德國人於瑞士製造並定名，其型制與巴梯飛艇略同，擁有一百二十五匹馬力的發動機，氣球容積三千五百立方公尺。</w:t>
      </w:r>
      <w:r w:rsidRPr="00B9076A">
        <w:rPr>
          <w:rStyle w:val="ac"/>
          <w:rFonts w:ascii="Times New Roman" w:hAnsi="Times New Roman"/>
          <w:sz w:val="22"/>
        </w:rPr>
        <w:footnoteReference w:id="94"/>
      </w:r>
      <w:r w:rsidRPr="00B9076A">
        <w:rPr>
          <w:rFonts w:ascii="Times New Roman" w:hAnsi="Times New Roman" w:hint="eastAsia"/>
          <w:sz w:val="22"/>
        </w:rPr>
        <w:t>高魯列舉法國商人路易郭達研製的八艘飛艇，並製成一表如下圖。</w:t>
      </w:r>
      <w:r w:rsidRPr="00B9076A">
        <w:rPr>
          <w:rStyle w:val="ac"/>
          <w:rFonts w:ascii="Times New Roman" w:hAnsi="Times New Roman"/>
          <w:sz w:val="22"/>
        </w:rPr>
        <w:footnoteReference w:id="95"/>
      </w:r>
      <w:r w:rsidRPr="00B9076A">
        <w:rPr>
          <w:rFonts w:ascii="Times New Roman" w:hAnsi="Times New Roman" w:hint="eastAsia"/>
          <w:sz w:val="22"/>
        </w:rPr>
        <w:t>（圖</w:t>
      </w:r>
      <w:r>
        <w:rPr>
          <w:rFonts w:ascii="Times New Roman" w:hAnsi="Times New Roman"/>
          <w:sz w:val="22"/>
        </w:rPr>
        <w:t>18</w:t>
      </w:r>
      <w:r w:rsidRPr="00B9076A">
        <w:rPr>
          <w:rFonts w:ascii="Times New Roman" w:hAnsi="Times New Roman" w:hint="eastAsia"/>
          <w:sz w:val="22"/>
        </w:rPr>
        <w:t>）</w:t>
      </w:r>
    </w:p>
    <w:p w:rsidR="00416276" w:rsidRDefault="00416276" w:rsidP="00315A52">
      <w:pPr>
        <w:jc w:val="center"/>
        <w:rPr>
          <w:rFonts w:ascii="Times New Roman" w:hAnsi="Times New Roman"/>
        </w:rPr>
      </w:pPr>
      <w:r w:rsidRPr="006051CA">
        <w:rPr>
          <w:rFonts w:ascii="Times New Roman" w:hAnsi="Times New Roman"/>
          <w:noProof/>
        </w:rPr>
        <w:drawing>
          <wp:inline distT="0" distB="0" distL="0" distR="0">
            <wp:extent cx="2533650" cy="1323975"/>
            <wp:effectExtent l="0" t="0" r="0" b="9525"/>
            <wp:docPr id="408" name="圖片 408" descr="C:\Users\YanruWu\Documents\【吳彥儒－各類未完成寫作稿】\空中航行術\空中航行術照片\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2" descr="C:\Users\YanruWu\Documents\【吳彥儒－各類未完成寫作稿】\空中航行術\空中航行術照片\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3650" cy="1323975"/>
                    </a:xfrm>
                    <a:prstGeom prst="rect">
                      <a:avLst/>
                    </a:prstGeom>
                    <a:noFill/>
                    <a:ln>
                      <a:noFill/>
                    </a:ln>
                  </pic:spPr>
                </pic:pic>
              </a:graphicData>
            </a:graphic>
          </wp:inline>
        </w:drawing>
      </w:r>
      <w:r w:rsidRPr="006051CA">
        <w:rPr>
          <w:rFonts w:ascii="Times New Roman" w:hAnsi="Times New Roman"/>
          <w:noProof/>
        </w:rPr>
        <w:drawing>
          <wp:inline distT="0" distB="0" distL="0" distR="0">
            <wp:extent cx="2667000" cy="1219200"/>
            <wp:effectExtent l="0" t="0" r="0" b="0"/>
            <wp:docPr id="407" name="圖片 407" descr="C:\Users\YanruWu\Documents\【吳彥儒－各類未完成寫作稿】\空中航行術\空中航行術照片\頁96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1" descr="C:\Users\YanruWu\Documents\【吳彥儒－各類未完成寫作稿】\空中航行術\空中航行術照片\頁96表.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p>
    <w:p w:rsidR="00B66A55" w:rsidRPr="00E14DC8" w:rsidRDefault="00B66A55" w:rsidP="007F19E4">
      <w:pPr>
        <w:jc w:val="center"/>
        <w:rPr>
          <w:rFonts w:ascii="Times New Roman" w:hAnsi="Times New Roman"/>
          <w:sz w:val="20"/>
          <w:szCs w:val="20"/>
        </w:rPr>
      </w:pPr>
      <w:r w:rsidRPr="00E14DC8">
        <w:rPr>
          <w:rFonts w:ascii="Times New Roman" w:hAnsi="Times New Roman" w:hint="eastAsia"/>
          <w:sz w:val="20"/>
          <w:szCs w:val="20"/>
        </w:rPr>
        <w:t>圖</w:t>
      </w:r>
      <w:r>
        <w:rPr>
          <w:rFonts w:ascii="Times New Roman" w:hAnsi="Times New Roman"/>
          <w:sz w:val="20"/>
          <w:szCs w:val="20"/>
        </w:rPr>
        <w:t>18</w:t>
      </w:r>
      <w:r>
        <w:rPr>
          <w:rFonts w:ascii="Times New Roman" w:hAnsi="Times New Roman" w:hint="eastAsia"/>
          <w:sz w:val="20"/>
          <w:szCs w:val="20"/>
        </w:rPr>
        <w:t xml:space="preserve">　</w:t>
      </w:r>
      <w:r w:rsidRPr="00E14DC8">
        <w:rPr>
          <w:rFonts w:ascii="Times New Roman" w:hAnsi="Times New Roman" w:hint="eastAsia"/>
          <w:sz w:val="20"/>
          <w:szCs w:val="20"/>
        </w:rPr>
        <w:t>巴梯飛艇</w:t>
      </w:r>
    </w:p>
    <w:p w:rsidR="00416276" w:rsidRPr="00E14DC8" w:rsidRDefault="00416276" w:rsidP="007F19E4">
      <w:pPr>
        <w:jc w:val="center"/>
        <w:rPr>
          <w:rFonts w:ascii="Times New Roman" w:hAnsi="Times New Roman"/>
          <w:sz w:val="20"/>
          <w:szCs w:val="20"/>
        </w:rPr>
      </w:pPr>
      <w:r w:rsidRPr="00E14DC8">
        <w:rPr>
          <w:rFonts w:ascii="Times New Roman" w:hAnsi="Times New Roman" w:hint="eastAsia"/>
          <w:sz w:val="20"/>
          <w:szCs w:val="20"/>
        </w:rPr>
        <w:t>資料來源：《空中航行術》，頁</w:t>
      </w:r>
      <w:r w:rsidRPr="00E14DC8">
        <w:rPr>
          <w:rFonts w:ascii="Times New Roman" w:hAnsi="Times New Roman"/>
          <w:sz w:val="20"/>
          <w:szCs w:val="20"/>
        </w:rPr>
        <w:t>97</w:t>
      </w:r>
      <w:r w:rsidRPr="00E14DC8">
        <w:rPr>
          <w:rFonts w:ascii="Times New Roman" w:hAnsi="Times New Roman" w:hint="eastAsia"/>
          <w:sz w:val="20"/>
          <w:szCs w:val="20"/>
        </w:rPr>
        <w:t>。</w:t>
      </w:r>
    </w:p>
    <w:p w:rsidR="00416276" w:rsidRPr="0067026C" w:rsidRDefault="00416276" w:rsidP="00F26C0A">
      <w:pPr>
        <w:spacing w:beforeLines="50" w:before="180" w:afterLines="50" w:after="180"/>
        <w:jc w:val="both"/>
        <w:rPr>
          <w:rFonts w:ascii="Times New Roman" w:hAnsi="Times New Roman"/>
        </w:rPr>
      </w:pPr>
      <w:r>
        <w:rPr>
          <w:rFonts w:ascii="Times New Roman" w:hAnsi="Times New Roman" w:hint="eastAsia"/>
        </w:rPr>
        <w:t>(</w:t>
      </w:r>
      <w:r>
        <w:rPr>
          <w:rFonts w:ascii="Times New Roman" w:hAnsi="Times New Roman"/>
        </w:rPr>
        <w:t>1</w:t>
      </w:r>
      <w:r w:rsidR="00DA7CBF">
        <w:rPr>
          <w:rFonts w:ascii="Times New Roman" w:hAnsi="Times New Roman" w:hint="eastAsia"/>
        </w:rPr>
        <w:t>0</w:t>
      </w:r>
      <w:r>
        <w:rPr>
          <w:rFonts w:ascii="Times New Roman" w:hAnsi="Times New Roman" w:hint="eastAsia"/>
        </w:rPr>
        <w:t>)</w:t>
      </w:r>
      <w:r w:rsidRPr="0067026C">
        <w:rPr>
          <w:rFonts w:ascii="Times New Roman" w:hAnsi="Times New Roman" w:hint="eastAsia"/>
        </w:rPr>
        <w:t>巴爾士爬之飛艇、國士飛艇</w:t>
      </w:r>
    </w:p>
    <w:p w:rsidR="00416276" w:rsidRDefault="00416276" w:rsidP="00F26C0A">
      <w:pPr>
        <w:spacing w:beforeLines="50" w:before="180"/>
        <w:jc w:val="both"/>
        <w:rPr>
          <w:rFonts w:ascii="Times New Roman" w:hAnsi="Times New Roman"/>
          <w:sz w:val="22"/>
        </w:rPr>
      </w:pPr>
      <w:r w:rsidRPr="00B9076A">
        <w:rPr>
          <w:rFonts w:ascii="Times New Roman" w:hAnsi="Times New Roman" w:hint="eastAsia"/>
          <w:sz w:val="22"/>
        </w:rPr>
        <w:t xml:space="preserve">　　巴爾士爬為齊柏林的門生，其飛艇之氣球為長圓條狀，直徑寬九點四公尺，容氣量三千三百立方，擁有一百匹馬力的發動機一具。國士</w:t>
      </w:r>
      <w:r w:rsidRPr="00B9076A">
        <w:rPr>
          <w:rFonts w:ascii="Times New Roman" w:hAnsi="Times New Roman" w:hint="eastAsia"/>
          <w:sz w:val="22"/>
        </w:rPr>
        <w:t>(Grass)</w:t>
      </w:r>
      <w:r w:rsidRPr="00B9076A">
        <w:rPr>
          <w:rFonts w:ascii="Times New Roman" w:hAnsi="Times New Roman" w:hint="eastAsia"/>
          <w:sz w:val="22"/>
        </w:rPr>
        <w:t>飛艇二號以製造者名之，為煤氣球，容氣量五千二百立方，擁有一百匹馬力的發動機二具，德國政府將巴爾士爬一號、二號、齊柏林</w:t>
      </w:r>
      <w:r w:rsidRPr="00B9076A">
        <w:rPr>
          <w:rFonts w:ascii="Times New Roman" w:hAnsi="Times New Roman" w:hint="eastAsia"/>
          <w:sz w:val="22"/>
        </w:rPr>
        <w:t>ZL1</w:t>
      </w:r>
      <w:r w:rsidRPr="00B9076A">
        <w:rPr>
          <w:rFonts w:ascii="Times New Roman" w:hAnsi="Times New Roman" w:hint="eastAsia"/>
          <w:sz w:val="22"/>
        </w:rPr>
        <w:t>與國士飛艇二號組成軍用飛艇隊。</w:t>
      </w:r>
      <w:r w:rsidRPr="00B9076A">
        <w:rPr>
          <w:rStyle w:val="ac"/>
          <w:rFonts w:ascii="Times New Roman" w:hAnsi="Times New Roman"/>
          <w:sz w:val="22"/>
        </w:rPr>
        <w:footnoteReference w:id="96"/>
      </w:r>
      <w:r w:rsidRPr="00B9076A">
        <w:rPr>
          <w:rFonts w:ascii="Times New Roman" w:hAnsi="Times New Roman" w:hint="eastAsia"/>
          <w:sz w:val="22"/>
        </w:rPr>
        <w:t>（圖</w:t>
      </w:r>
      <w:r>
        <w:rPr>
          <w:rFonts w:ascii="Times New Roman" w:hAnsi="Times New Roman"/>
          <w:sz w:val="22"/>
        </w:rPr>
        <w:t>19</w:t>
      </w:r>
      <w:r w:rsidRPr="00B9076A">
        <w:rPr>
          <w:rFonts w:ascii="Times New Roman" w:hAnsi="Times New Roman" w:hint="eastAsia"/>
          <w:sz w:val="22"/>
        </w:rPr>
        <w:t>）</w:t>
      </w:r>
    </w:p>
    <w:p w:rsidR="00416276" w:rsidRDefault="00416276" w:rsidP="00416276">
      <w:pPr>
        <w:jc w:val="center"/>
        <w:rPr>
          <w:rFonts w:ascii="Times New Roman" w:hAnsi="Times New Roman"/>
        </w:rPr>
      </w:pPr>
      <w:r w:rsidRPr="006051CA">
        <w:rPr>
          <w:rFonts w:ascii="Times New Roman" w:hAnsi="Times New Roman"/>
          <w:noProof/>
        </w:rPr>
        <w:drawing>
          <wp:inline distT="0" distB="0" distL="0" distR="0">
            <wp:extent cx="2743200" cy="1314450"/>
            <wp:effectExtent l="0" t="0" r="0" b="0"/>
            <wp:docPr id="406" name="圖片 406" descr="C:\Users\YanruWu\Documents\【吳彥儒－各類未完成寫作稿】\空中航行術\空中航行術照片\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descr="C:\Users\YanruWu\Documents\【吳彥儒－各類未完成寫作稿】\空中航行術\空中航行術照片\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1314450"/>
                    </a:xfrm>
                    <a:prstGeom prst="rect">
                      <a:avLst/>
                    </a:prstGeom>
                    <a:noFill/>
                    <a:ln>
                      <a:noFill/>
                    </a:ln>
                  </pic:spPr>
                </pic:pic>
              </a:graphicData>
            </a:graphic>
          </wp:inline>
        </w:drawing>
      </w:r>
      <w:r w:rsidRPr="00842F1F">
        <w:rPr>
          <w:rFonts w:ascii="Times New Roman" w:eastAsia="Times New Roman" w:hAnsi="Times New Roman"/>
          <w:snapToGrid w:val="0"/>
          <w:color w:val="000000"/>
          <w:w w:val="0"/>
          <w:kern w:val="0"/>
          <w:sz w:val="0"/>
          <w:szCs w:val="0"/>
          <w:u w:color="000000"/>
          <w:bdr w:val="none" w:sz="0" w:space="0" w:color="000000"/>
          <w:shd w:val="clear" w:color="000000" w:fill="000000"/>
        </w:rPr>
        <w:t xml:space="preserve"> </w:t>
      </w:r>
      <w:r w:rsidRPr="006051CA">
        <w:rPr>
          <w:rFonts w:ascii="Times New Roman" w:hAnsi="Times New Roman"/>
          <w:noProof/>
        </w:rPr>
        <w:drawing>
          <wp:inline distT="0" distB="0" distL="0" distR="0">
            <wp:extent cx="2514600" cy="1343025"/>
            <wp:effectExtent l="0" t="0" r="0" b="9525"/>
            <wp:docPr id="405" name="圖片 405" descr="C:\Users\YanruWu\Documents\【吳彥儒－各類未完成寫作稿】\空中航行術\空中航行術照片\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3" descr="C:\Users\YanruWu\Documents\【吳彥儒－各類未完成寫作稿】\空中航行術\空中航行術照片\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343025"/>
                    </a:xfrm>
                    <a:prstGeom prst="rect">
                      <a:avLst/>
                    </a:prstGeom>
                    <a:noFill/>
                    <a:ln>
                      <a:noFill/>
                    </a:ln>
                  </pic:spPr>
                </pic:pic>
              </a:graphicData>
            </a:graphic>
          </wp:inline>
        </w:drawing>
      </w:r>
    </w:p>
    <w:p w:rsidR="00B66A55" w:rsidRPr="00E14DC8" w:rsidRDefault="00B66A55" w:rsidP="007F19E4">
      <w:pPr>
        <w:jc w:val="center"/>
        <w:rPr>
          <w:rFonts w:ascii="Times New Roman" w:hAnsi="Times New Roman"/>
          <w:sz w:val="20"/>
          <w:szCs w:val="20"/>
        </w:rPr>
      </w:pPr>
      <w:r w:rsidRPr="00E14DC8">
        <w:rPr>
          <w:rFonts w:ascii="Times New Roman" w:hAnsi="Times New Roman" w:hint="eastAsia"/>
          <w:sz w:val="20"/>
          <w:szCs w:val="20"/>
        </w:rPr>
        <w:t>圖</w:t>
      </w:r>
      <w:r>
        <w:rPr>
          <w:rFonts w:ascii="Times New Roman" w:hAnsi="Times New Roman"/>
          <w:sz w:val="20"/>
          <w:szCs w:val="20"/>
        </w:rPr>
        <w:t>19</w:t>
      </w:r>
      <w:r>
        <w:rPr>
          <w:rFonts w:ascii="Times New Roman" w:hAnsi="Times New Roman" w:hint="eastAsia"/>
          <w:sz w:val="20"/>
          <w:szCs w:val="20"/>
        </w:rPr>
        <w:t xml:space="preserve">　</w:t>
      </w:r>
      <w:r w:rsidRPr="00E14DC8">
        <w:rPr>
          <w:rFonts w:ascii="Times New Roman" w:hAnsi="Times New Roman" w:hint="eastAsia"/>
          <w:sz w:val="20"/>
          <w:szCs w:val="20"/>
        </w:rPr>
        <w:t>巴爾士爬飛艇、國士飛艇</w:t>
      </w:r>
    </w:p>
    <w:p w:rsidR="00416276" w:rsidRPr="00E14DC8" w:rsidRDefault="00416276" w:rsidP="007F19E4">
      <w:pPr>
        <w:jc w:val="center"/>
        <w:rPr>
          <w:rFonts w:ascii="Times New Roman" w:hAnsi="Times New Roman"/>
          <w:sz w:val="20"/>
          <w:szCs w:val="20"/>
        </w:rPr>
      </w:pPr>
      <w:r w:rsidRPr="00E14DC8">
        <w:rPr>
          <w:rFonts w:ascii="Times New Roman" w:hAnsi="Times New Roman" w:hint="eastAsia"/>
          <w:sz w:val="20"/>
          <w:szCs w:val="20"/>
        </w:rPr>
        <w:t>資料來源：《空中航行術》，頁</w:t>
      </w:r>
      <w:r w:rsidRPr="00E14DC8">
        <w:rPr>
          <w:rFonts w:ascii="Times New Roman" w:hAnsi="Times New Roman"/>
          <w:sz w:val="20"/>
          <w:szCs w:val="20"/>
        </w:rPr>
        <w:t>99</w:t>
      </w:r>
      <w:r w:rsidRPr="00E14DC8">
        <w:rPr>
          <w:rFonts w:ascii="Times New Roman" w:hAnsi="Times New Roman" w:hint="eastAsia"/>
          <w:sz w:val="20"/>
          <w:szCs w:val="20"/>
        </w:rPr>
        <w:t>、</w:t>
      </w:r>
      <w:r w:rsidRPr="00E14DC8">
        <w:rPr>
          <w:rFonts w:ascii="Times New Roman" w:hAnsi="Times New Roman" w:hint="eastAsia"/>
          <w:sz w:val="20"/>
          <w:szCs w:val="20"/>
        </w:rPr>
        <w:t>100</w:t>
      </w:r>
      <w:r w:rsidRPr="00E14DC8">
        <w:rPr>
          <w:rFonts w:ascii="Times New Roman" w:hAnsi="Times New Roman" w:hint="eastAsia"/>
          <w:sz w:val="20"/>
          <w:szCs w:val="20"/>
        </w:rPr>
        <w:t>。</w:t>
      </w:r>
    </w:p>
    <w:p w:rsidR="00773A1D" w:rsidRDefault="00773A1D">
      <w:pPr>
        <w:rPr>
          <w:rFonts w:ascii="Times New Roman" w:hAnsi="Times New Roman"/>
        </w:rPr>
      </w:pPr>
      <w:r>
        <w:rPr>
          <w:rFonts w:ascii="Times New Roman" w:hAnsi="Times New Roman"/>
        </w:rPr>
        <w:br w:type="page"/>
      </w:r>
    </w:p>
    <w:p w:rsidR="00416276" w:rsidRPr="0067026C" w:rsidRDefault="00416276" w:rsidP="00F26C0A">
      <w:pPr>
        <w:spacing w:beforeLines="50" w:before="180" w:afterLines="50" w:after="180"/>
        <w:jc w:val="both"/>
        <w:rPr>
          <w:rFonts w:ascii="Times New Roman" w:hAnsi="Times New Roman"/>
        </w:rPr>
      </w:pPr>
      <w:r>
        <w:rPr>
          <w:rFonts w:ascii="Times New Roman" w:hAnsi="Times New Roman" w:hint="eastAsia"/>
        </w:rPr>
        <w:lastRenderedPageBreak/>
        <w:t>(</w:t>
      </w:r>
      <w:r w:rsidR="00DA7CBF">
        <w:rPr>
          <w:rFonts w:ascii="Times New Roman" w:hAnsi="Times New Roman"/>
        </w:rPr>
        <w:t>1</w:t>
      </w:r>
      <w:r w:rsidR="00DA7CBF">
        <w:rPr>
          <w:rFonts w:ascii="Times New Roman" w:hAnsi="Times New Roman" w:hint="eastAsia"/>
        </w:rPr>
        <w:t>1</w:t>
      </w:r>
      <w:r>
        <w:rPr>
          <w:rFonts w:ascii="Times New Roman" w:hAnsi="Times New Roman" w:hint="eastAsia"/>
        </w:rPr>
        <w:t>)</w:t>
      </w:r>
      <w:r w:rsidRPr="0067026C">
        <w:rPr>
          <w:rFonts w:ascii="Times New Roman" w:hAnsi="Times New Roman" w:hint="eastAsia"/>
        </w:rPr>
        <w:t>呂里</w:t>
      </w:r>
      <w:r>
        <w:rPr>
          <w:rFonts w:ascii="Times New Roman" w:hAnsi="Times New Roman" w:hint="eastAsia"/>
        </w:rPr>
        <w:t>、</w:t>
      </w:r>
      <w:r w:rsidRPr="00011FE2">
        <w:rPr>
          <w:rFonts w:ascii="Times New Roman" w:hAnsi="Times New Roman" w:hint="eastAsia"/>
        </w:rPr>
        <w:t>格來猛</w:t>
      </w:r>
    </w:p>
    <w:p w:rsidR="00416276" w:rsidRPr="00A25C08" w:rsidRDefault="00416276" w:rsidP="00F26C0A">
      <w:pPr>
        <w:spacing w:beforeLines="50" w:before="180"/>
        <w:jc w:val="both"/>
        <w:rPr>
          <w:rFonts w:ascii="Times New Roman" w:hAnsi="Times New Roman"/>
          <w:spacing w:val="-4"/>
          <w:sz w:val="22"/>
        </w:rPr>
      </w:pPr>
      <w:r w:rsidRPr="00A25C08">
        <w:rPr>
          <w:rFonts w:ascii="Times New Roman" w:hAnsi="Times New Roman" w:hint="eastAsia"/>
          <w:spacing w:val="-4"/>
          <w:sz w:val="22"/>
        </w:rPr>
        <w:t xml:space="preserve">　　英國以法國製造的發動機配置於呂里</w:t>
      </w:r>
      <w:r w:rsidRPr="00A25C08">
        <w:rPr>
          <w:rFonts w:ascii="Times New Roman" w:hAnsi="Times New Roman" w:hint="eastAsia"/>
          <w:spacing w:val="-4"/>
          <w:sz w:val="22"/>
        </w:rPr>
        <w:t>(Nulli Secundus)</w:t>
      </w:r>
      <w:r w:rsidRPr="00A25C08">
        <w:rPr>
          <w:rStyle w:val="ac"/>
          <w:rFonts w:ascii="Times New Roman" w:hAnsi="Times New Roman"/>
          <w:spacing w:val="-4"/>
          <w:sz w:val="22"/>
        </w:rPr>
        <w:footnoteReference w:id="97"/>
      </w:r>
      <w:r w:rsidRPr="00A25C08">
        <w:rPr>
          <w:rFonts w:ascii="Times New Roman" w:hAnsi="Times New Roman" w:hint="eastAsia"/>
          <w:spacing w:val="-4"/>
          <w:sz w:val="22"/>
        </w:rPr>
        <w:t>飛艇上，為容積二千四百立方公尺的煤氣球，機上配有無線電作通訊之用。</w:t>
      </w:r>
      <w:r w:rsidRPr="00A25C08">
        <w:rPr>
          <w:rStyle w:val="ac"/>
          <w:rFonts w:ascii="Times New Roman" w:hAnsi="Times New Roman"/>
          <w:spacing w:val="-4"/>
          <w:sz w:val="22"/>
        </w:rPr>
        <w:footnoteReference w:id="98"/>
      </w:r>
      <w:r w:rsidRPr="00A25C08">
        <w:rPr>
          <w:rFonts w:ascii="Times New Roman" w:hAnsi="Times New Roman" w:hint="eastAsia"/>
          <w:spacing w:val="-4"/>
          <w:sz w:val="22"/>
        </w:rPr>
        <w:t>Nulli Secundus</w:t>
      </w:r>
      <w:r w:rsidRPr="00A25C08">
        <w:rPr>
          <w:rFonts w:ascii="Times New Roman" w:hAnsi="Times New Roman" w:hint="eastAsia"/>
          <w:spacing w:val="-4"/>
          <w:sz w:val="22"/>
        </w:rPr>
        <w:t>並非製造者姓名，而是拉丁語「首屈一指」的意思。格來猛</w:t>
      </w:r>
      <w:r w:rsidRPr="00A25C08">
        <w:rPr>
          <w:rFonts w:ascii="Times New Roman" w:hAnsi="Times New Roman" w:hint="eastAsia"/>
          <w:spacing w:val="-4"/>
          <w:sz w:val="22"/>
        </w:rPr>
        <w:t>(Cl</w:t>
      </w:r>
      <w:r w:rsidRPr="00A25C08">
        <w:rPr>
          <w:rFonts w:ascii="Times New Roman" w:hAnsi="Times New Roman" w:hint="eastAsia"/>
          <w:spacing w:val="-4"/>
          <w:sz w:val="22"/>
        </w:rPr>
        <w:t>é</w:t>
      </w:r>
      <w:r w:rsidRPr="00A25C08">
        <w:rPr>
          <w:rFonts w:ascii="Times New Roman" w:hAnsi="Times New Roman" w:hint="eastAsia"/>
          <w:spacing w:val="-4"/>
          <w:sz w:val="22"/>
        </w:rPr>
        <w:t>ment-Beillard)</w:t>
      </w:r>
      <w:r w:rsidRPr="00A25C08">
        <w:rPr>
          <w:rFonts w:ascii="Times New Roman" w:hAnsi="Times New Roman" w:hint="eastAsia"/>
          <w:spacing w:val="-4"/>
          <w:sz w:val="22"/>
        </w:rPr>
        <w:t>飛艇的艇身以鋼管製成，長二十八公尺，氣球長六十公尺、寬十點五公尺，容氣量三千五百立方公尺，一百二十匹馬力動力機一具，螺旋槳長半徑五公尺，每分鐘一百八十轉。</w:t>
      </w:r>
      <w:r w:rsidRPr="00A25C08">
        <w:rPr>
          <w:rFonts w:ascii="Times New Roman" w:hAnsi="Times New Roman" w:hint="eastAsia"/>
          <w:spacing w:val="-4"/>
          <w:sz w:val="22"/>
        </w:rPr>
        <w:t>1908</w:t>
      </w:r>
      <w:r w:rsidRPr="00A25C08">
        <w:rPr>
          <w:rFonts w:ascii="Times New Roman" w:hAnsi="Times New Roman" w:hint="eastAsia"/>
          <w:spacing w:val="-4"/>
          <w:sz w:val="22"/>
        </w:rPr>
        <w:t>年</w:t>
      </w:r>
      <w:r w:rsidRPr="00A25C08">
        <w:rPr>
          <w:rFonts w:ascii="Times New Roman" w:hAnsi="Times New Roman" w:hint="eastAsia"/>
          <w:spacing w:val="-4"/>
          <w:sz w:val="22"/>
        </w:rPr>
        <w:t>10</w:t>
      </w:r>
      <w:r w:rsidRPr="00A25C08">
        <w:rPr>
          <w:rFonts w:ascii="Times New Roman" w:hAnsi="Times New Roman" w:hint="eastAsia"/>
          <w:spacing w:val="-4"/>
          <w:sz w:val="22"/>
        </w:rPr>
        <w:t>月</w:t>
      </w:r>
      <w:r w:rsidRPr="00A25C08">
        <w:rPr>
          <w:rFonts w:ascii="Times New Roman" w:hAnsi="Times New Roman"/>
          <w:spacing w:val="-4"/>
          <w:sz w:val="22"/>
        </w:rPr>
        <w:t>29</w:t>
      </w:r>
      <w:r w:rsidRPr="00A25C08">
        <w:rPr>
          <w:rFonts w:ascii="Times New Roman" w:hAnsi="Times New Roman" w:hint="eastAsia"/>
          <w:spacing w:val="-4"/>
          <w:sz w:val="22"/>
        </w:rPr>
        <w:t>日上午八點舉行首次試飛，搭載六人，從廠房飛到巴黎來回，後由俄國人購入轉為軍事用途。</w:t>
      </w:r>
      <w:r w:rsidRPr="00A25C08">
        <w:rPr>
          <w:rStyle w:val="ac"/>
          <w:rFonts w:ascii="Times New Roman" w:hAnsi="Times New Roman"/>
          <w:spacing w:val="-4"/>
          <w:sz w:val="22"/>
        </w:rPr>
        <w:footnoteReference w:id="99"/>
      </w:r>
      <w:r w:rsidRPr="00A25C08">
        <w:rPr>
          <w:rFonts w:ascii="Times New Roman" w:hAnsi="Times New Roman" w:hint="eastAsia"/>
          <w:spacing w:val="-4"/>
          <w:sz w:val="22"/>
        </w:rPr>
        <w:t>（圖</w:t>
      </w:r>
      <w:r w:rsidRPr="00A25C08">
        <w:rPr>
          <w:rFonts w:ascii="Times New Roman" w:hAnsi="Times New Roman"/>
          <w:spacing w:val="-4"/>
          <w:sz w:val="22"/>
        </w:rPr>
        <w:t>2</w:t>
      </w:r>
      <w:r>
        <w:rPr>
          <w:rFonts w:ascii="Times New Roman" w:hAnsi="Times New Roman"/>
          <w:spacing w:val="-4"/>
          <w:sz w:val="22"/>
        </w:rPr>
        <w:t>0</w:t>
      </w:r>
      <w:r w:rsidRPr="00A25C08">
        <w:rPr>
          <w:rFonts w:ascii="Times New Roman" w:hAnsi="Times New Roman" w:hint="eastAsia"/>
          <w:spacing w:val="-4"/>
          <w:sz w:val="22"/>
        </w:rPr>
        <w:t>）</w:t>
      </w:r>
    </w:p>
    <w:p w:rsidR="00416276" w:rsidRDefault="00416276" w:rsidP="00416276">
      <w:pPr>
        <w:jc w:val="center"/>
        <w:rPr>
          <w:rFonts w:ascii="Times New Roman" w:hAnsi="Times New Roman"/>
        </w:rPr>
      </w:pPr>
      <w:r w:rsidRPr="006051CA">
        <w:rPr>
          <w:rFonts w:ascii="Times New Roman" w:eastAsia="Times New Roman" w:hAnsi="Times New Roman"/>
          <w:noProof/>
          <w:color w:val="000000"/>
          <w:w w:val="0"/>
          <w:kern w:val="0"/>
          <w:sz w:val="0"/>
          <w:szCs w:val="0"/>
          <w:u w:color="000000"/>
          <w:bdr w:val="none" w:sz="0" w:space="0" w:color="000000"/>
          <w:shd w:val="clear" w:color="000000" w:fill="000000"/>
        </w:rPr>
        <w:drawing>
          <wp:inline distT="0" distB="0" distL="0" distR="0">
            <wp:extent cx="2714625" cy="3352800"/>
            <wp:effectExtent l="0" t="0" r="9525" b="0"/>
            <wp:docPr id="404" name="圖片 404" descr="C:\Users\YanruWu\Documents\【吳彥儒－各類未完成寫作稿】\空中航行術\外文書籍掃描圖檔\呂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Users\YanruWu\Documents\【吳彥儒－各類未完成寫作稿】\空中航行術\外文書籍掃描圖檔\呂里.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4625" cy="3352800"/>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sz w:val="20"/>
          <w:szCs w:val="20"/>
        </w:rPr>
        <w:t>2</w:t>
      </w:r>
      <w:r>
        <w:rPr>
          <w:rFonts w:ascii="Times New Roman" w:hAnsi="Times New Roman"/>
          <w:sz w:val="20"/>
          <w:szCs w:val="20"/>
        </w:rPr>
        <w:t>0</w:t>
      </w:r>
      <w:r>
        <w:rPr>
          <w:rFonts w:ascii="Times New Roman" w:hAnsi="Times New Roman" w:hint="eastAsia"/>
          <w:sz w:val="20"/>
          <w:szCs w:val="20"/>
        </w:rPr>
        <w:t xml:space="preserve">　</w:t>
      </w:r>
      <w:r w:rsidRPr="00E14DC8">
        <w:rPr>
          <w:rFonts w:ascii="Times New Roman" w:hAnsi="Times New Roman" w:hint="eastAsia"/>
          <w:sz w:val="20"/>
          <w:szCs w:val="20"/>
        </w:rPr>
        <w:t>呂里飛艇、</w:t>
      </w:r>
      <w:r w:rsidRPr="00E14DC8">
        <w:rPr>
          <w:rFonts w:ascii="Times New Roman" w:hAnsi="Times New Roman"/>
          <w:sz w:val="20"/>
          <w:szCs w:val="20"/>
        </w:rPr>
        <w:t>1908</w:t>
      </w:r>
    </w:p>
    <w:p w:rsidR="00416276" w:rsidRPr="00A25C08" w:rsidRDefault="00416276" w:rsidP="00DA7CBF">
      <w:pPr>
        <w:ind w:left="920" w:hangingChars="500" w:hanging="920"/>
        <w:jc w:val="both"/>
        <w:rPr>
          <w:rFonts w:ascii="Times New Roman" w:hAnsi="Times New Roman"/>
          <w:spacing w:val="-8"/>
          <w:sz w:val="20"/>
          <w:szCs w:val="20"/>
        </w:rPr>
      </w:pPr>
      <w:r w:rsidRPr="00A25C08">
        <w:rPr>
          <w:rFonts w:ascii="Times New Roman" w:hAnsi="Times New Roman" w:hint="eastAsia"/>
          <w:spacing w:val="-8"/>
          <w:sz w:val="20"/>
          <w:szCs w:val="20"/>
        </w:rPr>
        <w:t>資料來源：（上）《空中航行術》，頁</w:t>
      </w:r>
      <w:r w:rsidRPr="00A25C08">
        <w:rPr>
          <w:rFonts w:ascii="Times New Roman" w:hAnsi="Times New Roman"/>
          <w:spacing w:val="-8"/>
          <w:sz w:val="20"/>
          <w:szCs w:val="20"/>
        </w:rPr>
        <w:t>101</w:t>
      </w:r>
      <w:r w:rsidRPr="00A25C08">
        <w:rPr>
          <w:rFonts w:ascii="Times New Roman" w:hAnsi="Times New Roman" w:hint="eastAsia"/>
          <w:spacing w:val="-8"/>
          <w:sz w:val="20"/>
          <w:szCs w:val="20"/>
        </w:rPr>
        <w:t>。（下）</w:t>
      </w:r>
      <w:r w:rsidRPr="00A25C08">
        <w:rPr>
          <w:rFonts w:ascii="Times New Roman" w:hAnsi="Times New Roman"/>
          <w:spacing w:val="-8"/>
          <w:sz w:val="20"/>
          <w:szCs w:val="20"/>
        </w:rPr>
        <w:t xml:space="preserve">Daniel George Ridley-Kitts MBE. </w:t>
      </w:r>
      <w:r w:rsidRPr="00A25C08">
        <w:rPr>
          <w:rFonts w:ascii="Times New Roman" w:hAnsi="Times New Roman"/>
          <w:i/>
          <w:spacing w:val="-8"/>
          <w:sz w:val="20"/>
          <w:szCs w:val="20"/>
        </w:rPr>
        <w:t>Military, Naval and Civil Airships Since 1783: The History and the Development of the Dirigible Airship in Peace and War</w:t>
      </w:r>
      <w:r w:rsidRPr="00A25C08">
        <w:rPr>
          <w:rFonts w:ascii="Times New Roman" w:hAnsi="Times New Roman"/>
          <w:spacing w:val="-8"/>
          <w:sz w:val="20"/>
          <w:szCs w:val="20"/>
        </w:rPr>
        <w:t>.</w:t>
      </w:r>
      <w:r w:rsidRPr="00A25C08">
        <w:rPr>
          <w:rFonts w:ascii="Times New Roman" w:hAnsi="Times New Roman" w:hint="eastAsia"/>
          <w:spacing w:val="-8"/>
          <w:sz w:val="20"/>
          <w:szCs w:val="20"/>
        </w:rPr>
        <w:t xml:space="preserve"> </w:t>
      </w:r>
      <w:r w:rsidRPr="00A25C08">
        <w:rPr>
          <w:rFonts w:ascii="Times New Roman" w:hAnsi="Times New Roman"/>
          <w:spacing w:val="-8"/>
          <w:sz w:val="20"/>
          <w:szCs w:val="20"/>
        </w:rPr>
        <w:t>pp46.</w:t>
      </w:r>
    </w:p>
    <w:p w:rsidR="00416276" w:rsidRPr="00173560" w:rsidRDefault="00416276" w:rsidP="00F26C0A">
      <w:pPr>
        <w:spacing w:beforeLines="50" w:before="180" w:afterLines="50" w:after="180"/>
        <w:jc w:val="both"/>
        <w:rPr>
          <w:rFonts w:ascii="Times New Roman" w:hAnsi="Times New Roman"/>
        </w:rPr>
      </w:pPr>
      <w:r>
        <w:rPr>
          <w:rFonts w:ascii="Times New Roman" w:hAnsi="Times New Roman" w:hint="eastAsia"/>
        </w:rPr>
        <w:t>(1</w:t>
      </w:r>
      <w:r w:rsidR="00DA7CBF">
        <w:rPr>
          <w:rFonts w:ascii="Times New Roman" w:hAnsi="Times New Roman" w:hint="eastAsia"/>
        </w:rPr>
        <w:t>2</w:t>
      </w:r>
      <w:r>
        <w:rPr>
          <w:rFonts w:ascii="Times New Roman" w:hAnsi="Times New Roman" w:hint="eastAsia"/>
        </w:rPr>
        <w:t>)</w:t>
      </w:r>
      <w:r w:rsidRPr="00173560">
        <w:rPr>
          <w:rFonts w:ascii="Times New Roman" w:hAnsi="Times New Roman" w:hint="eastAsia"/>
        </w:rPr>
        <w:t>意大利亞、勒瑟葡、巴物榮、亞美利加飛艇</w:t>
      </w:r>
    </w:p>
    <w:p w:rsidR="00416276" w:rsidRPr="00B9076A" w:rsidRDefault="00416276" w:rsidP="00F26C0A">
      <w:pPr>
        <w:spacing w:beforeLines="50" w:before="180" w:afterLines="50" w:after="180"/>
        <w:jc w:val="both"/>
        <w:rPr>
          <w:rFonts w:ascii="Times New Roman" w:hAnsi="Times New Roman"/>
          <w:sz w:val="22"/>
        </w:rPr>
      </w:pPr>
      <w:r w:rsidRPr="00B9076A">
        <w:rPr>
          <w:rFonts w:ascii="Times New Roman" w:hAnsi="Times New Roman" w:hint="eastAsia"/>
          <w:sz w:val="22"/>
        </w:rPr>
        <w:t xml:space="preserve">　　意大利亞即今日之義大利，其飛艇設計為軟式飛艇，並無堅硬骨架，重量集中於氣球中心，與其他國家研發硬式飛艇、重量平均分配的方式不同。氣球長三十九公尺、寬七公尺，主氣球外附有輔助小氣球用以矯正方位；氣球前方有兩個均力格，面積各二十平方公尺，後方有四個，面積共三十平方公尺。艇長三十六公尺，螺旋槳配置於兩旁各一具，前段配置法國製造七十匹馬力發動機二具，後段二十公尺為人員乘載區。</w:t>
      </w:r>
      <w:r w:rsidRPr="00B9076A">
        <w:rPr>
          <w:rStyle w:val="ac"/>
          <w:rFonts w:ascii="Times New Roman" w:hAnsi="Times New Roman"/>
          <w:sz w:val="22"/>
        </w:rPr>
        <w:footnoteReference w:id="100"/>
      </w:r>
    </w:p>
    <w:p w:rsidR="00416276" w:rsidRPr="00B9076A" w:rsidRDefault="00416276" w:rsidP="00416276">
      <w:pPr>
        <w:spacing w:before="90" w:after="90"/>
        <w:jc w:val="both"/>
        <w:rPr>
          <w:rFonts w:ascii="Times New Roman" w:hAnsi="Times New Roman"/>
          <w:sz w:val="22"/>
        </w:rPr>
      </w:pPr>
      <w:r w:rsidRPr="00B9076A">
        <w:rPr>
          <w:rFonts w:ascii="Times New Roman" w:hAnsi="Times New Roman" w:hint="eastAsia"/>
          <w:sz w:val="22"/>
        </w:rPr>
        <w:lastRenderedPageBreak/>
        <w:t xml:space="preserve">　　桃兒‧革瑟葡</w:t>
      </w:r>
      <w:r w:rsidRPr="00B9076A">
        <w:rPr>
          <w:rFonts w:ascii="Times New Roman" w:hAnsi="Times New Roman" w:hint="eastAsia"/>
          <w:sz w:val="22"/>
        </w:rPr>
        <w:t>(Torres. Quevedo)</w:t>
      </w:r>
      <w:r w:rsidRPr="00B9076A">
        <w:rPr>
          <w:rFonts w:ascii="Times New Roman" w:hAnsi="Times New Roman" w:hint="eastAsia"/>
          <w:sz w:val="22"/>
        </w:rPr>
        <w:t>曾為西班牙海軍製造魚雷，此飛艇也是作為西班牙軍用。</w:t>
      </w:r>
      <w:r w:rsidRPr="00B9076A">
        <w:rPr>
          <w:rStyle w:val="ac"/>
          <w:rFonts w:ascii="Times New Roman" w:hAnsi="Times New Roman"/>
          <w:sz w:val="22"/>
        </w:rPr>
        <w:footnoteReference w:id="101"/>
      </w:r>
      <w:r w:rsidRPr="00B9076A">
        <w:rPr>
          <w:rFonts w:ascii="Times New Roman" w:hAnsi="Times New Roman" w:hint="eastAsia"/>
          <w:sz w:val="22"/>
        </w:rPr>
        <w:t>巴物榮</w:t>
      </w:r>
      <w:r w:rsidRPr="00B9076A">
        <w:rPr>
          <w:rFonts w:ascii="Times New Roman" w:hAnsi="Times New Roman" w:hint="eastAsia"/>
          <w:sz w:val="22"/>
        </w:rPr>
        <w:t>(Baldwin)</w:t>
      </w:r>
      <w:r w:rsidRPr="00B9076A">
        <w:rPr>
          <w:rFonts w:ascii="Times New Roman" w:hAnsi="Times New Roman" w:hint="eastAsia"/>
          <w:sz w:val="22"/>
        </w:rPr>
        <w:t>飛艇為美國軍用飛艇，氣球長二十八點五公尺，寬七公尺，容氣量五千九百立方公尺，乘載人員二人。</w:t>
      </w:r>
      <w:r w:rsidRPr="00B9076A">
        <w:rPr>
          <w:rStyle w:val="ac"/>
          <w:rFonts w:ascii="Times New Roman" w:hAnsi="Times New Roman"/>
          <w:sz w:val="22"/>
        </w:rPr>
        <w:footnoteReference w:id="102"/>
      </w:r>
      <w:r w:rsidRPr="00B9076A">
        <w:rPr>
          <w:rFonts w:ascii="Times New Roman" w:hAnsi="Times New Roman" w:hint="eastAsia"/>
          <w:sz w:val="22"/>
        </w:rPr>
        <w:t>亞美利加</w:t>
      </w:r>
      <w:r w:rsidRPr="00B9076A">
        <w:rPr>
          <w:rFonts w:ascii="Times New Roman" w:hAnsi="Times New Roman" w:hint="eastAsia"/>
          <w:sz w:val="22"/>
        </w:rPr>
        <w:t>(Am</w:t>
      </w:r>
      <w:r w:rsidRPr="00B9076A">
        <w:rPr>
          <w:rFonts w:ascii="Times New Roman" w:hAnsi="Times New Roman" w:hint="eastAsia"/>
          <w:sz w:val="22"/>
        </w:rPr>
        <w:t>é</w:t>
      </w:r>
      <w:r w:rsidRPr="00B9076A">
        <w:rPr>
          <w:rFonts w:ascii="Times New Roman" w:hAnsi="Times New Roman" w:hint="eastAsia"/>
          <w:sz w:val="22"/>
        </w:rPr>
        <w:t>rica)</w:t>
      </w:r>
      <w:r w:rsidRPr="00B9076A">
        <w:rPr>
          <w:rFonts w:ascii="Times New Roman" w:hAnsi="Times New Roman" w:hint="eastAsia"/>
          <w:sz w:val="22"/>
        </w:rPr>
        <w:t>飛艇為美國人文蔓納</w:t>
      </w:r>
      <w:r w:rsidRPr="00B9076A">
        <w:rPr>
          <w:rFonts w:ascii="Times New Roman" w:hAnsi="Times New Roman" w:hint="eastAsia"/>
          <w:sz w:val="22"/>
        </w:rPr>
        <w:t>(Welmann)</w:t>
      </w:r>
      <w:r w:rsidRPr="00B9076A">
        <w:rPr>
          <w:rFonts w:ascii="Times New Roman" w:hAnsi="Times New Roman" w:hint="eastAsia"/>
          <w:sz w:val="22"/>
        </w:rPr>
        <w:t>製造，氣球非常高大，為探索北極之用，其面對風暴亂流的性能，比瑞典於</w:t>
      </w:r>
      <w:r w:rsidRPr="00B9076A">
        <w:rPr>
          <w:rFonts w:ascii="Times New Roman" w:hAnsi="Times New Roman" w:hint="eastAsia"/>
          <w:sz w:val="22"/>
        </w:rPr>
        <w:t>1</w:t>
      </w:r>
      <w:r w:rsidRPr="00B9076A">
        <w:rPr>
          <w:rFonts w:ascii="Times New Roman" w:hAnsi="Times New Roman"/>
          <w:sz w:val="22"/>
        </w:rPr>
        <w:t>896</w:t>
      </w:r>
      <w:r w:rsidRPr="00B9076A">
        <w:rPr>
          <w:rFonts w:ascii="Times New Roman" w:hAnsi="Times New Roman" w:hint="eastAsia"/>
          <w:sz w:val="22"/>
        </w:rPr>
        <w:t>年時探索北極用的氣球更好。</w:t>
      </w:r>
      <w:r w:rsidRPr="00B9076A">
        <w:rPr>
          <w:rStyle w:val="ac"/>
          <w:rFonts w:ascii="Times New Roman" w:hAnsi="Times New Roman"/>
          <w:sz w:val="22"/>
        </w:rPr>
        <w:footnoteReference w:id="103"/>
      </w:r>
      <w:r w:rsidRPr="00B9076A">
        <w:rPr>
          <w:rFonts w:ascii="Times New Roman" w:hAnsi="Times New Roman" w:hint="eastAsia"/>
          <w:sz w:val="22"/>
        </w:rPr>
        <w:t>（圖</w:t>
      </w:r>
      <w:r w:rsidRPr="00B9076A">
        <w:rPr>
          <w:rFonts w:ascii="Times New Roman" w:hAnsi="Times New Roman"/>
          <w:sz w:val="22"/>
        </w:rPr>
        <w:t>2</w:t>
      </w:r>
      <w:r>
        <w:rPr>
          <w:rFonts w:ascii="Times New Roman" w:hAnsi="Times New Roman"/>
          <w:sz w:val="22"/>
        </w:rPr>
        <w:t>1</w:t>
      </w:r>
      <w:r w:rsidRPr="00B9076A">
        <w:rPr>
          <w:rFonts w:ascii="Times New Roman" w:hAnsi="Times New Roman" w:hint="eastAsia"/>
          <w:sz w:val="22"/>
        </w:rPr>
        <w:t>）</w:t>
      </w:r>
      <w:r>
        <w:rPr>
          <w:rFonts w:ascii="Times New Roman" w:hAnsi="Times New Roman" w:hint="eastAsia"/>
          <w:sz w:val="22"/>
        </w:rPr>
        <w:t>《萬國公報》亦載此事，述說挪威、美國人相繼規劃挑戰抵達北極點，只要天氣情況允許，從挪威出發後，可於數日內抵達北極點。雖然挑戰者都知道北極只有水與冰而沒有寶物，仍嚮往未知地帶探索。</w:t>
      </w:r>
      <w:r w:rsidRPr="00B9076A">
        <w:rPr>
          <w:rStyle w:val="ac"/>
          <w:rFonts w:ascii="Times New Roman" w:hAnsi="Times New Roman"/>
          <w:sz w:val="22"/>
        </w:rPr>
        <w:footnoteReference w:id="104"/>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5425"/>
      </w:tblGrid>
      <w:tr w:rsidR="00416276" w:rsidRPr="00021BF2" w:rsidTr="002E4034">
        <w:trPr>
          <w:trHeight w:val="20"/>
        </w:trPr>
        <w:tc>
          <w:tcPr>
            <w:tcW w:w="4073" w:type="dxa"/>
            <w:shd w:val="clear" w:color="auto" w:fill="auto"/>
          </w:tcPr>
          <w:p w:rsidR="00416276" w:rsidRPr="00021BF2" w:rsidRDefault="00416276" w:rsidP="00416276">
            <w:pPr>
              <w:widowControl w:val="0"/>
              <w:jc w:val="center"/>
              <w:rPr>
                <w:rFonts w:ascii="Times New Roman" w:hAnsi="Times New Roman"/>
                <w:sz w:val="20"/>
                <w:szCs w:val="20"/>
              </w:rPr>
            </w:pPr>
            <w:r w:rsidRPr="00021BF2">
              <w:rPr>
                <w:rFonts w:ascii="Times New Roman" w:hAnsi="Times New Roman" w:hint="eastAsia"/>
                <w:sz w:val="20"/>
                <w:szCs w:val="20"/>
              </w:rPr>
              <w:t>意大利亞</w:t>
            </w:r>
          </w:p>
        </w:tc>
        <w:tc>
          <w:tcPr>
            <w:tcW w:w="5425" w:type="dxa"/>
            <w:shd w:val="clear" w:color="auto" w:fill="auto"/>
          </w:tcPr>
          <w:p w:rsidR="00416276" w:rsidRPr="00021BF2" w:rsidRDefault="00416276" w:rsidP="00416276">
            <w:pPr>
              <w:widowControl w:val="0"/>
              <w:jc w:val="center"/>
              <w:rPr>
                <w:rFonts w:ascii="Times New Roman" w:hAnsi="Times New Roman"/>
                <w:sz w:val="20"/>
                <w:szCs w:val="20"/>
              </w:rPr>
            </w:pPr>
            <w:r w:rsidRPr="00021BF2">
              <w:rPr>
                <w:rFonts w:ascii="Times New Roman" w:hAnsi="Times New Roman" w:hint="eastAsia"/>
                <w:sz w:val="20"/>
                <w:szCs w:val="20"/>
              </w:rPr>
              <w:t>勒瑟葡</w:t>
            </w:r>
          </w:p>
        </w:tc>
      </w:tr>
      <w:tr w:rsidR="00416276" w:rsidTr="002E4034">
        <w:tc>
          <w:tcPr>
            <w:tcW w:w="4073" w:type="dxa"/>
            <w:shd w:val="clear" w:color="auto" w:fill="auto"/>
          </w:tcPr>
          <w:p w:rsidR="00416276" w:rsidRPr="00021BF2" w:rsidRDefault="00416276" w:rsidP="00416276">
            <w:pPr>
              <w:widowControl w:val="0"/>
              <w:jc w:val="center"/>
              <w:rPr>
                <w:rFonts w:ascii="Times New Roman" w:hAnsi="Times New Roman"/>
              </w:rPr>
            </w:pPr>
            <w:r w:rsidRPr="00021BF2">
              <w:rPr>
                <w:rFonts w:ascii="Times New Roman" w:eastAsia="Times New Roman" w:hAnsi="Times New Roman"/>
                <w:noProof/>
                <w:color w:val="000000"/>
                <w:w w:val="0"/>
                <w:kern w:val="0"/>
                <w:sz w:val="0"/>
                <w:szCs w:val="0"/>
                <w:u w:color="000000"/>
                <w:bdr w:val="none" w:sz="0" w:space="0" w:color="000000"/>
                <w:shd w:val="clear" w:color="000000" w:fill="000000"/>
              </w:rPr>
              <w:drawing>
                <wp:inline distT="0" distB="0" distL="0" distR="0">
                  <wp:extent cx="1781175" cy="1762125"/>
                  <wp:effectExtent l="0" t="0" r="9525" b="9525"/>
                  <wp:docPr id="403" name="圖片 403" descr="C:\Users\YanruWu\Documents\【吳彥儒－各類未完成寫作稿】\空中航行術\空中航行術照片\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C:\Users\YanruWu\Documents\【吳彥儒－各類未完成寫作稿】\空中航行術\空中航行術照片\45.jpg"/>
                          <pic:cNvPicPr>
                            <a:picLocks noChangeAspect="1" noChangeArrowheads="1"/>
                          </pic:cNvPicPr>
                        </pic:nvPicPr>
                        <pic:blipFill>
                          <a:blip r:embed="rId45" cstate="print">
                            <a:extLst>
                              <a:ext uri="{28A0092B-C50C-407E-A947-70E740481C1C}">
                                <a14:useLocalDpi xmlns:a14="http://schemas.microsoft.com/office/drawing/2010/main" val="0"/>
                              </a:ext>
                            </a:extLst>
                          </a:blip>
                          <a:srcRect l="1547" t="1563" b="-2"/>
                          <a:stretch>
                            <a:fillRect/>
                          </a:stretch>
                        </pic:blipFill>
                        <pic:spPr bwMode="auto">
                          <a:xfrm>
                            <a:off x="0" y="0"/>
                            <a:ext cx="1781175" cy="1762125"/>
                          </a:xfrm>
                          <a:prstGeom prst="rect">
                            <a:avLst/>
                          </a:prstGeom>
                          <a:noFill/>
                          <a:ln>
                            <a:noFill/>
                          </a:ln>
                        </pic:spPr>
                      </pic:pic>
                    </a:graphicData>
                  </a:graphic>
                </wp:inline>
              </w:drawing>
            </w:r>
          </w:p>
        </w:tc>
        <w:tc>
          <w:tcPr>
            <w:tcW w:w="5425" w:type="dxa"/>
            <w:shd w:val="clear" w:color="auto" w:fill="auto"/>
          </w:tcPr>
          <w:p w:rsidR="00416276" w:rsidRPr="00021BF2" w:rsidRDefault="00416276" w:rsidP="00416276">
            <w:pPr>
              <w:widowControl w:val="0"/>
              <w:jc w:val="center"/>
              <w:rPr>
                <w:rFonts w:ascii="Times New Roman" w:hAnsi="Times New Roman"/>
              </w:rPr>
            </w:pPr>
            <w:r w:rsidRPr="00021BF2">
              <w:rPr>
                <w:rFonts w:ascii="Times New Roman" w:eastAsia="Times New Roman" w:hAnsi="Times New Roman"/>
                <w:noProof/>
                <w:color w:val="000000"/>
                <w:w w:val="0"/>
                <w:kern w:val="0"/>
                <w:sz w:val="0"/>
                <w:szCs w:val="0"/>
                <w:u w:color="000000"/>
                <w:bdr w:val="none" w:sz="0" w:space="0" w:color="000000"/>
                <w:shd w:val="clear" w:color="000000" w:fill="000000"/>
              </w:rPr>
              <w:drawing>
                <wp:inline distT="0" distB="0" distL="0" distR="0">
                  <wp:extent cx="2000250" cy="1743075"/>
                  <wp:effectExtent l="0" t="0" r="0" b="9525"/>
                  <wp:docPr id="402" name="圖片 402" descr="C:\Users\YanruWu\Documents\【吳彥儒－各類未完成寫作稿】\空中航行術\空中航行術照片\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3" descr="C:\Users\YanruWu\Documents\【吳彥儒－各類未完成寫作稿】\空中航行術\空中航行術照片\46.jpg"/>
                          <pic:cNvPicPr>
                            <a:picLocks noChangeAspect="1" noChangeArrowheads="1"/>
                          </pic:cNvPicPr>
                        </pic:nvPicPr>
                        <pic:blipFill>
                          <a:blip r:embed="rId46" cstate="print">
                            <a:extLst>
                              <a:ext uri="{28A0092B-C50C-407E-A947-70E740481C1C}">
                                <a14:useLocalDpi xmlns:a14="http://schemas.microsoft.com/office/drawing/2010/main" val="0"/>
                              </a:ext>
                            </a:extLst>
                          </a:blip>
                          <a:srcRect t="996"/>
                          <a:stretch>
                            <a:fillRect/>
                          </a:stretch>
                        </pic:blipFill>
                        <pic:spPr bwMode="auto">
                          <a:xfrm>
                            <a:off x="0" y="0"/>
                            <a:ext cx="2000250" cy="1743075"/>
                          </a:xfrm>
                          <a:prstGeom prst="rect">
                            <a:avLst/>
                          </a:prstGeom>
                          <a:noFill/>
                          <a:ln>
                            <a:noFill/>
                          </a:ln>
                        </pic:spPr>
                      </pic:pic>
                    </a:graphicData>
                  </a:graphic>
                </wp:inline>
              </w:drawing>
            </w:r>
          </w:p>
        </w:tc>
      </w:tr>
      <w:tr w:rsidR="00416276" w:rsidRPr="00021BF2" w:rsidTr="002E4034">
        <w:tc>
          <w:tcPr>
            <w:tcW w:w="4073" w:type="dxa"/>
            <w:shd w:val="clear" w:color="auto" w:fill="auto"/>
          </w:tcPr>
          <w:p w:rsidR="00416276" w:rsidRPr="00021BF2" w:rsidRDefault="00416276" w:rsidP="00416276">
            <w:pPr>
              <w:widowControl w:val="0"/>
              <w:jc w:val="center"/>
              <w:rPr>
                <w:rFonts w:ascii="Times New Roman" w:hAnsi="Times New Roman"/>
                <w:sz w:val="20"/>
                <w:szCs w:val="20"/>
              </w:rPr>
            </w:pPr>
            <w:r w:rsidRPr="00021BF2">
              <w:rPr>
                <w:rFonts w:ascii="Times New Roman" w:hAnsi="Times New Roman" w:hint="eastAsia"/>
                <w:sz w:val="20"/>
                <w:szCs w:val="20"/>
              </w:rPr>
              <w:t>巴物榮</w:t>
            </w:r>
          </w:p>
        </w:tc>
        <w:tc>
          <w:tcPr>
            <w:tcW w:w="5425" w:type="dxa"/>
            <w:shd w:val="clear" w:color="auto" w:fill="auto"/>
          </w:tcPr>
          <w:p w:rsidR="00416276" w:rsidRPr="00021BF2" w:rsidRDefault="00416276" w:rsidP="00416276">
            <w:pPr>
              <w:widowControl w:val="0"/>
              <w:jc w:val="center"/>
              <w:rPr>
                <w:rFonts w:ascii="Times New Roman" w:hAnsi="Times New Roman"/>
                <w:sz w:val="20"/>
                <w:szCs w:val="20"/>
              </w:rPr>
            </w:pPr>
            <w:r w:rsidRPr="00021BF2">
              <w:rPr>
                <w:rFonts w:ascii="Times New Roman" w:hAnsi="Times New Roman" w:hint="eastAsia"/>
                <w:sz w:val="20"/>
                <w:szCs w:val="20"/>
              </w:rPr>
              <w:t>亞美利加</w:t>
            </w:r>
          </w:p>
        </w:tc>
      </w:tr>
      <w:tr w:rsidR="00416276" w:rsidTr="002E4034">
        <w:tc>
          <w:tcPr>
            <w:tcW w:w="4073" w:type="dxa"/>
            <w:shd w:val="clear" w:color="auto" w:fill="auto"/>
          </w:tcPr>
          <w:p w:rsidR="00416276" w:rsidRPr="00021BF2" w:rsidRDefault="00416276" w:rsidP="00416276">
            <w:pPr>
              <w:widowControl w:val="0"/>
              <w:jc w:val="center"/>
              <w:rPr>
                <w:rFonts w:ascii="Times New Roman" w:hAnsi="Times New Roman"/>
              </w:rPr>
            </w:pPr>
            <w:r w:rsidRPr="00021BF2">
              <w:rPr>
                <w:rFonts w:ascii="Times New Roman" w:hAnsi="Times New Roman"/>
                <w:noProof/>
              </w:rPr>
              <w:drawing>
                <wp:inline distT="0" distB="0" distL="0" distR="0">
                  <wp:extent cx="1562100" cy="1743075"/>
                  <wp:effectExtent l="0" t="0" r="0" b="9525"/>
                  <wp:docPr id="401" name="圖片 401" descr="C:\Users\YanruWu\Documents\【吳彥儒－各類未完成寫作稿】\空中航行術\空中航行術照片\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4" descr="C:\Users\YanruWu\Documents\【吳彥儒－各類未完成寫作稿】\空中航行術\空中航行術照片\4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62100" cy="1743075"/>
                          </a:xfrm>
                          <a:prstGeom prst="rect">
                            <a:avLst/>
                          </a:prstGeom>
                          <a:noFill/>
                          <a:ln>
                            <a:noFill/>
                          </a:ln>
                        </pic:spPr>
                      </pic:pic>
                    </a:graphicData>
                  </a:graphic>
                </wp:inline>
              </w:drawing>
            </w:r>
          </w:p>
        </w:tc>
        <w:tc>
          <w:tcPr>
            <w:tcW w:w="5425" w:type="dxa"/>
            <w:shd w:val="clear" w:color="auto" w:fill="auto"/>
          </w:tcPr>
          <w:p w:rsidR="00416276" w:rsidRPr="00021BF2" w:rsidRDefault="00416276" w:rsidP="00416276">
            <w:pPr>
              <w:widowControl w:val="0"/>
              <w:jc w:val="center"/>
              <w:rPr>
                <w:rFonts w:ascii="Times New Roman" w:hAnsi="Times New Roman"/>
              </w:rPr>
            </w:pPr>
            <w:r w:rsidRPr="00021BF2">
              <w:rPr>
                <w:rFonts w:ascii="Times New Roman" w:hAnsi="Times New Roman"/>
                <w:noProof/>
              </w:rPr>
              <w:drawing>
                <wp:inline distT="0" distB="0" distL="0" distR="0">
                  <wp:extent cx="2686050" cy="1504950"/>
                  <wp:effectExtent l="0" t="0" r="0" b="0"/>
                  <wp:docPr id="400" name="圖片 400" descr="C:\Users\YanruWu\Documents\【吳彥儒－各類未完成寫作稿】\空中航行術\空中航行術照片\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5" descr="C:\Users\YanruWu\Documents\【吳彥儒－各類未完成寫作稿】\空中航行術\空中航行術照片\4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86050" cy="1504950"/>
                          </a:xfrm>
                          <a:prstGeom prst="rect">
                            <a:avLst/>
                          </a:prstGeom>
                          <a:noFill/>
                          <a:ln>
                            <a:noFill/>
                          </a:ln>
                        </pic:spPr>
                      </pic:pic>
                    </a:graphicData>
                  </a:graphic>
                </wp:inline>
              </w:drawing>
            </w:r>
          </w:p>
        </w:tc>
      </w:tr>
    </w:tbl>
    <w:p w:rsidR="00B66A55" w:rsidRDefault="00B66A55" w:rsidP="007F19E4">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sz w:val="20"/>
          <w:szCs w:val="20"/>
        </w:rPr>
        <w:t>2</w:t>
      </w:r>
      <w:r>
        <w:rPr>
          <w:rFonts w:ascii="Times New Roman" w:hAnsi="Times New Roman"/>
          <w:sz w:val="20"/>
          <w:szCs w:val="20"/>
        </w:rPr>
        <w:t>1</w:t>
      </w:r>
      <w:r>
        <w:rPr>
          <w:rFonts w:ascii="Times New Roman" w:hAnsi="Times New Roman" w:hint="eastAsia"/>
          <w:sz w:val="20"/>
          <w:szCs w:val="20"/>
        </w:rPr>
        <w:t xml:space="preserve">　</w:t>
      </w:r>
      <w:r w:rsidRPr="00E14DC8">
        <w:rPr>
          <w:rFonts w:ascii="Times New Roman" w:hAnsi="Times New Roman" w:hint="eastAsia"/>
          <w:sz w:val="20"/>
          <w:szCs w:val="20"/>
        </w:rPr>
        <w:t>義大利、西班牙、美國之飛艇</w:t>
      </w:r>
    </w:p>
    <w:p w:rsidR="00416276" w:rsidRPr="00E14DC8" w:rsidRDefault="00416276" w:rsidP="007F19E4">
      <w:pPr>
        <w:jc w:val="center"/>
        <w:rPr>
          <w:rFonts w:ascii="Times New Roman" w:hAnsi="Times New Roman"/>
          <w:sz w:val="20"/>
          <w:szCs w:val="20"/>
        </w:rPr>
      </w:pPr>
      <w:r w:rsidRPr="00E14DC8">
        <w:rPr>
          <w:rFonts w:ascii="Times New Roman" w:hAnsi="Times New Roman" w:hint="eastAsia"/>
          <w:sz w:val="20"/>
          <w:szCs w:val="20"/>
        </w:rPr>
        <w:t>資料來源：由左上至右下，《空中航行術》，頁</w:t>
      </w:r>
      <w:r w:rsidRPr="00E14DC8">
        <w:rPr>
          <w:rFonts w:ascii="Times New Roman" w:hAnsi="Times New Roman"/>
          <w:sz w:val="20"/>
          <w:szCs w:val="20"/>
        </w:rPr>
        <w:t>105</w:t>
      </w:r>
      <w:r w:rsidRPr="00E14DC8">
        <w:rPr>
          <w:rFonts w:ascii="Times New Roman" w:hAnsi="Times New Roman" w:hint="eastAsia"/>
          <w:sz w:val="20"/>
          <w:szCs w:val="20"/>
        </w:rPr>
        <w:t>、</w:t>
      </w:r>
      <w:r w:rsidRPr="00E14DC8">
        <w:rPr>
          <w:rFonts w:ascii="Times New Roman" w:hAnsi="Times New Roman" w:hint="eastAsia"/>
          <w:sz w:val="20"/>
          <w:szCs w:val="20"/>
        </w:rPr>
        <w:t>106</w:t>
      </w:r>
      <w:r w:rsidRPr="00E14DC8">
        <w:rPr>
          <w:rFonts w:ascii="Times New Roman" w:hAnsi="Times New Roman" w:hint="eastAsia"/>
          <w:sz w:val="20"/>
          <w:szCs w:val="20"/>
        </w:rPr>
        <w:t>、</w:t>
      </w:r>
      <w:r w:rsidRPr="00E14DC8">
        <w:rPr>
          <w:rFonts w:ascii="Times New Roman" w:hAnsi="Times New Roman"/>
          <w:sz w:val="20"/>
          <w:szCs w:val="20"/>
        </w:rPr>
        <w:t>107</w:t>
      </w:r>
      <w:r w:rsidRPr="00E14DC8">
        <w:rPr>
          <w:rFonts w:ascii="Times New Roman" w:hAnsi="Times New Roman" w:hint="eastAsia"/>
          <w:sz w:val="20"/>
          <w:szCs w:val="20"/>
        </w:rPr>
        <w:t>、</w:t>
      </w:r>
      <w:r w:rsidRPr="00E14DC8">
        <w:rPr>
          <w:rFonts w:ascii="Times New Roman" w:hAnsi="Times New Roman" w:hint="eastAsia"/>
          <w:sz w:val="20"/>
          <w:szCs w:val="20"/>
        </w:rPr>
        <w:t>10</w:t>
      </w:r>
      <w:r w:rsidRPr="00E14DC8">
        <w:rPr>
          <w:rFonts w:ascii="Times New Roman" w:hAnsi="Times New Roman"/>
          <w:sz w:val="20"/>
          <w:szCs w:val="20"/>
        </w:rPr>
        <w:t>8</w:t>
      </w:r>
      <w:r w:rsidRPr="00E14DC8">
        <w:rPr>
          <w:rFonts w:ascii="Times New Roman" w:hAnsi="Times New Roman" w:hint="eastAsia"/>
          <w:sz w:val="20"/>
          <w:szCs w:val="20"/>
        </w:rPr>
        <w:t>。</w:t>
      </w:r>
    </w:p>
    <w:p w:rsidR="00416276" w:rsidRPr="00B257F9" w:rsidRDefault="00416276" w:rsidP="00416276">
      <w:pPr>
        <w:pStyle w:val="11"/>
        <w:spacing w:beforeLines="0" w:afterLines="0"/>
      </w:pPr>
      <w:r w:rsidRPr="00B257F9">
        <w:rPr>
          <w:rFonts w:hint="eastAsia"/>
        </w:rPr>
        <w:t>四、</w:t>
      </w:r>
      <w:r>
        <w:rPr>
          <w:rFonts w:hint="eastAsia"/>
        </w:rPr>
        <w:t>第二部：「重於氣者」的</w:t>
      </w:r>
      <w:r w:rsidRPr="00B257F9">
        <w:rPr>
          <w:rFonts w:hint="eastAsia"/>
        </w:rPr>
        <w:t>有翼飛機</w:t>
      </w:r>
    </w:p>
    <w:p w:rsidR="00773A1D"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第二部「重於氣者」，即</w:t>
      </w:r>
      <w:r w:rsidRPr="000E2EAF">
        <w:rPr>
          <w:rFonts w:ascii="Times New Roman" w:hAnsi="Times New Roman"/>
          <w:sz w:val="22"/>
        </w:rPr>
        <w:t>是不靠氣</w:t>
      </w:r>
      <w:r w:rsidRPr="000E2EAF">
        <w:rPr>
          <w:rFonts w:ascii="Times New Roman" w:hAnsi="Times New Roman" w:hint="eastAsia"/>
          <w:sz w:val="22"/>
        </w:rPr>
        <w:t>體</w:t>
      </w:r>
      <w:r w:rsidRPr="000E2EAF">
        <w:rPr>
          <w:rFonts w:ascii="Times New Roman" w:hAnsi="Times New Roman"/>
          <w:sz w:val="22"/>
        </w:rPr>
        <w:t>提供航空器浮力，而是運用機翼進行滑翔，或是運用動力機製造</w:t>
      </w:r>
      <w:r w:rsidRPr="000E2EAF">
        <w:rPr>
          <w:rFonts w:ascii="Times New Roman" w:hAnsi="Times New Roman" w:hint="eastAsia"/>
          <w:sz w:val="22"/>
        </w:rPr>
        <w:t>升力，以進行長時間飛行。</w:t>
      </w:r>
      <w:r w:rsidRPr="000E2EAF">
        <w:rPr>
          <w:rStyle w:val="ac"/>
          <w:rFonts w:ascii="Times New Roman" w:hAnsi="Times New Roman"/>
          <w:sz w:val="22"/>
        </w:rPr>
        <w:footnoteReference w:id="105"/>
      </w:r>
      <w:r w:rsidRPr="000E2EAF">
        <w:rPr>
          <w:rFonts w:ascii="Times New Roman" w:hAnsi="Times New Roman" w:hint="eastAsia"/>
          <w:sz w:val="22"/>
        </w:rPr>
        <w:t>從歷史流傳資料與近代實驗的飛行動力來源可以分為兩類，即人力與機械力。以下分別說明：</w:t>
      </w:r>
    </w:p>
    <w:p w:rsidR="00773A1D" w:rsidRDefault="00773A1D">
      <w:pPr>
        <w:rPr>
          <w:rFonts w:ascii="Times New Roman" w:hAnsi="Times New Roman"/>
          <w:sz w:val="22"/>
        </w:rPr>
      </w:pPr>
      <w:r>
        <w:rPr>
          <w:rFonts w:ascii="Times New Roman" w:hAnsi="Times New Roman"/>
          <w:sz w:val="22"/>
        </w:rPr>
        <w:br w:type="page"/>
      </w:r>
    </w:p>
    <w:p w:rsidR="00416276" w:rsidRPr="000E2EAF" w:rsidRDefault="00416276" w:rsidP="00416276">
      <w:pPr>
        <w:pStyle w:val="27"/>
        <w:spacing w:before="90" w:after="90"/>
        <w:rPr>
          <w:sz w:val="22"/>
        </w:rPr>
      </w:pPr>
      <w:r w:rsidRPr="000E2EAF">
        <w:rPr>
          <w:rFonts w:hint="eastAsia"/>
          <w:sz w:val="22"/>
        </w:rPr>
        <w:lastRenderedPageBreak/>
        <w:t>（一）以人力飛者謂之飛人</w:t>
      </w:r>
    </w:p>
    <w:p w:rsidR="00416276"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世界上第一個記載以人力飛行，出於德文西（達文西，</w:t>
      </w:r>
      <w:r w:rsidRPr="000E2EAF">
        <w:rPr>
          <w:rFonts w:ascii="Times New Roman" w:hAnsi="Times New Roman" w:hint="eastAsia"/>
          <w:sz w:val="22"/>
        </w:rPr>
        <w:t>Leonardo da Vinci, 1452-1519</w:t>
      </w:r>
      <w:r w:rsidRPr="000E2EAF">
        <w:rPr>
          <w:rFonts w:ascii="Times New Roman" w:hAnsi="Times New Roman" w:hint="eastAsia"/>
          <w:sz w:val="22"/>
        </w:rPr>
        <w:t>）的遺稿（圖</w:t>
      </w:r>
      <w:r w:rsidRPr="000E2EAF">
        <w:rPr>
          <w:rFonts w:ascii="Times New Roman" w:hAnsi="Times New Roman" w:hint="eastAsia"/>
          <w:sz w:val="22"/>
        </w:rPr>
        <w:t>2</w:t>
      </w:r>
      <w:r>
        <w:rPr>
          <w:rFonts w:ascii="Times New Roman" w:hAnsi="Times New Roman"/>
          <w:sz w:val="22"/>
        </w:rPr>
        <w:t>2</w:t>
      </w:r>
      <w:r w:rsidRPr="000E2EAF">
        <w:rPr>
          <w:rFonts w:ascii="Times New Roman" w:hAnsi="Times New Roman" w:hint="eastAsia"/>
          <w:sz w:val="22"/>
        </w:rPr>
        <w:t>）。</w:t>
      </w:r>
      <w:r w:rsidRPr="000E2EAF">
        <w:rPr>
          <w:rStyle w:val="ac"/>
          <w:rFonts w:ascii="Times New Roman" w:hAnsi="Times New Roman"/>
          <w:sz w:val="22"/>
        </w:rPr>
        <w:footnoteReference w:id="106"/>
      </w:r>
      <w:r w:rsidRPr="000E2EAF">
        <w:rPr>
          <w:rFonts w:ascii="Times New Roman" w:hAnsi="Times New Roman" w:hint="eastAsia"/>
          <w:sz w:val="22"/>
        </w:rPr>
        <w:t>十六至十七世紀都有人嘗試以此飛行，但試飛者多摔成殘疾。</w:t>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2400300" cy="1136984"/>
            <wp:effectExtent l="0" t="0" r="0" b="0"/>
            <wp:docPr id="399" name="圖片 399" descr="C:\Users\YanruWu\Documents\【吳彥儒－各類未完成寫作稿】\空中航行術\空中航行術照片\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C:\Users\YanruWu\Documents\【吳彥儒－各類未完成寫作稿】\空中航行術\空中航行術照片\49.jpg"/>
                    <pic:cNvPicPr>
                      <a:picLocks noChangeAspect="1" noChangeArrowheads="1"/>
                    </pic:cNvPicPr>
                  </pic:nvPicPr>
                  <pic:blipFill>
                    <a:blip r:embed="rId49" cstate="print">
                      <a:extLst>
                        <a:ext uri="{28A0092B-C50C-407E-A947-70E740481C1C}">
                          <a14:useLocalDpi xmlns:a14="http://schemas.microsoft.com/office/drawing/2010/main" val="0"/>
                        </a:ext>
                      </a:extLst>
                    </a:blip>
                    <a:srcRect l="1704" t="11855" b="4863"/>
                    <a:stretch>
                      <a:fillRect/>
                    </a:stretch>
                  </pic:blipFill>
                  <pic:spPr bwMode="auto">
                    <a:xfrm>
                      <a:off x="0" y="0"/>
                      <a:ext cx="2425174" cy="1148766"/>
                    </a:xfrm>
                    <a:prstGeom prst="rect">
                      <a:avLst/>
                    </a:prstGeom>
                    <a:noFill/>
                    <a:ln>
                      <a:noFill/>
                    </a:ln>
                  </pic:spPr>
                </pic:pic>
              </a:graphicData>
            </a:graphic>
          </wp:inline>
        </w:drawing>
      </w:r>
    </w:p>
    <w:p w:rsidR="00B66A55" w:rsidRPr="00E14DC8" w:rsidRDefault="00B66A55" w:rsidP="007F19E4">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2</w:t>
      </w:r>
      <w:r>
        <w:rPr>
          <w:rFonts w:ascii="Times New Roman" w:hAnsi="Times New Roman"/>
          <w:sz w:val="20"/>
          <w:szCs w:val="20"/>
        </w:rPr>
        <w:t>2</w:t>
      </w:r>
      <w:r>
        <w:rPr>
          <w:rFonts w:ascii="Times New Roman" w:hAnsi="Times New Roman" w:hint="eastAsia"/>
          <w:sz w:val="20"/>
          <w:szCs w:val="20"/>
        </w:rPr>
        <w:t xml:space="preserve">　</w:t>
      </w:r>
      <w:r w:rsidRPr="00E14DC8">
        <w:rPr>
          <w:rFonts w:ascii="Times New Roman" w:hAnsi="Times New Roman" w:hint="eastAsia"/>
          <w:sz w:val="20"/>
          <w:szCs w:val="20"/>
        </w:rPr>
        <w:t>德文西之遺策</w:t>
      </w:r>
    </w:p>
    <w:p w:rsidR="00E95071" w:rsidRPr="00E95071" w:rsidRDefault="00E95071" w:rsidP="007F19E4">
      <w:pPr>
        <w:jc w:val="center"/>
        <w:rPr>
          <w:rFonts w:ascii="Times New Roman" w:hAnsi="Times New Roman"/>
          <w:sz w:val="20"/>
          <w:szCs w:val="20"/>
        </w:rPr>
      </w:pPr>
      <w:r w:rsidRPr="00E95071">
        <w:rPr>
          <w:rFonts w:ascii="Times New Roman" w:hAnsi="Times New Roman" w:hint="eastAsia"/>
          <w:sz w:val="20"/>
          <w:szCs w:val="20"/>
        </w:rPr>
        <w:t>資料來源：《空中航行術》，頁</w:t>
      </w:r>
      <w:r w:rsidRPr="00E95071">
        <w:rPr>
          <w:rFonts w:ascii="Times New Roman" w:hAnsi="Times New Roman" w:hint="eastAsia"/>
          <w:sz w:val="20"/>
          <w:szCs w:val="20"/>
        </w:rPr>
        <w:t>110</w:t>
      </w:r>
      <w:r w:rsidRPr="00E95071">
        <w:rPr>
          <w:rFonts w:ascii="Times New Roman" w:hAnsi="Times New Roman" w:hint="eastAsia"/>
          <w:sz w:val="20"/>
          <w:szCs w:val="20"/>
        </w:rPr>
        <w:t>。</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十九世紀，德國人李陵達（奧托．李林塔爾，</w:t>
      </w:r>
      <w:r w:rsidRPr="000E2EAF">
        <w:rPr>
          <w:rFonts w:ascii="Times New Roman" w:hAnsi="Times New Roman"/>
          <w:sz w:val="22"/>
        </w:rPr>
        <w:t>Karl Wilhelm Otto Lilienthal</w:t>
      </w:r>
      <w:r w:rsidRPr="000E2EAF">
        <w:rPr>
          <w:rFonts w:ascii="Times New Roman" w:hAnsi="Times New Roman" w:hint="eastAsia"/>
          <w:sz w:val="22"/>
        </w:rPr>
        <w:t xml:space="preserve">, </w:t>
      </w:r>
      <w:r w:rsidRPr="000E2EAF">
        <w:rPr>
          <w:rFonts w:ascii="Times New Roman" w:hAnsi="Times New Roman"/>
          <w:sz w:val="22"/>
        </w:rPr>
        <w:t>1848-1896</w:t>
      </w:r>
      <w:r w:rsidRPr="000E2EAF">
        <w:rPr>
          <w:rFonts w:ascii="Times New Roman" w:hAnsi="Times New Roman" w:hint="eastAsia"/>
          <w:sz w:val="22"/>
        </w:rPr>
        <w:t>）用大帆布固定翼製成滑翔機，從小山頂跳下成功滑行兩百五十公尺。其滑翔機歷經多次改良，但於</w:t>
      </w:r>
      <w:r w:rsidRPr="000E2EAF">
        <w:rPr>
          <w:rFonts w:ascii="Times New Roman" w:hAnsi="Times New Roman" w:hint="eastAsia"/>
          <w:sz w:val="22"/>
        </w:rPr>
        <w:t>1896</w:t>
      </w:r>
      <w:r w:rsidRPr="000E2EAF">
        <w:rPr>
          <w:rFonts w:ascii="Times New Roman" w:hAnsi="Times New Roman" w:hint="eastAsia"/>
          <w:sz w:val="22"/>
        </w:rPr>
        <w:t>年飛行時墜機身故（圖</w:t>
      </w:r>
      <w:r w:rsidRPr="000E2EAF">
        <w:rPr>
          <w:rFonts w:ascii="Times New Roman" w:hAnsi="Times New Roman" w:hint="eastAsia"/>
          <w:sz w:val="22"/>
        </w:rPr>
        <w:t>2</w:t>
      </w:r>
      <w:r>
        <w:rPr>
          <w:rFonts w:ascii="Times New Roman" w:hAnsi="Times New Roman"/>
          <w:sz w:val="22"/>
        </w:rPr>
        <w:t>3</w:t>
      </w:r>
      <w:r w:rsidRPr="000E2EAF">
        <w:rPr>
          <w:rFonts w:ascii="Times New Roman" w:hAnsi="Times New Roman" w:hint="eastAsia"/>
          <w:sz w:val="22"/>
        </w:rPr>
        <w:t>、</w:t>
      </w:r>
      <w:r w:rsidRPr="000E2EAF">
        <w:rPr>
          <w:rFonts w:ascii="Times New Roman" w:hAnsi="Times New Roman" w:hint="eastAsia"/>
          <w:sz w:val="22"/>
        </w:rPr>
        <w:t>2</w:t>
      </w:r>
      <w:r>
        <w:rPr>
          <w:rFonts w:ascii="Times New Roman" w:hAnsi="Times New Roman"/>
          <w:sz w:val="22"/>
        </w:rPr>
        <w:t>4</w:t>
      </w:r>
      <w:r w:rsidRPr="000E2EAF">
        <w:rPr>
          <w:rFonts w:ascii="Times New Roman" w:hAnsi="Times New Roman" w:hint="eastAsia"/>
          <w:sz w:val="22"/>
        </w:rPr>
        <w:t>）。高魯指出其因翼展夠大，足夠促成氣流的反作用力而飛行，此操作方式給與後人很大啟發，得以改進製造出平帆機（固定翼飛機）。</w:t>
      </w:r>
      <w:r w:rsidRPr="000E2EAF">
        <w:rPr>
          <w:rStyle w:val="ac"/>
          <w:rFonts w:ascii="Times New Roman" w:hAnsi="Times New Roman"/>
          <w:sz w:val="22"/>
        </w:rPr>
        <w:footnoteReference w:id="107"/>
      </w:r>
    </w:p>
    <w:p w:rsidR="00416276" w:rsidRDefault="00416276" w:rsidP="00416276">
      <w:pPr>
        <w:jc w:val="center"/>
        <w:rPr>
          <w:rFonts w:ascii="Times New Roman" w:hAnsi="Times New Roman"/>
        </w:rPr>
      </w:pPr>
      <w:r w:rsidRPr="006051CA">
        <w:rPr>
          <w:rFonts w:ascii="Times New Roman" w:hAnsi="Times New Roman"/>
          <w:noProof/>
        </w:rPr>
        <w:drawing>
          <wp:inline distT="0" distB="0" distL="0" distR="0">
            <wp:extent cx="1171721" cy="1628775"/>
            <wp:effectExtent l="0" t="0" r="0" b="0"/>
            <wp:docPr id="398" name="圖片 398" descr="J:\空中航行術\外國飛行史照片\李陵達\Otto-lilienth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J:\空中航行術\外國飛行史照片\李陵達\Otto-lilientha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3315" cy="1630991"/>
                    </a:xfrm>
                    <a:prstGeom prst="rect">
                      <a:avLst/>
                    </a:prstGeom>
                    <a:noFill/>
                    <a:ln>
                      <a:noFill/>
                    </a:ln>
                  </pic:spPr>
                </pic:pic>
              </a:graphicData>
            </a:graphic>
          </wp:inline>
        </w:drawing>
      </w:r>
      <w:r w:rsidRPr="006051CA">
        <w:rPr>
          <w:rFonts w:ascii="Times New Roman" w:hAnsi="Times New Roman"/>
          <w:noProof/>
        </w:rPr>
        <w:drawing>
          <wp:inline distT="0" distB="0" distL="0" distR="0">
            <wp:extent cx="3362325" cy="1634815"/>
            <wp:effectExtent l="0" t="0" r="0" b="0"/>
            <wp:docPr id="397" name="圖片 397" descr="C:\Users\YanruWu\Documents\【吳彥儒－各類未完成寫作稿】\空中航行術\外文書籍掃描圖檔\李陵達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C:\Users\YanruWu\Documents\【吳彥儒－各類未完成寫作稿】\空中航行術\外文書籍掃描圖檔\李陵達2.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75468" cy="1641205"/>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2</w:t>
      </w:r>
      <w:r>
        <w:rPr>
          <w:rFonts w:ascii="Times New Roman" w:hAnsi="Times New Roman"/>
          <w:sz w:val="20"/>
          <w:szCs w:val="20"/>
        </w:rPr>
        <w:t>3</w:t>
      </w:r>
      <w:r>
        <w:rPr>
          <w:rFonts w:ascii="Times New Roman" w:hAnsi="Times New Roman" w:hint="eastAsia"/>
          <w:sz w:val="20"/>
          <w:szCs w:val="20"/>
        </w:rPr>
        <w:t xml:space="preserve">　</w:t>
      </w:r>
      <w:r w:rsidRPr="00E14DC8">
        <w:rPr>
          <w:rFonts w:ascii="Times New Roman" w:hAnsi="Times New Roman" w:hint="eastAsia"/>
          <w:sz w:val="20"/>
          <w:szCs w:val="20"/>
        </w:rPr>
        <w:t>1895</w:t>
      </w:r>
      <w:r w:rsidRPr="00E14DC8">
        <w:rPr>
          <w:rFonts w:ascii="Times New Roman" w:hAnsi="Times New Roman" w:hint="eastAsia"/>
          <w:sz w:val="20"/>
          <w:szCs w:val="20"/>
        </w:rPr>
        <w:t>年</w:t>
      </w:r>
      <w:r w:rsidRPr="00E14DC8">
        <w:rPr>
          <w:rFonts w:ascii="Times New Roman" w:hAnsi="Times New Roman" w:hint="eastAsia"/>
          <w:sz w:val="20"/>
          <w:szCs w:val="20"/>
        </w:rPr>
        <w:t>10</w:t>
      </w:r>
      <w:r w:rsidRPr="00E14DC8">
        <w:rPr>
          <w:rFonts w:ascii="Times New Roman" w:hAnsi="Times New Roman" w:hint="eastAsia"/>
          <w:sz w:val="20"/>
          <w:szCs w:val="20"/>
        </w:rPr>
        <w:t>月</w:t>
      </w:r>
      <w:r w:rsidRPr="00E14DC8">
        <w:rPr>
          <w:rFonts w:ascii="Times New Roman" w:hAnsi="Times New Roman" w:hint="eastAsia"/>
          <w:sz w:val="20"/>
          <w:szCs w:val="20"/>
        </w:rPr>
        <w:t>16</w:t>
      </w:r>
      <w:r w:rsidRPr="00E14DC8">
        <w:rPr>
          <w:rFonts w:ascii="Times New Roman" w:hAnsi="Times New Roman" w:hint="eastAsia"/>
          <w:sz w:val="20"/>
          <w:szCs w:val="20"/>
        </w:rPr>
        <w:t>日奧托．李林塔爾飛行照</w:t>
      </w:r>
    </w:p>
    <w:p w:rsidR="00416276" w:rsidRPr="00BA7793" w:rsidRDefault="00416276" w:rsidP="00416276">
      <w:pPr>
        <w:jc w:val="both"/>
        <w:rPr>
          <w:rFonts w:ascii="Times New Roman" w:hAnsi="Times New Roman"/>
          <w:sz w:val="20"/>
          <w:szCs w:val="20"/>
        </w:rPr>
      </w:pPr>
      <w:r w:rsidRPr="00BA7793">
        <w:rPr>
          <w:rFonts w:ascii="Times New Roman" w:hAnsi="Times New Roman" w:hint="eastAsia"/>
          <w:sz w:val="20"/>
          <w:szCs w:val="20"/>
        </w:rPr>
        <w:t>資料來源：</w:t>
      </w:r>
      <w:r w:rsidRPr="00BA7793">
        <w:rPr>
          <w:rFonts w:ascii="Times New Roman" w:hAnsi="Times New Roman"/>
          <w:sz w:val="20"/>
          <w:szCs w:val="20"/>
        </w:rPr>
        <w:t>https://zh.wikipedia.org/wiki/File:Otto-lilienthal.jpg</w:t>
      </w:r>
      <w:r w:rsidRPr="00BA7793">
        <w:rPr>
          <w:rFonts w:ascii="Times New Roman" w:hAnsi="Times New Roman" w:hint="eastAsia"/>
          <w:sz w:val="20"/>
          <w:szCs w:val="20"/>
        </w:rPr>
        <w:t>、</w:t>
      </w:r>
      <w:r w:rsidRPr="00BA7793">
        <w:rPr>
          <w:rFonts w:ascii="Times New Roman" w:hAnsi="Times New Roman"/>
          <w:sz w:val="20"/>
          <w:szCs w:val="20"/>
        </w:rPr>
        <w:t>Peter Almond. Aviation: The Early Years. pp38.</w:t>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1790700" cy="1552996"/>
            <wp:effectExtent l="0" t="0" r="0" b="0"/>
            <wp:docPr id="396" name="圖片 396" descr="C:\Users\YanruWu\Documents\【吳彥儒－各類未完成寫作稿】\空中航行術\外文書籍掃描圖檔\李陵達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C:\Users\YanruWu\Documents\【吳彥儒－各類未完成寫作稿】\空中航行術\外文書籍掃描圖檔\李陵達1.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8408" cy="1559681"/>
                    </a:xfrm>
                    <a:prstGeom prst="rect">
                      <a:avLst/>
                    </a:prstGeom>
                    <a:noFill/>
                    <a:ln>
                      <a:noFill/>
                    </a:ln>
                  </pic:spPr>
                </pic:pic>
              </a:graphicData>
            </a:graphic>
          </wp:inline>
        </w:drawing>
      </w:r>
      <w:r w:rsidRPr="006051CA">
        <w:rPr>
          <w:rFonts w:ascii="Times New Roman" w:hAnsi="Times New Roman"/>
          <w:noProof/>
        </w:rPr>
        <w:drawing>
          <wp:inline distT="0" distB="0" distL="0" distR="0">
            <wp:extent cx="2486025" cy="1538968"/>
            <wp:effectExtent l="0" t="0" r="0" b="0"/>
            <wp:docPr id="395" name="圖片 395" descr="J:\空中航行術\外國飛行史照片\李陵達\LilienthalsTodesfl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J:\空中航行術\外國飛行史照片\李陵達\LilienthalsTodesflu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8096" cy="1546441"/>
                    </a:xfrm>
                    <a:prstGeom prst="rect">
                      <a:avLst/>
                    </a:prstGeom>
                    <a:noFill/>
                    <a:ln>
                      <a:noFill/>
                    </a:ln>
                  </pic:spPr>
                </pic:pic>
              </a:graphicData>
            </a:graphic>
          </wp:inline>
        </w:drawing>
      </w:r>
    </w:p>
    <w:p w:rsidR="00B66A55" w:rsidRPr="00E14DC8" w:rsidRDefault="00B66A55" w:rsidP="007F19E4">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2</w:t>
      </w:r>
      <w:r>
        <w:rPr>
          <w:rFonts w:ascii="Times New Roman" w:hAnsi="Times New Roman"/>
          <w:sz w:val="20"/>
          <w:szCs w:val="20"/>
        </w:rPr>
        <w:t>4</w:t>
      </w:r>
      <w:r>
        <w:rPr>
          <w:rFonts w:ascii="Times New Roman" w:hAnsi="Times New Roman" w:hint="eastAsia"/>
          <w:sz w:val="20"/>
          <w:szCs w:val="20"/>
        </w:rPr>
        <w:t xml:space="preserve">　</w:t>
      </w:r>
      <w:r w:rsidRPr="00E14DC8">
        <w:rPr>
          <w:rFonts w:ascii="Times New Roman" w:hAnsi="Times New Roman" w:hint="eastAsia"/>
          <w:sz w:val="20"/>
          <w:szCs w:val="20"/>
        </w:rPr>
        <w:t>1896</w:t>
      </w:r>
      <w:r w:rsidRPr="00E14DC8">
        <w:rPr>
          <w:rFonts w:ascii="Times New Roman" w:hAnsi="Times New Roman" w:hint="eastAsia"/>
          <w:sz w:val="20"/>
          <w:szCs w:val="20"/>
        </w:rPr>
        <w:t>年李林塔爾飛行與</w:t>
      </w:r>
      <w:r>
        <w:rPr>
          <w:rFonts w:ascii="Times New Roman" w:hAnsi="Times New Roman" w:hint="eastAsia"/>
          <w:sz w:val="20"/>
          <w:szCs w:val="20"/>
        </w:rPr>
        <w:t>他</w:t>
      </w:r>
      <w:r w:rsidRPr="00E14DC8">
        <w:rPr>
          <w:rFonts w:ascii="Times New Roman" w:hAnsi="Times New Roman" w:hint="eastAsia"/>
          <w:sz w:val="20"/>
          <w:szCs w:val="20"/>
        </w:rPr>
        <w:t>的飛機殘骸</w:t>
      </w:r>
    </w:p>
    <w:p w:rsidR="00416276" w:rsidRPr="00CB4FE4" w:rsidRDefault="00416276" w:rsidP="007F19E4">
      <w:pPr>
        <w:ind w:left="1000" w:hangingChars="500" w:hanging="1000"/>
        <w:rPr>
          <w:rFonts w:ascii="Times New Roman" w:hAnsi="Times New Roman"/>
          <w:sz w:val="20"/>
          <w:szCs w:val="20"/>
        </w:rPr>
      </w:pPr>
      <w:r w:rsidRPr="00CB4FE4">
        <w:rPr>
          <w:rFonts w:ascii="Times New Roman" w:hAnsi="Times New Roman" w:hint="eastAsia"/>
          <w:sz w:val="20"/>
          <w:szCs w:val="20"/>
        </w:rPr>
        <w:t>資料來源：</w:t>
      </w:r>
      <w:r w:rsidRPr="00CB4FE4">
        <w:rPr>
          <w:rFonts w:ascii="Times New Roman" w:hAnsi="Times New Roman"/>
          <w:sz w:val="20"/>
          <w:szCs w:val="20"/>
        </w:rPr>
        <w:t>https://de.wikipedia.org/wiki/Datei:LilienthalsTodesflug.jpg</w:t>
      </w:r>
      <w:r w:rsidRPr="00CB4FE4">
        <w:rPr>
          <w:rFonts w:ascii="Times New Roman" w:hAnsi="Times New Roman" w:hint="eastAsia"/>
          <w:sz w:val="20"/>
          <w:szCs w:val="20"/>
        </w:rPr>
        <w:t>、</w:t>
      </w:r>
      <w:r w:rsidRPr="00CB4FE4">
        <w:rPr>
          <w:rFonts w:ascii="Times New Roman" w:hAnsi="Times New Roman"/>
          <w:sz w:val="20"/>
          <w:szCs w:val="20"/>
        </w:rPr>
        <w:t xml:space="preserve">Peter Almond. </w:t>
      </w:r>
      <w:r w:rsidRPr="00343106">
        <w:rPr>
          <w:rFonts w:ascii="Times New Roman" w:hAnsi="Times New Roman"/>
          <w:i/>
          <w:sz w:val="20"/>
          <w:szCs w:val="20"/>
        </w:rPr>
        <w:t>Aviation: The Early Years</w:t>
      </w:r>
      <w:r w:rsidRPr="00CB4FE4">
        <w:rPr>
          <w:rFonts w:ascii="Times New Roman" w:hAnsi="Times New Roman"/>
          <w:sz w:val="20"/>
          <w:szCs w:val="20"/>
        </w:rPr>
        <w:t>. pp3</w:t>
      </w:r>
      <w:r w:rsidRPr="00CB4FE4">
        <w:rPr>
          <w:rFonts w:ascii="Times New Roman" w:hAnsi="Times New Roman" w:hint="eastAsia"/>
          <w:sz w:val="20"/>
          <w:szCs w:val="20"/>
        </w:rPr>
        <w:t>9</w:t>
      </w:r>
      <w:r w:rsidRPr="00CB4FE4">
        <w:rPr>
          <w:rFonts w:ascii="Times New Roman" w:hAnsi="Times New Roman"/>
          <w:sz w:val="20"/>
          <w:szCs w:val="20"/>
        </w:rPr>
        <w:t>.</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lastRenderedPageBreak/>
        <w:t xml:space="preserve">　　而高魯指出人類之所以無法像鳥類或昆蟲一般飛行，是沒有能夠配合體重的翼翅，以及相應的飛升動力，其分析如下：</w:t>
      </w:r>
    </w:p>
    <w:p w:rsidR="00416276" w:rsidRPr="000E2EAF" w:rsidRDefault="00416276" w:rsidP="00416276">
      <w:pPr>
        <w:spacing w:before="90" w:after="90"/>
        <w:ind w:leftChars="300" w:left="720"/>
        <w:jc w:val="both"/>
        <w:rPr>
          <w:rFonts w:ascii="標楷體" w:eastAsia="標楷體" w:hAnsi="標楷體"/>
          <w:sz w:val="22"/>
        </w:rPr>
      </w:pPr>
      <w:r w:rsidRPr="000E2EAF">
        <w:rPr>
          <w:rFonts w:ascii="標楷體" w:eastAsia="標楷體" w:hAnsi="標楷體" w:hint="eastAsia"/>
          <w:sz w:val="22"/>
        </w:rPr>
        <w:t>考究製翼之法，知人身重大，非有十六方尺，兩長翼不足以載。更考人身固有之力，知每分鐘僅發十啟羅克密達</w:t>
      </w:r>
      <w:r w:rsidR="00E95071">
        <w:rPr>
          <w:rFonts w:ascii="標楷體" w:eastAsia="標楷體" w:hAnsi="標楷體" w:hint="eastAsia"/>
          <w:sz w:val="22"/>
        </w:rPr>
        <w:t>(</w:t>
      </w:r>
      <w:r w:rsidRPr="000E2EAF">
        <w:rPr>
          <w:rFonts w:ascii="Times New Roman" w:eastAsia="標楷體" w:hAnsi="Times New Roman"/>
          <w:sz w:val="22"/>
        </w:rPr>
        <w:t>Kilometres</w:t>
      </w:r>
      <w:r w:rsidR="00E95071">
        <w:rPr>
          <w:rFonts w:ascii="標楷體" w:eastAsia="標楷體" w:hAnsi="標楷體" w:hint="eastAsia"/>
          <w:sz w:val="22"/>
        </w:rPr>
        <w:t>)</w:t>
      </w:r>
      <w:r w:rsidRPr="000E2EAF">
        <w:rPr>
          <w:rFonts w:ascii="標楷體" w:eastAsia="標楷體" w:hAnsi="標楷體" w:hint="eastAsia"/>
          <w:sz w:val="22"/>
        </w:rPr>
        <w:t>。以人身重率，合十六方尺兩翼而估計之，奮飛之初，需力一千八百啟羅克密達，其至臨空時，則每分鐘需力三百而已。由此觀之，人之欲飛，當具非常之力，三十倍於其固有者，斯亦難矣。吾恐世界未有斯人。</w:t>
      </w:r>
      <w:r w:rsidRPr="000E2EAF">
        <w:rPr>
          <w:rStyle w:val="ac"/>
          <w:rFonts w:ascii="Times New Roman" w:hAnsi="Times New Roman"/>
          <w:sz w:val="22"/>
        </w:rPr>
        <w:footnoteReference w:id="108"/>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說明正常成人要能飛行，需有十六公尺的翼展長度，而每分鐘更要以時速一千八百公里拍動翼翅，才能起飛，飛行後每分鐘需要時速三百公里拍動。但正常人僅有時速十公里的動力，更無法維持長久，因此不可能有人能以此飛行成功。</w:t>
      </w:r>
    </w:p>
    <w:p w:rsidR="00416276" w:rsidRPr="000E2EAF" w:rsidRDefault="00416276" w:rsidP="00416276">
      <w:pPr>
        <w:pStyle w:val="27"/>
        <w:spacing w:before="90" w:after="90"/>
        <w:rPr>
          <w:sz w:val="22"/>
        </w:rPr>
      </w:pPr>
      <w:r w:rsidRPr="000E2EAF">
        <w:rPr>
          <w:rFonts w:hint="eastAsia"/>
          <w:sz w:val="22"/>
        </w:rPr>
        <w:t>（二）以機力飛者謂之飛車</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自十八世紀以來，飛行多以靠機械力而不用人力，當時主要有三種機械力的飛行器。分別是埃里擴伯特爾之飛機（</w:t>
      </w:r>
      <w:r w:rsidRPr="000E2EAF">
        <w:rPr>
          <w:rFonts w:ascii="Times New Roman" w:hAnsi="Times New Roman" w:hint="eastAsia"/>
          <w:sz w:val="22"/>
        </w:rPr>
        <w:t>H</w:t>
      </w:r>
      <w:r w:rsidRPr="000E2EAF">
        <w:rPr>
          <w:rFonts w:ascii="Times New Roman" w:hAnsi="Times New Roman" w:hint="eastAsia"/>
          <w:sz w:val="22"/>
        </w:rPr>
        <w:t>è</w:t>
      </w:r>
      <w:r w:rsidRPr="000E2EAF">
        <w:rPr>
          <w:rFonts w:ascii="Times New Roman" w:hAnsi="Times New Roman" w:hint="eastAsia"/>
          <w:sz w:val="22"/>
        </w:rPr>
        <w:t>licopt</w:t>
      </w:r>
      <w:r w:rsidRPr="000E2EAF">
        <w:rPr>
          <w:rFonts w:ascii="Times New Roman" w:hAnsi="Times New Roman" w:hint="eastAsia"/>
          <w:sz w:val="22"/>
        </w:rPr>
        <w:t>è</w:t>
      </w:r>
      <w:r w:rsidRPr="000E2EAF">
        <w:rPr>
          <w:rFonts w:ascii="Times New Roman" w:hAnsi="Times New Roman" w:hint="eastAsia"/>
          <w:sz w:val="22"/>
        </w:rPr>
        <w:t>re</w:t>
      </w:r>
      <w:r w:rsidRPr="000E2EAF">
        <w:rPr>
          <w:rFonts w:ascii="Times New Roman" w:hAnsi="Times New Roman" w:hint="eastAsia"/>
          <w:sz w:val="22"/>
        </w:rPr>
        <w:t>）、尼鐸伯特爾之飛機（</w:t>
      </w:r>
      <w:r w:rsidRPr="000E2EAF">
        <w:rPr>
          <w:rFonts w:ascii="Times New Roman" w:hAnsi="Times New Roman" w:hint="eastAsia"/>
          <w:sz w:val="22"/>
        </w:rPr>
        <w:t>Ornithopt</w:t>
      </w:r>
      <w:r w:rsidRPr="000E2EAF">
        <w:rPr>
          <w:rFonts w:ascii="Times New Roman" w:hAnsi="Times New Roman" w:hint="eastAsia"/>
          <w:sz w:val="22"/>
        </w:rPr>
        <w:t>è</w:t>
      </w:r>
      <w:r w:rsidRPr="000E2EAF">
        <w:rPr>
          <w:rFonts w:ascii="Times New Roman" w:hAnsi="Times New Roman" w:hint="eastAsia"/>
          <w:sz w:val="22"/>
        </w:rPr>
        <w:t>re</w:t>
      </w:r>
      <w:r w:rsidRPr="000E2EAF">
        <w:rPr>
          <w:rFonts w:ascii="Times New Roman" w:hAnsi="Times New Roman" w:hint="eastAsia"/>
          <w:sz w:val="22"/>
        </w:rPr>
        <w:t>）與平帆飛車（</w:t>
      </w:r>
      <w:r w:rsidRPr="000E2EAF">
        <w:rPr>
          <w:rFonts w:ascii="Times New Roman" w:hAnsi="Times New Roman" w:hint="eastAsia"/>
          <w:sz w:val="22"/>
        </w:rPr>
        <w:t>A</w:t>
      </w:r>
      <w:r w:rsidRPr="000E2EAF">
        <w:rPr>
          <w:rFonts w:ascii="Times New Roman" w:hAnsi="Times New Roman" w:hint="eastAsia"/>
          <w:sz w:val="22"/>
        </w:rPr>
        <w:t>è</w:t>
      </w:r>
      <w:r w:rsidRPr="000E2EAF">
        <w:rPr>
          <w:rFonts w:ascii="Times New Roman" w:hAnsi="Times New Roman" w:hint="eastAsia"/>
          <w:sz w:val="22"/>
        </w:rPr>
        <w:t>roplane</w:t>
      </w:r>
      <w:r w:rsidRPr="000E2EAF">
        <w:rPr>
          <w:rFonts w:ascii="Times New Roman" w:hAnsi="Times New Roman" w:hint="eastAsia"/>
          <w:sz w:val="22"/>
        </w:rPr>
        <w:t>），以當時技術水平，能夠實際成功飛行的僅有平帆飛車，及固定翼飛機。首先，埃里擴伯特爾之飛機（</w:t>
      </w:r>
      <w:r w:rsidRPr="000E2EAF">
        <w:rPr>
          <w:rFonts w:ascii="Times New Roman" w:hAnsi="Times New Roman" w:hint="eastAsia"/>
          <w:sz w:val="22"/>
        </w:rPr>
        <w:t>H</w:t>
      </w:r>
      <w:r w:rsidRPr="000E2EAF">
        <w:rPr>
          <w:rFonts w:ascii="Times New Roman" w:hAnsi="Times New Roman" w:hint="eastAsia"/>
          <w:sz w:val="22"/>
        </w:rPr>
        <w:t>è</w:t>
      </w:r>
      <w:r w:rsidRPr="000E2EAF">
        <w:rPr>
          <w:rFonts w:ascii="Times New Roman" w:hAnsi="Times New Roman" w:hint="eastAsia"/>
          <w:sz w:val="22"/>
        </w:rPr>
        <w:t>licopt</w:t>
      </w:r>
      <w:r w:rsidRPr="000E2EAF">
        <w:rPr>
          <w:rFonts w:ascii="Times New Roman" w:hAnsi="Times New Roman" w:hint="eastAsia"/>
          <w:sz w:val="22"/>
        </w:rPr>
        <w:t>è</w:t>
      </w:r>
      <w:r w:rsidRPr="000E2EAF">
        <w:rPr>
          <w:rFonts w:ascii="Times New Roman" w:hAnsi="Times New Roman" w:hint="eastAsia"/>
          <w:sz w:val="22"/>
        </w:rPr>
        <w:t>re</w:t>
      </w:r>
      <w:r w:rsidRPr="000E2EAF">
        <w:rPr>
          <w:rFonts w:ascii="Times New Roman" w:hAnsi="Times New Roman" w:hint="eastAsia"/>
          <w:sz w:val="22"/>
        </w:rPr>
        <w:t>），其意源自法語的「螺旋」，即旋轉翼機。</w:t>
      </w:r>
      <w:r w:rsidRPr="000E2EAF">
        <w:rPr>
          <w:rStyle w:val="ac"/>
          <w:rFonts w:ascii="Times New Roman" w:hAnsi="Times New Roman"/>
          <w:sz w:val="22"/>
        </w:rPr>
        <w:footnoteReference w:id="109"/>
      </w:r>
      <w:r w:rsidRPr="000E2EAF">
        <w:rPr>
          <w:rFonts w:ascii="Times New Roman" w:hAnsi="Times New Roman" w:hint="eastAsia"/>
          <w:sz w:val="22"/>
        </w:rPr>
        <w:t>以電力或蒸氣機做為動力來源，使兩個螺旋扇以相反方向旋轉而產生升力。十七世紀時，法國羅賓二曾以鯨魚皮做為機翼，但並無法實際飛行（圖），此類航空器多為玩具性質。</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其次是尼鐸伯特爾之飛機（</w:t>
      </w:r>
      <w:r w:rsidRPr="000E2EAF">
        <w:rPr>
          <w:rFonts w:ascii="Times New Roman" w:hAnsi="Times New Roman" w:hint="eastAsia"/>
          <w:sz w:val="22"/>
        </w:rPr>
        <w:t>Ornithopt</w:t>
      </w:r>
      <w:r w:rsidRPr="000E2EAF">
        <w:rPr>
          <w:rFonts w:ascii="Times New Roman" w:hAnsi="Times New Roman" w:hint="eastAsia"/>
          <w:sz w:val="22"/>
        </w:rPr>
        <w:t>è</w:t>
      </w:r>
      <w:r w:rsidRPr="000E2EAF">
        <w:rPr>
          <w:rFonts w:ascii="Times New Roman" w:hAnsi="Times New Roman" w:hint="eastAsia"/>
          <w:sz w:val="22"/>
        </w:rPr>
        <w:t>re</w:t>
      </w:r>
      <w:r w:rsidRPr="000E2EAF">
        <w:rPr>
          <w:rFonts w:ascii="Times New Roman" w:hAnsi="Times New Roman" w:hint="eastAsia"/>
          <w:sz w:val="22"/>
        </w:rPr>
        <w:t>），字義源於希臘文「鳥飛」，即模仿昆蟲或鳥類振動翅膀來飛行的撲翼機。（圖）但人的體型比鳥更大，且無法以人力進行如同鳥類般長時間的動態與飛行，即使改用蒸氣機為動力或加上旋翼、固定翼，仍然無法成功實行。</w:t>
      </w:r>
      <w:r w:rsidRPr="000E2EAF">
        <w:rPr>
          <w:rStyle w:val="ac"/>
          <w:rFonts w:ascii="Times New Roman" w:hAnsi="Times New Roman"/>
          <w:sz w:val="22"/>
        </w:rPr>
        <w:footnoteReference w:id="110"/>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第三，平帆飛車</w:t>
      </w:r>
      <w:r w:rsidRPr="000E2EAF">
        <w:rPr>
          <w:rFonts w:ascii="Times New Roman" w:hAnsi="Times New Roman" w:hint="eastAsia"/>
          <w:sz w:val="22"/>
        </w:rPr>
        <w:t>(A</w:t>
      </w:r>
      <w:r w:rsidRPr="000E2EAF">
        <w:rPr>
          <w:rFonts w:ascii="Times New Roman" w:hAnsi="Times New Roman" w:hint="eastAsia"/>
          <w:sz w:val="22"/>
        </w:rPr>
        <w:t>è</w:t>
      </w:r>
      <w:r w:rsidRPr="000E2EAF">
        <w:rPr>
          <w:rFonts w:ascii="Times New Roman" w:hAnsi="Times New Roman" w:hint="eastAsia"/>
          <w:sz w:val="22"/>
        </w:rPr>
        <w:t>roplane)</w:t>
      </w:r>
      <w:r w:rsidRPr="000E2EAF">
        <w:rPr>
          <w:rFonts w:ascii="Times New Roman" w:hAnsi="Times New Roman" w:hint="eastAsia"/>
          <w:sz w:val="22"/>
        </w:rPr>
        <w:t>即固定翼機，由於能夠成功飛行，故當時研究飛行者多從事此類研究，故發展最為快速。</w:t>
      </w:r>
      <w:r w:rsidRPr="000E2EAF">
        <w:rPr>
          <w:rStyle w:val="ac"/>
          <w:rFonts w:ascii="Times New Roman" w:hAnsi="Times New Roman"/>
          <w:sz w:val="22"/>
        </w:rPr>
        <w:footnoteReference w:id="111"/>
      </w:r>
      <w:r w:rsidRPr="000E2EAF">
        <w:rPr>
          <w:rFonts w:ascii="Times New Roman" w:hAnsi="Times New Roman" w:hint="eastAsia"/>
          <w:sz w:val="22"/>
        </w:rPr>
        <w:t>在相同的飛行原理下，依照機翼數量、設計方式與動力來源，平帆飛車又可分為九種：埃里擴平帆車</w:t>
      </w:r>
      <w:r w:rsidRPr="000E2EAF">
        <w:rPr>
          <w:rFonts w:ascii="Times New Roman" w:hAnsi="Times New Roman" w:hint="eastAsia"/>
          <w:sz w:val="22"/>
        </w:rPr>
        <w:t>(Helicoplane)</w:t>
      </w:r>
      <w:r w:rsidRPr="000E2EAF">
        <w:rPr>
          <w:rFonts w:ascii="Times New Roman" w:hAnsi="Times New Roman" w:hint="eastAsia"/>
          <w:sz w:val="22"/>
        </w:rPr>
        <w:t>、奧尼鐸平帆車</w:t>
      </w:r>
      <w:r w:rsidRPr="000E2EAF">
        <w:rPr>
          <w:rFonts w:ascii="Times New Roman" w:hAnsi="Times New Roman" w:hint="eastAsia"/>
          <w:sz w:val="22"/>
        </w:rPr>
        <w:t>(Ornithoplane)</w:t>
      </w:r>
      <w:r w:rsidRPr="000E2EAF">
        <w:rPr>
          <w:rFonts w:ascii="Times New Roman" w:hAnsi="Times New Roman" w:hint="eastAsia"/>
          <w:sz w:val="22"/>
        </w:rPr>
        <w:t>、埃里奧鐸平帆車</w:t>
      </w:r>
      <w:r w:rsidRPr="000E2EAF">
        <w:rPr>
          <w:rFonts w:ascii="Times New Roman" w:hAnsi="Times New Roman" w:hint="eastAsia"/>
          <w:sz w:val="22"/>
        </w:rPr>
        <w:t>(Heliorthoplane)</w:t>
      </w:r>
      <w:r w:rsidRPr="000E2EAF">
        <w:rPr>
          <w:rFonts w:ascii="Times New Roman" w:hAnsi="Times New Roman" w:hint="eastAsia"/>
          <w:sz w:val="22"/>
        </w:rPr>
        <w:t>、箕荷平帆車</w:t>
      </w:r>
      <w:r w:rsidRPr="000E2EAF">
        <w:rPr>
          <w:rFonts w:ascii="Times New Roman" w:hAnsi="Times New Roman" w:hint="eastAsia"/>
          <w:sz w:val="22"/>
        </w:rPr>
        <w:t>(Jyroplane)</w:t>
      </w:r>
      <w:r w:rsidRPr="000E2EAF">
        <w:rPr>
          <w:rFonts w:ascii="Times New Roman" w:hAnsi="Times New Roman" w:hint="eastAsia"/>
          <w:sz w:val="22"/>
        </w:rPr>
        <w:t>、伊拖平帆車</w:t>
      </w:r>
      <w:r w:rsidRPr="000E2EAF">
        <w:rPr>
          <w:rFonts w:ascii="Times New Roman" w:hAnsi="Times New Roman" w:hint="eastAsia"/>
          <w:sz w:val="22"/>
        </w:rPr>
        <w:t>(Hydroplane)</w:t>
      </w:r>
      <w:r w:rsidRPr="000E2EAF">
        <w:rPr>
          <w:rFonts w:ascii="Times New Roman" w:hAnsi="Times New Roman" w:hint="eastAsia"/>
          <w:sz w:val="22"/>
        </w:rPr>
        <w:t>、多帆飛車</w:t>
      </w:r>
      <w:r w:rsidRPr="000E2EAF">
        <w:rPr>
          <w:rFonts w:ascii="Times New Roman" w:hAnsi="Times New Roman" w:hint="eastAsia"/>
          <w:sz w:val="22"/>
        </w:rPr>
        <w:t>(Polyplan)</w:t>
      </w:r>
      <w:r w:rsidRPr="000E2EAF">
        <w:rPr>
          <w:rFonts w:ascii="Times New Roman" w:hAnsi="Times New Roman" w:hint="eastAsia"/>
          <w:sz w:val="22"/>
        </w:rPr>
        <w:t>、三帆飛車</w:t>
      </w:r>
      <w:r w:rsidRPr="000E2EAF">
        <w:rPr>
          <w:rFonts w:ascii="Times New Roman" w:hAnsi="Times New Roman" w:hint="eastAsia"/>
          <w:sz w:val="22"/>
        </w:rPr>
        <w:t>(Triplan)</w:t>
      </w:r>
      <w:r w:rsidRPr="000E2EAF">
        <w:rPr>
          <w:rFonts w:ascii="Times New Roman" w:hAnsi="Times New Roman" w:hint="eastAsia"/>
          <w:sz w:val="22"/>
        </w:rPr>
        <w:t>、雙帆飛車</w:t>
      </w:r>
      <w:r w:rsidRPr="000E2EAF">
        <w:rPr>
          <w:rFonts w:ascii="Times New Roman" w:hAnsi="Times New Roman" w:hint="eastAsia"/>
          <w:sz w:val="22"/>
        </w:rPr>
        <w:t>(Biplan)</w:t>
      </w:r>
      <w:r w:rsidRPr="000E2EAF">
        <w:rPr>
          <w:rFonts w:ascii="Times New Roman" w:hAnsi="Times New Roman" w:hint="eastAsia"/>
          <w:sz w:val="22"/>
        </w:rPr>
        <w:t>、單帆飛車</w:t>
      </w:r>
      <w:r w:rsidRPr="000E2EAF">
        <w:rPr>
          <w:rFonts w:ascii="Times New Roman" w:hAnsi="Times New Roman" w:hint="eastAsia"/>
          <w:sz w:val="22"/>
        </w:rPr>
        <w:t>(Monoplan)</w:t>
      </w:r>
      <w:r w:rsidRPr="000E2EAF">
        <w:rPr>
          <w:rFonts w:ascii="Times New Roman" w:hAnsi="Times New Roman" w:hint="eastAsia"/>
          <w:sz w:val="22"/>
        </w:rPr>
        <w:t>。高魯以中國的紙鳶（風箏）為例，說明紙鳶與平帆飛車的飛行動力原理相同，紙鳶以長繩來牽引起飛，猶如以發動機作為平帆飛車的飛行動力一般。</w:t>
      </w:r>
      <w:r w:rsidRPr="000E2EAF">
        <w:rPr>
          <w:rStyle w:val="ac"/>
          <w:rFonts w:ascii="Times New Roman" w:hAnsi="Times New Roman"/>
          <w:sz w:val="22"/>
        </w:rPr>
        <w:footnoteReference w:id="112"/>
      </w:r>
      <w:r w:rsidRPr="000E2EAF">
        <w:rPr>
          <w:rFonts w:ascii="Times New Roman" w:hAnsi="Times New Roman" w:hint="eastAsia"/>
          <w:sz w:val="22"/>
        </w:rPr>
        <w:t>有了飛行動力後，則要說明為何能夠飛行：</w:t>
      </w:r>
    </w:p>
    <w:p w:rsidR="00416276" w:rsidRPr="000E2EAF" w:rsidRDefault="00416276" w:rsidP="00416276">
      <w:pPr>
        <w:spacing w:before="90" w:after="90"/>
        <w:ind w:leftChars="300" w:left="720"/>
        <w:jc w:val="both"/>
        <w:rPr>
          <w:rFonts w:ascii="Times New Roman" w:hAnsi="Times New Roman"/>
          <w:sz w:val="22"/>
        </w:rPr>
      </w:pPr>
      <w:r w:rsidRPr="000E2EAF">
        <w:rPr>
          <w:rFonts w:ascii="標楷體" w:eastAsia="標楷體" w:hAnsi="標楷體" w:hint="eastAsia"/>
          <w:sz w:val="22"/>
        </w:rPr>
        <w:t>飛車航行，衝突空氣，則有抵抗之力。算術家之言曰：「空氣與平面變位之抵抗力，不拘何點，均可計算。」蓋氣之趨移，隨形而變。與短邊遇，則越而過也易，而阻力薄。與長邊遇，則越而過也難，而阻力多。故製車者，恆以平帆之短邊迎風，為減少抵力也。</w:t>
      </w:r>
      <w:r w:rsidRPr="000E2EAF">
        <w:rPr>
          <w:rStyle w:val="ac"/>
          <w:rFonts w:ascii="Times New Roman" w:hAnsi="Times New Roman"/>
          <w:sz w:val="22"/>
        </w:rPr>
        <w:footnoteReference w:id="113"/>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高魯所指的抵抗力即是升力，是空氣流經機翼表面所產生的力量。此處所稱的長、短邊即指飛機前進時，機翼迎風面的截面積。而氣體會隨著遭遇物體不同而改變形狀，藉由氣體流經機翼的短邊，</w:t>
      </w:r>
      <w:r w:rsidRPr="000E2EAF">
        <w:rPr>
          <w:rFonts w:ascii="Times New Roman" w:hAnsi="Times New Roman" w:hint="eastAsia"/>
          <w:sz w:val="22"/>
        </w:rPr>
        <w:lastRenderedPageBreak/>
        <w:t>造成長邊上下氣流流速不同產生的壓力差。下方為升力，上方為阻力，只要升力超過機體重量就能起飛翱翔。同時，製造飛車需清楚四大要點如下。</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1.</w:t>
      </w:r>
      <w:r w:rsidRPr="000E2EAF">
        <w:rPr>
          <w:rFonts w:ascii="Times New Roman" w:hAnsi="Times New Roman" w:hint="eastAsia"/>
          <w:sz w:val="22"/>
        </w:rPr>
        <w:t>抵抗力之變易：高魯以紙片、紙球落地的實驗，進一步解釋物體在空氣中遭受抵抗力（阻力與升力）的不同。他以兩張大小厚薄相同的紙片，一張擠壓成紙球，一張維持不變，於相同高度放下，紙球會先墜落。這是因紙球與紙張接觸空氣的表面積不同，所得到的升力不同所致。因此，如何設計機翼型式，以產生足夠的飛行動力，考驗物理學家與設計者的智慧。機翼迎風面角度、斜面面積、水平角度的不同，是造成抵抗力變化的關鍵。</w:t>
      </w:r>
      <w:r w:rsidRPr="000E2EAF">
        <w:rPr>
          <w:rStyle w:val="ac"/>
          <w:rFonts w:ascii="Times New Roman" w:hAnsi="Times New Roman"/>
          <w:sz w:val="22"/>
        </w:rPr>
        <w:footnoteReference w:id="114"/>
      </w:r>
      <w:r w:rsidRPr="000E2EAF">
        <w:rPr>
          <w:rFonts w:ascii="Times New Roman" w:hAnsi="Times New Roman" w:hint="eastAsia"/>
          <w:sz w:val="22"/>
        </w:rPr>
        <w:t>高魯的說明即是今日空氣動力學的入門課－白努利定律</w:t>
      </w:r>
      <w:r w:rsidRPr="000E2EAF">
        <w:rPr>
          <w:rFonts w:ascii="Times New Roman" w:hAnsi="Times New Roman" w:hint="eastAsia"/>
          <w:sz w:val="22"/>
        </w:rPr>
        <w:t>(</w:t>
      </w:r>
      <w:r w:rsidRPr="000E2EAF">
        <w:rPr>
          <w:rFonts w:ascii="Times New Roman" w:hAnsi="Times New Roman"/>
          <w:sz w:val="22"/>
        </w:rPr>
        <w:t>Bernoulli's principle</w:t>
      </w:r>
      <w:r w:rsidRPr="000E2EAF">
        <w:rPr>
          <w:rFonts w:ascii="Times New Roman" w:hAnsi="Times New Roman" w:hint="eastAsia"/>
          <w:sz w:val="22"/>
        </w:rPr>
        <w:t>)</w:t>
      </w:r>
      <w:r w:rsidRPr="000E2EAF">
        <w:rPr>
          <w:rFonts w:ascii="Times New Roman" w:hAnsi="Times New Roman" w:hint="eastAsia"/>
          <w:sz w:val="22"/>
        </w:rPr>
        <w:t>。</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2.</w:t>
      </w:r>
      <w:r w:rsidRPr="000E2EAF">
        <w:rPr>
          <w:rFonts w:ascii="Times New Roman" w:hAnsi="Times New Roman" w:hint="eastAsia"/>
          <w:sz w:val="22"/>
        </w:rPr>
        <w:t>飛車前後之平帆：是設置於主翼前、後方的副翼，表面積比主翼略小，用來增加與空氣接觸的面積，獲得額外的升力，並保持機身重量平衡，避免翻覆，有助於提高飛行的穩定性。</w:t>
      </w:r>
      <w:r w:rsidRPr="000E2EAF">
        <w:rPr>
          <w:rStyle w:val="ac"/>
          <w:rFonts w:ascii="Times New Roman" w:hAnsi="Times New Roman"/>
          <w:sz w:val="22"/>
        </w:rPr>
        <w:footnoteReference w:id="115"/>
      </w:r>
      <w:r w:rsidRPr="000E2EAF">
        <w:rPr>
          <w:rFonts w:ascii="Times New Roman" w:hAnsi="Times New Roman" w:hint="eastAsia"/>
          <w:sz w:val="22"/>
        </w:rPr>
        <w:t>因飛行速度快慢與機翼面積大小所產生的升力成正比，以當時材料與動力機技術層級，增加機翼數量與面積是最有效提升生力的辦法。</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3.</w:t>
      </w:r>
      <w:r w:rsidRPr="000E2EAF">
        <w:rPr>
          <w:rFonts w:ascii="Times New Roman" w:hAnsi="Times New Roman" w:hint="eastAsia"/>
          <w:sz w:val="22"/>
        </w:rPr>
        <w:t>飛車前後之縱帆：即垂直尾翼，用來控制飛機左右的橫向移動。</w:t>
      </w:r>
      <w:r w:rsidRPr="000E2EAF">
        <w:rPr>
          <w:rStyle w:val="ac"/>
          <w:rFonts w:ascii="Times New Roman" w:hAnsi="Times New Roman"/>
          <w:sz w:val="22"/>
        </w:rPr>
        <w:footnoteReference w:id="116"/>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4.</w:t>
      </w:r>
      <w:r w:rsidRPr="000E2EAF">
        <w:rPr>
          <w:rFonts w:ascii="Times New Roman" w:hAnsi="Times New Roman" w:hint="eastAsia"/>
          <w:sz w:val="22"/>
        </w:rPr>
        <w:t>螺旋之動力：即螺旋槳動力，製作飛機時需注意螺旋槳的體型與其產生的動力大小，螺旋槳產生的氣流必須配合機翼的大小、厚薄做準確調校，裝設位置也必須考量與機翼的距離和機身的配重。</w:t>
      </w:r>
      <w:r w:rsidRPr="000E2EAF">
        <w:rPr>
          <w:rStyle w:val="ac"/>
          <w:rFonts w:ascii="Times New Roman" w:hAnsi="Times New Roman"/>
          <w:sz w:val="22"/>
        </w:rPr>
        <w:footnoteReference w:id="117"/>
      </w:r>
    </w:p>
    <w:p w:rsidR="00416276" w:rsidRDefault="00416276" w:rsidP="00416276">
      <w:pPr>
        <w:pStyle w:val="27"/>
        <w:spacing w:before="90" w:after="90"/>
      </w:pPr>
      <w:r>
        <w:rPr>
          <w:rFonts w:hint="eastAsia"/>
        </w:rPr>
        <w:t>（三）九種飛車</w:t>
      </w:r>
    </w:p>
    <w:p w:rsidR="00416276" w:rsidRDefault="00DA7CBF" w:rsidP="00773A1D">
      <w:pPr>
        <w:spacing w:beforeLines="50" w:before="180"/>
        <w:jc w:val="both"/>
        <w:rPr>
          <w:rFonts w:ascii="Times New Roman" w:hAnsi="Times New Roman"/>
        </w:rPr>
      </w:pPr>
      <w:r>
        <w:rPr>
          <w:rFonts w:ascii="Times New Roman" w:hAnsi="Times New Roman" w:hint="eastAsia"/>
        </w:rPr>
        <w:t>1.</w:t>
      </w:r>
      <w:r w:rsidR="00416276" w:rsidRPr="007B1FB9">
        <w:rPr>
          <w:rFonts w:ascii="Times New Roman" w:hAnsi="Times New Roman" w:hint="eastAsia"/>
        </w:rPr>
        <w:t>埃里擴平帆車</w:t>
      </w:r>
      <w:r w:rsidR="00416276" w:rsidRPr="007B1FB9">
        <w:rPr>
          <w:rFonts w:ascii="Times New Roman" w:hAnsi="Times New Roman" w:hint="eastAsia"/>
        </w:rPr>
        <w:t>(Helicoplane)</w:t>
      </w:r>
    </w:p>
    <w:p w:rsidR="00416276" w:rsidRPr="000E2EAF" w:rsidRDefault="00416276" w:rsidP="00773A1D">
      <w:pPr>
        <w:spacing w:before="90"/>
        <w:jc w:val="both"/>
        <w:rPr>
          <w:rFonts w:ascii="Times New Roman" w:hAnsi="Times New Roman"/>
          <w:sz w:val="22"/>
        </w:rPr>
      </w:pPr>
      <w:r w:rsidRPr="000E2EAF">
        <w:rPr>
          <w:rFonts w:ascii="Times New Roman" w:hAnsi="Times New Roman" w:hint="eastAsia"/>
          <w:sz w:val="22"/>
        </w:rPr>
        <w:t xml:space="preserve">　　埃里擴平帆車</w:t>
      </w:r>
      <w:r w:rsidRPr="000E2EAF">
        <w:rPr>
          <w:rFonts w:ascii="Times New Roman" w:hAnsi="Times New Roman" w:hint="eastAsia"/>
          <w:sz w:val="22"/>
        </w:rPr>
        <w:t>(Helicoplane)</w:t>
      </w:r>
      <w:r w:rsidRPr="000E2EAF">
        <w:rPr>
          <w:rFonts w:ascii="Times New Roman" w:hAnsi="Times New Roman" w:hint="eastAsia"/>
          <w:sz w:val="22"/>
        </w:rPr>
        <w:t>即是今日所稱的直升機，以蒸汽機為飛行動力，另一個埃里奧鐸平帆車</w:t>
      </w:r>
      <w:r w:rsidRPr="000E2EAF">
        <w:rPr>
          <w:rFonts w:ascii="Times New Roman" w:hAnsi="Times New Roman" w:hint="eastAsia"/>
          <w:sz w:val="22"/>
        </w:rPr>
        <w:t>(Heliorthoplane)</w:t>
      </w:r>
      <w:r w:rsidRPr="000E2EAF">
        <w:rPr>
          <w:rFonts w:ascii="Times New Roman" w:hAnsi="Times New Roman" w:hint="eastAsia"/>
          <w:sz w:val="22"/>
        </w:rPr>
        <w:t>亦與這款直升機類似。</w:t>
      </w:r>
      <w:r w:rsidRPr="000E2EAF">
        <w:rPr>
          <w:rStyle w:val="ac"/>
          <w:rFonts w:ascii="Times New Roman" w:hAnsi="Times New Roman"/>
          <w:sz w:val="22"/>
        </w:rPr>
        <w:footnoteReference w:id="118"/>
      </w:r>
      <w:r w:rsidRPr="000E2EAF">
        <w:rPr>
          <w:rFonts w:ascii="Times New Roman" w:hAnsi="Times New Roman" w:hint="eastAsia"/>
          <w:sz w:val="22"/>
        </w:rPr>
        <w:t>1903</w:t>
      </w:r>
      <w:r w:rsidRPr="000E2EAF">
        <w:rPr>
          <w:rFonts w:ascii="Times New Roman" w:hAnsi="Times New Roman" w:hint="eastAsia"/>
          <w:sz w:val="22"/>
        </w:rPr>
        <w:t>年</w:t>
      </w:r>
      <w:r>
        <w:rPr>
          <w:rFonts w:ascii="Times New Roman" w:hAnsi="Times New Roman" w:hint="eastAsia"/>
          <w:sz w:val="22"/>
        </w:rPr>
        <w:t>，</w:t>
      </w:r>
      <w:r w:rsidRPr="000E2EAF">
        <w:rPr>
          <w:rFonts w:ascii="Times New Roman" w:hAnsi="Times New Roman" w:hint="eastAsia"/>
          <w:sz w:val="22"/>
        </w:rPr>
        <w:t>法國工程師賴奚</w:t>
      </w:r>
      <w:r w:rsidRPr="000E2EAF">
        <w:rPr>
          <w:rFonts w:ascii="Times New Roman" w:hAnsi="Times New Roman"/>
          <w:sz w:val="22"/>
        </w:rPr>
        <w:t>(Maurice Léger, 1873-1948)</w:t>
      </w:r>
      <w:r w:rsidRPr="000E2EAF">
        <w:rPr>
          <w:rFonts w:ascii="Times New Roman" w:hAnsi="Times New Roman" w:hint="eastAsia"/>
          <w:sz w:val="22"/>
        </w:rPr>
        <w:t>以兩個長度六公尺螺旋翼，裝上機身共約八十公斤來試驗飛行，仍能額外承重一百公斤。（圖</w:t>
      </w:r>
      <w:r w:rsidRPr="000E2EAF">
        <w:rPr>
          <w:rFonts w:ascii="Times New Roman" w:hAnsi="Times New Roman" w:hint="eastAsia"/>
          <w:sz w:val="22"/>
        </w:rPr>
        <w:t>2</w:t>
      </w:r>
      <w:r>
        <w:rPr>
          <w:rFonts w:ascii="Times New Roman" w:hAnsi="Times New Roman"/>
          <w:sz w:val="22"/>
        </w:rPr>
        <w:t>5</w:t>
      </w:r>
      <w:r w:rsidRPr="000E2EAF">
        <w:rPr>
          <w:rFonts w:ascii="Times New Roman" w:hAnsi="Times New Roman" w:hint="eastAsia"/>
          <w:sz w:val="22"/>
        </w:rPr>
        <w:t>、</w:t>
      </w:r>
      <w:r w:rsidRPr="000E2EAF">
        <w:rPr>
          <w:rFonts w:ascii="Times New Roman" w:hAnsi="Times New Roman"/>
          <w:sz w:val="22"/>
        </w:rPr>
        <w:t>2</w:t>
      </w:r>
      <w:r>
        <w:rPr>
          <w:rFonts w:ascii="Times New Roman" w:hAnsi="Times New Roman"/>
          <w:sz w:val="22"/>
        </w:rPr>
        <w:t>6</w:t>
      </w:r>
      <w:r w:rsidRPr="000E2EAF">
        <w:rPr>
          <w:rFonts w:ascii="Times New Roman" w:hAnsi="Times New Roman" w:hint="eastAsia"/>
          <w:sz w:val="22"/>
        </w:rPr>
        <w:t>）</w:t>
      </w:r>
      <w:r w:rsidRPr="000E2EAF">
        <w:rPr>
          <w:rStyle w:val="ac"/>
          <w:rFonts w:ascii="Times New Roman" w:hAnsi="Times New Roman"/>
          <w:sz w:val="22"/>
        </w:rPr>
        <w:footnoteReference w:id="119"/>
      </w:r>
    </w:p>
    <w:p w:rsidR="00416276" w:rsidRDefault="00416276" w:rsidP="00315A52">
      <w:pPr>
        <w:jc w:val="center"/>
        <w:rPr>
          <w:rFonts w:ascii="Times New Roman" w:hAnsi="Times New Roman"/>
        </w:rPr>
      </w:pPr>
      <w:r w:rsidRPr="006051CA">
        <w:rPr>
          <w:rFonts w:ascii="Times New Roman" w:hAnsi="Times New Roman"/>
          <w:noProof/>
        </w:rPr>
        <w:drawing>
          <wp:inline distT="0" distB="0" distL="0" distR="0">
            <wp:extent cx="2819400" cy="1859042"/>
            <wp:effectExtent l="0" t="0" r="0" b="0"/>
            <wp:docPr id="394" name="圖片 394" descr="C:\Users\YanruWu\Documents\【吳彥儒－各類未完成寫作稿】\空中航行術\外國飛行史照片\賴奚 Lég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C:\Users\YanruWu\Documents\【吳彥儒－各類未完成寫作稿】\空中航行術\外國飛行史照片\賴奚 Léger\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25817" cy="1863273"/>
                    </a:xfrm>
                    <a:prstGeom prst="rect">
                      <a:avLst/>
                    </a:prstGeom>
                    <a:noFill/>
                    <a:ln>
                      <a:noFill/>
                    </a:ln>
                  </pic:spPr>
                </pic:pic>
              </a:graphicData>
            </a:graphic>
          </wp:inline>
        </w:drawing>
      </w:r>
      <w:r w:rsidRPr="001372D7">
        <w:rPr>
          <w:rFonts w:ascii="Times New Roman" w:eastAsia="Times New Roman" w:hAnsi="Times New Roman"/>
          <w:snapToGrid w:val="0"/>
          <w:color w:val="000000"/>
          <w:w w:val="0"/>
          <w:kern w:val="0"/>
          <w:sz w:val="0"/>
          <w:szCs w:val="0"/>
          <w:u w:color="000000"/>
          <w:bdr w:val="none" w:sz="0" w:space="0" w:color="000000"/>
          <w:shd w:val="clear" w:color="000000" w:fill="000000"/>
        </w:rPr>
        <w:t xml:space="preserve"> </w:t>
      </w:r>
      <w:r w:rsidRPr="006051CA">
        <w:rPr>
          <w:rFonts w:ascii="Times New Roman" w:hAnsi="Times New Roman"/>
          <w:noProof/>
        </w:rPr>
        <w:drawing>
          <wp:inline distT="0" distB="0" distL="0" distR="0">
            <wp:extent cx="1812727" cy="1857375"/>
            <wp:effectExtent l="0" t="0" r="0" b="0"/>
            <wp:docPr id="393" name="圖片 393" descr="I:\空中航行術\空中航行術照片\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I:\空中航行術\空中航行術照片\60.jpg"/>
                    <pic:cNvPicPr>
                      <a:picLocks noChangeAspect="1" noChangeArrowheads="1"/>
                    </pic:cNvPicPr>
                  </pic:nvPicPr>
                  <pic:blipFill>
                    <a:blip r:embed="rId55" cstate="print">
                      <a:extLst>
                        <a:ext uri="{28A0092B-C50C-407E-A947-70E740481C1C}">
                          <a14:useLocalDpi xmlns:a14="http://schemas.microsoft.com/office/drawing/2010/main" val="0"/>
                        </a:ext>
                      </a:extLst>
                    </a:blip>
                    <a:srcRect t="9111" b="10194"/>
                    <a:stretch>
                      <a:fillRect/>
                    </a:stretch>
                  </pic:blipFill>
                  <pic:spPr bwMode="auto">
                    <a:xfrm>
                      <a:off x="0" y="0"/>
                      <a:ext cx="1815246" cy="1859956"/>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2</w:t>
      </w:r>
      <w:r>
        <w:rPr>
          <w:rFonts w:ascii="Times New Roman" w:hAnsi="Times New Roman"/>
          <w:sz w:val="20"/>
          <w:szCs w:val="20"/>
        </w:rPr>
        <w:t>5</w:t>
      </w:r>
      <w:r>
        <w:rPr>
          <w:rFonts w:ascii="Times New Roman" w:hAnsi="Times New Roman" w:hint="eastAsia"/>
          <w:sz w:val="20"/>
          <w:szCs w:val="20"/>
        </w:rPr>
        <w:t xml:space="preserve">　</w:t>
      </w:r>
      <w:r w:rsidRPr="00E14DC8">
        <w:rPr>
          <w:rFonts w:ascii="Times New Roman" w:hAnsi="Times New Roman" w:hint="eastAsia"/>
          <w:sz w:val="20"/>
          <w:szCs w:val="20"/>
        </w:rPr>
        <w:t>190</w:t>
      </w:r>
      <w:r>
        <w:rPr>
          <w:rFonts w:ascii="Times New Roman" w:hAnsi="Times New Roman"/>
          <w:sz w:val="20"/>
          <w:szCs w:val="20"/>
        </w:rPr>
        <w:t>5</w:t>
      </w:r>
      <w:r w:rsidRPr="00E14DC8">
        <w:rPr>
          <w:rFonts w:ascii="Times New Roman" w:hAnsi="Times New Roman" w:hint="eastAsia"/>
          <w:sz w:val="20"/>
          <w:szCs w:val="20"/>
        </w:rPr>
        <w:t>年</w:t>
      </w:r>
      <w:r w:rsidRPr="00E14DC8">
        <w:rPr>
          <w:rFonts w:ascii="Times New Roman" w:hAnsi="Times New Roman"/>
          <w:sz w:val="20"/>
          <w:szCs w:val="20"/>
        </w:rPr>
        <w:t>Léger</w:t>
      </w:r>
      <w:r w:rsidRPr="00E14DC8">
        <w:rPr>
          <w:rFonts w:ascii="Times New Roman" w:hAnsi="Times New Roman" w:hint="eastAsia"/>
          <w:sz w:val="20"/>
          <w:szCs w:val="20"/>
        </w:rPr>
        <w:t>設計的直升機照片（左）與高魯收錄的圖像（右）</w:t>
      </w:r>
    </w:p>
    <w:p w:rsidR="00416276" w:rsidRPr="008552F4" w:rsidRDefault="00416276" w:rsidP="00773A1D">
      <w:pPr>
        <w:jc w:val="center"/>
        <w:rPr>
          <w:rFonts w:ascii="Times New Roman" w:hAnsi="Times New Roman"/>
          <w:sz w:val="20"/>
          <w:szCs w:val="20"/>
        </w:rPr>
      </w:pPr>
      <w:r w:rsidRPr="00E14DC8">
        <w:rPr>
          <w:rFonts w:ascii="Times New Roman" w:hAnsi="Times New Roman" w:hint="eastAsia"/>
          <w:sz w:val="20"/>
          <w:szCs w:val="20"/>
        </w:rPr>
        <w:t>資料來源：</w:t>
      </w:r>
      <w:r w:rsidRPr="004C5092">
        <w:rPr>
          <w:rFonts w:ascii="Times New Roman" w:hAnsi="Times New Roman"/>
          <w:sz w:val="20"/>
          <w:szCs w:val="20"/>
        </w:rPr>
        <w:t>http://flyingmachines.ru/Images7/Opd/Opd-0/169-3.jpg</w:t>
      </w:r>
      <w:r w:rsidRPr="004C5092">
        <w:rPr>
          <w:rFonts w:ascii="Times New Roman" w:hAnsi="Times New Roman" w:hint="eastAsia"/>
          <w:sz w:val="20"/>
          <w:szCs w:val="20"/>
        </w:rPr>
        <w:t>；《空中航行術》，頁</w:t>
      </w:r>
      <w:r w:rsidRPr="004C5092">
        <w:rPr>
          <w:rFonts w:ascii="Times New Roman" w:hAnsi="Times New Roman" w:hint="eastAsia"/>
          <w:sz w:val="20"/>
          <w:szCs w:val="20"/>
        </w:rPr>
        <w:t>130</w:t>
      </w:r>
      <w:r w:rsidRPr="004C5092">
        <w:rPr>
          <w:rFonts w:ascii="Times New Roman" w:hAnsi="Times New Roman" w:hint="eastAsia"/>
          <w:sz w:val="20"/>
          <w:szCs w:val="20"/>
        </w:rPr>
        <w:t>。</w:t>
      </w:r>
    </w:p>
    <w:p w:rsidR="00416276" w:rsidRDefault="00416276" w:rsidP="00416276">
      <w:pPr>
        <w:spacing w:before="90" w:after="90"/>
        <w:jc w:val="center"/>
        <w:rPr>
          <w:rFonts w:ascii="Times New Roman" w:hAnsi="Times New Roman"/>
        </w:rPr>
      </w:pPr>
      <w:r w:rsidRPr="006051CA">
        <w:rPr>
          <w:rFonts w:ascii="Times New Roman" w:hAnsi="Times New Roman"/>
          <w:noProof/>
        </w:rPr>
        <w:lastRenderedPageBreak/>
        <w:drawing>
          <wp:inline distT="0" distB="0" distL="0" distR="0">
            <wp:extent cx="3962400" cy="2619375"/>
            <wp:effectExtent l="0" t="0" r="0" b="9525"/>
            <wp:docPr id="392" name="圖片 392" descr="C:\Users\YanruWu\Documents\【吳彥儒－各類未完成寫作稿】\空中航行術\外國飛行史照片\賴奚 Léger\leger_20_6_1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C:\Users\YanruWu\Documents\【吳彥儒－各類未完成寫作稿】\空中航行術\外國飛行史照片\賴奚 Léger\leger_20_6_19061.jpg"/>
                    <pic:cNvPicPr>
                      <a:picLocks noChangeAspect="1" noChangeArrowheads="1"/>
                    </pic:cNvPicPr>
                  </pic:nvPicPr>
                  <pic:blipFill>
                    <a:blip r:embed="rId56" cstate="print">
                      <a:extLst>
                        <a:ext uri="{28A0092B-C50C-407E-A947-70E740481C1C}">
                          <a14:useLocalDpi xmlns:a14="http://schemas.microsoft.com/office/drawing/2010/main" val="0"/>
                        </a:ext>
                      </a:extLst>
                    </a:blip>
                    <a:srcRect l="11198" t="9309" r="7414" b="18707"/>
                    <a:stretch>
                      <a:fillRect/>
                    </a:stretch>
                  </pic:blipFill>
                  <pic:spPr bwMode="auto">
                    <a:xfrm>
                      <a:off x="0" y="0"/>
                      <a:ext cx="3962400" cy="2619375"/>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sz w:val="20"/>
          <w:szCs w:val="20"/>
        </w:rPr>
        <w:t>2</w:t>
      </w:r>
      <w:r>
        <w:rPr>
          <w:rFonts w:ascii="Times New Roman" w:hAnsi="Times New Roman"/>
          <w:sz w:val="20"/>
          <w:szCs w:val="20"/>
        </w:rPr>
        <w:t>6</w:t>
      </w:r>
      <w:r>
        <w:rPr>
          <w:rFonts w:ascii="Times New Roman" w:hAnsi="Times New Roman" w:hint="eastAsia"/>
          <w:sz w:val="20"/>
          <w:szCs w:val="20"/>
        </w:rPr>
        <w:t xml:space="preserve">　</w:t>
      </w:r>
      <w:r w:rsidRPr="00E14DC8">
        <w:rPr>
          <w:rFonts w:ascii="Times New Roman" w:hAnsi="Times New Roman" w:hint="eastAsia"/>
          <w:sz w:val="20"/>
          <w:szCs w:val="20"/>
        </w:rPr>
        <w:t>190</w:t>
      </w:r>
      <w:r>
        <w:rPr>
          <w:rFonts w:ascii="Times New Roman" w:hAnsi="Times New Roman"/>
          <w:sz w:val="20"/>
          <w:szCs w:val="20"/>
        </w:rPr>
        <w:t>7</w:t>
      </w:r>
      <w:r w:rsidRPr="00E14DC8">
        <w:rPr>
          <w:rFonts w:ascii="Times New Roman" w:hAnsi="Times New Roman" w:hint="eastAsia"/>
          <w:sz w:val="20"/>
          <w:szCs w:val="20"/>
        </w:rPr>
        <w:t>年</w:t>
      </w:r>
      <w:r w:rsidRPr="00E14DC8">
        <w:rPr>
          <w:rFonts w:ascii="Times New Roman" w:hAnsi="Times New Roman" w:hint="eastAsia"/>
          <w:sz w:val="20"/>
          <w:szCs w:val="20"/>
        </w:rPr>
        <w:t>6</w:t>
      </w:r>
      <w:r w:rsidRPr="00E14DC8">
        <w:rPr>
          <w:rFonts w:ascii="Times New Roman" w:hAnsi="Times New Roman" w:hint="eastAsia"/>
          <w:sz w:val="20"/>
          <w:szCs w:val="20"/>
        </w:rPr>
        <w:t>月</w:t>
      </w:r>
      <w:r w:rsidRPr="00E14DC8">
        <w:rPr>
          <w:rFonts w:ascii="Times New Roman" w:hAnsi="Times New Roman" w:hint="eastAsia"/>
          <w:sz w:val="20"/>
          <w:szCs w:val="20"/>
        </w:rPr>
        <w:t>1</w:t>
      </w:r>
      <w:r>
        <w:rPr>
          <w:rFonts w:ascii="Times New Roman" w:hAnsi="Times New Roman"/>
          <w:sz w:val="20"/>
          <w:szCs w:val="20"/>
        </w:rPr>
        <w:t>3</w:t>
      </w:r>
      <w:r w:rsidRPr="00E14DC8">
        <w:rPr>
          <w:rFonts w:ascii="Times New Roman" w:hAnsi="Times New Roman" w:hint="eastAsia"/>
          <w:sz w:val="20"/>
          <w:szCs w:val="20"/>
        </w:rPr>
        <w:t>日</w:t>
      </w:r>
      <w:r w:rsidRPr="00E14DC8">
        <w:rPr>
          <w:rFonts w:ascii="Times New Roman" w:hAnsi="Times New Roman"/>
          <w:sz w:val="20"/>
          <w:szCs w:val="20"/>
        </w:rPr>
        <w:t>Léger</w:t>
      </w:r>
      <w:r w:rsidRPr="00E14DC8">
        <w:rPr>
          <w:rFonts w:ascii="Times New Roman" w:hAnsi="Times New Roman" w:hint="eastAsia"/>
          <w:sz w:val="20"/>
          <w:szCs w:val="20"/>
        </w:rPr>
        <w:t>試飛的直升機</w:t>
      </w:r>
    </w:p>
    <w:p w:rsidR="00416276" w:rsidRPr="00E14DC8" w:rsidRDefault="00416276" w:rsidP="00B66A55">
      <w:pPr>
        <w:jc w:val="center"/>
        <w:rPr>
          <w:rFonts w:ascii="Times New Roman" w:hAnsi="Times New Roman"/>
          <w:sz w:val="20"/>
          <w:szCs w:val="20"/>
        </w:rPr>
      </w:pPr>
      <w:r w:rsidRPr="00E14DC8">
        <w:rPr>
          <w:rFonts w:ascii="Times New Roman" w:hAnsi="Times New Roman" w:hint="eastAsia"/>
          <w:sz w:val="20"/>
          <w:szCs w:val="20"/>
        </w:rPr>
        <w:t>資料來源：</w:t>
      </w:r>
      <w:r w:rsidRPr="00E14DC8">
        <w:rPr>
          <w:rFonts w:ascii="Times New Roman" w:hAnsi="Times New Roman"/>
          <w:sz w:val="20"/>
          <w:szCs w:val="20"/>
        </w:rPr>
        <w:t>https://helicoptereos.files.wordpress.com/2012/02/leger_20_6_19061.jpg</w:t>
      </w:r>
    </w:p>
    <w:p w:rsidR="00416276" w:rsidRPr="000E2EAF" w:rsidRDefault="00416276" w:rsidP="00416276">
      <w:pPr>
        <w:spacing w:before="90" w:after="90"/>
        <w:rPr>
          <w:rFonts w:ascii="Times New Roman" w:hAnsi="Times New Roman"/>
          <w:sz w:val="22"/>
        </w:rPr>
      </w:pPr>
      <w:r w:rsidRPr="000E2EAF">
        <w:rPr>
          <w:rFonts w:ascii="Times New Roman" w:hAnsi="Times New Roman" w:hint="eastAsia"/>
          <w:sz w:val="22"/>
        </w:rPr>
        <w:t xml:space="preserve">　　隨後，法國人郭呂</w:t>
      </w:r>
      <w:r w:rsidRPr="000E2EAF">
        <w:rPr>
          <w:rFonts w:ascii="Times New Roman" w:hAnsi="Times New Roman"/>
          <w:sz w:val="22"/>
        </w:rPr>
        <w:t>(Paul Cornu, 1881-1944)</w:t>
      </w:r>
      <w:r w:rsidRPr="000E2EAF">
        <w:rPr>
          <w:rFonts w:ascii="Times New Roman" w:hAnsi="Times New Roman" w:hint="eastAsia"/>
          <w:sz w:val="22"/>
        </w:rPr>
        <w:t>改變設計，平置兩個螺旋槳，以十二匹馬力的發動機，達到每分鐘九十轉的速率，能夠起飛。預期起飛達到一定高度後，就能靠螺旋槳的推力往前飛行。然而，實驗並不成功，仍有許多待改進之處。</w:t>
      </w:r>
      <w:r w:rsidRPr="000E2EAF">
        <w:rPr>
          <w:rStyle w:val="ac"/>
          <w:rFonts w:ascii="Times New Roman" w:hAnsi="Times New Roman"/>
          <w:sz w:val="22"/>
        </w:rPr>
        <w:footnoteReference w:id="120"/>
      </w:r>
      <w:r w:rsidRPr="000E2EAF">
        <w:rPr>
          <w:rFonts w:ascii="Times New Roman" w:hAnsi="Times New Roman" w:hint="eastAsia"/>
          <w:sz w:val="22"/>
        </w:rPr>
        <w:t>（圖</w:t>
      </w:r>
      <w:r>
        <w:rPr>
          <w:rFonts w:ascii="Times New Roman" w:hAnsi="Times New Roman"/>
          <w:sz w:val="22"/>
        </w:rPr>
        <w:t>27</w:t>
      </w:r>
      <w:r w:rsidRPr="000E2EAF">
        <w:rPr>
          <w:rFonts w:ascii="Times New Roman" w:hAnsi="Times New Roman" w:hint="eastAsia"/>
          <w:sz w:val="22"/>
        </w:rPr>
        <w:t>）</w:t>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1609725" cy="2228850"/>
            <wp:effectExtent l="0" t="0" r="9525" b="0"/>
            <wp:docPr id="391" name="圖片 391" descr="C:\Users\YanruWu\Documents\【吳彥儒－各類未完成寫作稿】\空中航行術\外國飛行史照片\郭呂 Cornu\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C:\Users\YanruWu\Documents\【吳彥儒－各類未完成寫作稿】\空中航行術\外國飛行史照片\郭呂 Cornu\18-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09725" cy="2228850"/>
                    </a:xfrm>
                    <a:prstGeom prst="rect">
                      <a:avLst/>
                    </a:prstGeom>
                    <a:noFill/>
                    <a:ln>
                      <a:noFill/>
                    </a:ln>
                  </pic:spPr>
                </pic:pic>
              </a:graphicData>
            </a:graphic>
          </wp:inline>
        </w:drawing>
      </w:r>
      <w:r w:rsidRPr="006051CA">
        <w:rPr>
          <w:rFonts w:ascii="Times New Roman" w:hAnsi="Times New Roman"/>
          <w:noProof/>
        </w:rPr>
        <w:drawing>
          <wp:inline distT="0" distB="0" distL="0" distR="0">
            <wp:extent cx="3543300" cy="2238375"/>
            <wp:effectExtent l="0" t="0" r="0" b="9525"/>
            <wp:docPr id="390" name="圖片 390" descr="C:\Users\YanruWu\Documents\【吳彥儒－各類未完成寫作稿】\空中航行術\空中航行術照片\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C:\Users\YanruWu\Documents\【吳彥儒－各類未完成寫作稿】\空中航行術\空中航行術照片\6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43300" cy="2238375"/>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Pr>
          <w:rFonts w:ascii="Times New Roman" w:hAnsi="Times New Roman"/>
          <w:sz w:val="20"/>
          <w:szCs w:val="20"/>
        </w:rPr>
        <w:t>27</w:t>
      </w:r>
      <w:r>
        <w:rPr>
          <w:rFonts w:ascii="Times New Roman" w:hAnsi="Times New Roman" w:hint="eastAsia"/>
          <w:sz w:val="20"/>
          <w:szCs w:val="20"/>
        </w:rPr>
        <w:t xml:space="preserve">　</w:t>
      </w:r>
      <w:r w:rsidRPr="00E14DC8">
        <w:rPr>
          <w:rFonts w:ascii="Times New Roman" w:hAnsi="Times New Roman" w:hint="eastAsia"/>
          <w:sz w:val="20"/>
          <w:szCs w:val="20"/>
        </w:rPr>
        <w:t>1907</w:t>
      </w:r>
      <w:r w:rsidRPr="00E14DC8">
        <w:rPr>
          <w:rFonts w:ascii="Times New Roman" w:hAnsi="Times New Roman" w:hint="eastAsia"/>
          <w:sz w:val="20"/>
          <w:szCs w:val="20"/>
        </w:rPr>
        <w:t>年</w:t>
      </w:r>
      <w:r w:rsidRPr="00E14DC8">
        <w:rPr>
          <w:rFonts w:ascii="Times New Roman" w:hAnsi="Times New Roman"/>
          <w:sz w:val="20"/>
          <w:szCs w:val="20"/>
        </w:rPr>
        <w:t>Paul Cornu</w:t>
      </w:r>
      <w:r w:rsidRPr="00E14DC8">
        <w:rPr>
          <w:rFonts w:ascii="Times New Roman" w:hAnsi="Times New Roman" w:hint="eastAsia"/>
          <w:sz w:val="20"/>
          <w:szCs w:val="20"/>
        </w:rPr>
        <w:t>試飛照片</w:t>
      </w:r>
    </w:p>
    <w:p w:rsidR="00416276" w:rsidRPr="002336CB" w:rsidRDefault="00416276" w:rsidP="00B66A55">
      <w:pPr>
        <w:jc w:val="center"/>
        <w:rPr>
          <w:rFonts w:ascii="Times New Roman" w:hAnsi="Times New Roman"/>
          <w:sz w:val="20"/>
          <w:szCs w:val="20"/>
        </w:rPr>
      </w:pPr>
      <w:r w:rsidRPr="002336CB">
        <w:rPr>
          <w:rFonts w:ascii="Times New Roman" w:hAnsi="Times New Roman" w:hint="eastAsia"/>
          <w:sz w:val="20"/>
          <w:szCs w:val="20"/>
        </w:rPr>
        <w:t>資料來源：</w:t>
      </w:r>
      <w:r w:rsidR="00E95071">
        <w:rPr>
          <w:rFonts w:ascii="Times New Roman" w:hAnsi="Times New Roman" w:hint="eastAsia"/>
          <w:sz w:val="20"/>
          <w:szCs w:val="20"/>
        </w:rPr>
        <w:t>（左</w:t>
      </w:r>
      <w:r>
        <w:rPr>
          <w:rFonts w:ascii="Times New Roman" w:hAnsi="Times New Roman" w:hint="eastAsia"/>
          <w:sz w:val="20"/>
          <w:szCs w:val="20"/>
        </w:rPr>
        <w:t>）</w:t>
      </w:r>
      <w:r w:rsidRPr="002336CB">
        <w:rPr>
          <w:rFonts w:ascii="Times New Roman" w:hAnsi="Times New Roman"/>
          <w:sz w:val="20"/>
          <w:szCs w:val="20"/>
        </w:rPr>
        <w:t>http://aviadejavu.ru/Images6/OS/OS-1/18-1.jpg</w:t>
      </w:r>
      <w:r w:rsidRPr="002336CB">
        <w:rPr>
          <w:rFonts w:ascii="Times New Roman" w:hAnsi="Times New Roman" w:hint="eastAsia"/>
          <w:sz w:val="20"/>
          <w:szCs w:val="20"/>
        </w:rPr>
        <w:t>；</w:t>
      </w:r>
      <w:r w:rsidR="00E95071">
        <w:rPr>
          <w:rFonts w:ascii="Times New Roman" w:hAnsi="Times New Roman" w:hint="eastAsia"/>
          <w:sz w:val="20"/>
          <w:szCs w:val="20"/>
        </w:rPr>
        <w:t>（右</w:t>
      </w:r>
      <w:r>
        <w:rPr>
          <w:rFonts w:ascii="Times New Roman" w:hAnsi="Times New Roman" w:hint="eastAsia"/>
          <w:sz w:val="20"/>
          <w:szCs w:val="20"/>
        </w:rPr>
        <w:t>）</w:t>
      </w:r>
      <w:r w:rsidRPr="002336CB">
        <w:rPr>
          <w:rFonts w:ascii="Times New Roman" w:hAnsi="Times New Roman" w:hint="eastAsia"/>
          <w:sz w:val="20"/>
          <w:szCs w:val="20"/>
        </w:rPr>
        <w:t>《空中航行術》，頁</w:t>
      </w:r>
      <w:r w:rsidRPr="002336CB">
        <w:rPr>
          <w:rFonts w:ascii="Times New Roman" w:hAnsi="Times New Roman" w:hint="eastAsia"/>
          <w:sz w:val="20"/>
          <w:szCs w:val="20"/>
        </w:rPr>
        <w:t>131</w:t>
      </w:r>
      <w:r w:rsidRPr="002336CB">
        <w:rPr>
          <w:rFonts w:ascii="Times New Roman" w:hAnsi="Times New Roman" w:hint="eastAsia"/>
          <w:sz w:val="20"/>
          <w:szCs w:val="20"/>
        </w:rPr>
        <w:t>。</w:t>
      </w:r>
    </w:p>
    <w:p w:rsidR="00416276" w:rsidRDefault="00416276" w:rsidP="00F26C0A">
      <w:pPr>
        <w:spacing w:beforeLines="50" w:before="180" w:afterLines="50" w:after="180"/>
        <w:rPr>
          <w:rFonts w:ascii="Times New Roman" w:hAnsi="Times New Roman"/>
        </w:rPr>
      </w:pPr>
      <w:r>
        <w:rPr>
          <w:rFonts w:ascii="Times New Roman" w:hAnsi="Times New Roman" w:hint="eastAsia"/>
        </w:rPr>
        <w:t>2.</w:t>
      </w:r>
      <w:r w:rsidRPr="007B1FB9">
        <w:rPr>
          <w:rFonts w:ascii="Times New Roman" w:hAnsi="Times New Roman" w:hint="eastAsia"/>
        </w:rPr>
        <w:t>奧尼鐸平帆車</w:t>
      </w:r>
      <w:r w:rsidRPr="007B1FB9">
        <w:rPr>
          <w:rFonts w:ascii="Times New Roman" w:hAnsi="Times New Roman" w:hint="eastAsia"/>
        </w:rPr>
        <w:t>(Ornithoplane)</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奧尼鐸平帆車主要指模仿鳥類外形而製作的飛機，其動力方式有牽引滑翔與引擎推力二種。</w:t>
      </w:r>
      <w:r w:rsidRPr="000E2EAF">
        <w:rPr>
          <w:rFonts w:ascii="Times New Roman" w:hAnsi="Times New Roman" w:hint="eastAsia"/>
          <w:sz w:val="22"/>
        </w:rPr>
        <w:t>1853</w:t>
      </w:r>
      <w:r w:rsidRPr="000E2EAF">
        <w:rPr>
          <w:rFonts w:ascii="Times New Roman" w:hAnsi="Times New Roman" w:hint="eastAsia"/>
          <w:sz w:val="22"/>
        </w:rPr>
        <w:t>年，法國人盧柏</w:t>
      </w:r>
      <w:r w:rsidRPr="000E2EAF">
        <w:rPr>
          <w:rFonts w:ascii="Times New Roman" w:hAnsi="Times New Roman"/>
          <w:sz w:val="22"/>
        </w:rPr>
        <w:t>(Michel Loup)</w:t>
      </w:r>
      <w:r w:rsidRPr="000E2EAF">
        <w:rPr>
          <w:rFonts w:ascii="Times New Roman" w:hAnsi="Times New Roman" w:hint="eastAsia"/>
          <w:sz w:val="22"/>
        </w:rPr>
        <w:t>模仿鳥類體型製作飛機，左右兩翼可以稍微斜向旋轉，機身下附有輪胎以供起飛時加速。（圖</w:t>
      </w:r>
      <w:r>
        <w:rPr>
          <w:rFonts w:ascii="Times New Roman" w:hAnsi="Times New Roman"/>
          <w:sz w:val="22"/>
        </w:rPr>
        <w:t>28</w:t>
      </w:r>
      <w:r w:rsidRPr="000E2EAF">
        <w:rPr>
          <w:rFonts w:ascii="Times New Roman" w:hAnsi="Times New Roman" w:hint="eastAsia"/>
          <w:sz w:val="22"/>
        </w:rPr>
        <w:t>）但此飛機僅存於設計圖上，並未實際製作。</w:t>
      </w:r>
      <w:r w:rsidRPr="000E2EAF">
        <w:rPr>
          <w:rStyle w:val="ac"/>
          <w:rFonts w:ascii="Times New Roman" w:hAnsi="Times New Roman"/>
          <w:sz w:val="22"/>
        </w:rPr>
        <w:footnoteReference w:id="121"/>
      </w:r>
    </w:p>
    <w:p w:rsidR="00416276" w:rsidRPr="00E52293" w:rsidRDefault="00416276" w:rsidP="00416276">
      <w:pPr>
        <w:spacing w:before="90" w:after="90"/>
        <w:jc w:val="center"/>
        <w:rPr>
          <w:rFonts w:ascii="Times New Roman" w:hAnsi="Times New Roman"/>
        </w:rPr>
      </w:pPr>
      <w:r w:rsidRPr="006051CA">
        <w:rPr>
          <w:rFonts w:ascii="Times New Roman" w:hAnsi="Times New Roman"/>
          <w:noProof/>
        </w:rPr>
        <w:lastRenderedPageBreak/>
        <w:drawing>
          <wp:inline distT="0" distB="0" distL="0" distR="0">
            <wp:extent cx="2962029" cy="1352927"/>
            <wp:effectExtent l="0" t="0" r="0" b="0"/>
            <wp:docPr id="389" name="圖片 389" descr="C:\Users\YanruWu\Documents\【吳彥儒－各類未完成寫作稿】\空中航行術\空中航行術照片\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C:\Users\YanruWu\Documents\【吳彥儒－各類未完成寫作稿】\空中航行術\空中航行術照片\62.jpg"/>
                    <pic:cNvPicPr>
                      <a:picLocks noChangeAspect="1" noChangeArrowheads="1"/>
                    </pic:cNvPicPr>
                  </pic:nvPicPr>
                  <pic:blipFill>
                    <a:blip r:embed="rId59" cstate="print">
                      <a:extLst>
                        <a:ext uri="{28A0092B-C50C-407E-A947-70E740481C1C}">
                          <a14:useLocalDpi xmlns:a14="http://schemas.microsoft.com/office/drawing/2010/main" val="0"/>
                        </a:ext>
                      </a:extLst>
                    </a:blip>
                    <a:srcRect t="8607"/>
                    <a:stretch>
                      <a:fillRect/>
                    </a:stretch>
                  </pic:blipFill>
                  <pic:spPr bwMode="auto">
                    <a:xfrm>
                      <a:off x="0" y="0"/>
                      <a:ext cx="3044882" cy="1390771"/>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Pr>
          <w:rFonts w:ascii="Times New Roman" w:hAnsi="Times New Roman"/>
          <w:sz w:val="20"/>
          <w:szCs w:val="20"/>
        </w:rPr>
        <w:t>28</w:t>
      </w:r>
      <w:r>
        <w:rPr>
          <w:rFonts w:ascii="Times New Roman" w:hAnsi="Times New Roman" w:hint="eastAsia"/>
          <w:sz w:val="20"/>
          <w:szCs w:val="20"/>
        </w:rPr>
        <w:t xml:space="preserve">　</w:t>
      </w:r>
      <w:r w:rsidRPr="00E14DC8">
        <w:rPr>
          <w:rFonts w:ascii="Times New Roman" w:hAnsi="Times New Roman" w:hint="eastAsia"/>
          <w:sz w:val="20"/>
          <w:szCs w:val="20"/>
        </w:rPr>
        <w:t>盧柏之飛車遺稿</w:t>
      </w:r>
    </w:p>
    <w:p w:rsidR="00416276" w:rsidRPr="00E14DC8" w:rsidRDefault="00416276" w:rsidP="00B66A55">
      <w:pPr>
        <w:jc w:val="center"/>
        <w:rPr>
          <w:rFonts w:ascii="Times New Roman" w:hAnsi="Times New Roman"/>
          <w:sz w:val="20"/>
          <w:szCs w:val="20"/>
        </w:rPr>
      </w:pPr>
      <w:r w:rsidRPr="00E14DC8">
        <w:rPr>
          <w:rFonts w:ascii="Times New Roman" w:hAnsi="Times New Roman" w:hint="eastAsia"/>
          <w:sz w:val="20"/>
          <w:szCs w:val="20"/>
        </w:rPr>
        <w:t>資料來源：《空中航行術》，頁</w:t>
      </w:r>
      <w:r w:rsidRPr="00E14DC8">
        <w:rPr>
          <w:rFonts w:ascii="Times New Roman" w:hAnsi="Times New Roman" w:hint="eastAsia"/>
          <w:sz w:val="20"/>
          <w:szCs w:val="20"/>
        </w:rPr>
        <w:t>132</w:t>
      </w:r>
      <w:r w:rsidRPr="00E14DC8">
        <w:rPr>
          <w:rFonts w:ascii="Times New Roman" w:hAnsi="Times New Roman" w:hint="eastAsia"/>
          <w:sz w:val="20"/>
          <w:szCs w:val="20"/>
        </w:rPr>
        <w:t>。</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w:t>
      </w:r>
      <w:r w:rsidRPr="000E2EAF">
        <w:rPr>
          <w:rFonts w:ascii="Times New Roman" w:hAnsi="Times New Roman" w:hint="eastAsia"/>
          <w:sz w:val="22"/>
        </w:rPr>
        <w:t>1876</w:t>
      </w:r>
      <w:r w:rsidRPr="000E2EAF">
        <w:rPr>
          <w:rFonts w:ascii="Times New Roman" w:hAnsi="Times New Roman" w:hint="eastAsia"/>
          <w:sz w:val="22"/>
        </w:rPr>
        <w:t>年，勒迫士</w:t>
      </w:r>
      <w:r w:rsidRPr="000E2EAF">
        <w:rPr>
          <w:rFonts w:ascii="Times New Roman" w:hAnsi="Times New Roman" w:hint="eastAsia"/>
          <w:sz w:val="22"/>
        </w:rPr>
        <w:t>(</w:t>
      </w:r>
      <w:r w:rsidRPr="000E2EAF">
        <w:rPr>
          <w:rFonts w:ascii="Times New Roman" w:hAnsi="Times New Roman"/>
          <w:sz w:val="22"/>
        </w:rPr>
        <w:t>Jean-Marie LeBris, 1817-1872</w:t>
      </w:r>
      <w:r w:rsidRPr="000E2EAF">
        <w:rPr>
          <w:rFonts w:ascii="Times New Roman" w:hAnsi="Times New Roman" w:hint="eastAsia"/>
          <w:sz w:val="22"/>
        </w:rPr>
        <w:t>)</w:t>
      </w:r>
      <w:r w:rsidRPr="000E2EAF">
        <w:rPr>
          <w:rFonts w:ascii="Times New Roman" w:hAnsi="Times New Roman" w:hint="eastAsia"/>
          <w:sz w:val="22"/>
        </w:rPr>
        <w:t>製造的飛車，其機翼以木頭為材質，結構較柔軟可以變形，並以繩索聯繫。高魯覺得外型像是歐洲的木屐，或是大型的紙鳶，第一次試飛成功，但第二次不幸墜機，製車者傷重成廢人。</w:t>
      </w:r>
      <w:r w:rsidRPr="000E2EAF">
        <w:rPr>
          <w:rStyle w:val="ac"/>
          <w:rFonts w:ascii="Times New Roman" w:hAnsi="Times New Roman"/>
          <w:sz w:val="22"/>
        </w:rPr>
        <w:footnoteReference w:id="122"/>
      </w:r>
      <w:r w:rsidRPr="000E2EAF">
        <w:rPr>
          <w:rFonts w:ascii="Times New Roman" w:hAnsi="Times New Roman" w:hint="eastAsia"/>
          <w:sz w:val="22"/>
        </w:rPr>
        <w:t>然事實上此飛機是模仿信天翁的外型，而勒迫士第一次試飛時間為</w:t>
      </w:r>
      <w:r w:rsidRPr="000E2EAF">
        <w:rPr>
          <w:rFonts w:ascii="Times New Roman" w:hAnsi="Times New Roman" w:hint="eastAsia"/>
          <w:sz w:val="22"/>
        </w:rPr>
        <w:t>1857</w:t>
      </w:r>
      <w:r w:rsidRPr="000E2EAF">
        <w:rPr>
          <w:rFonts w:ascii="Times New Roman" w:hAnsi="Times New Roman" w:hint="eastAsia"/>
          <w:sz w:val="22"/>
        </w:rPr>
        <w:t>年，利用馬車牽引起飛，飛行約三百公尺後安全降落。（圖</w:t>
      </w:r>
      <w:r>
        <w:rPr>
          <w:rFonts w:ascii="Times New Roman" w:hAnsi="Times New Roman"/>
          <w:sz w:val="22"/>
        </w:rPr>
        <w:t>29</w:t>
      </w:r>
      <w:r w:rsidRPr="000E2EAF">
        <w:rPr>
          <w:rFonts w:ascii="Times New Roman" w:hAnsi="Times New Roman" w:hint="eastAsia"/>
          <w:sz w:val="22"/>
        </w:rPr>
        <w:t>）由於經費短缺，直至</w:t>
      </w:r>
      <w:r w:rsidRPr="000E2EAF">
        <w:rPr>
          <w:rFonts w:ascii="Times New Roman" w:hAnsi="Times New Roman" w:hint="eastAsia"/>
          <w:sz w:val="22"/>
        </w:rPr>
        <w:t>1868</w:t>
      </w:r>
      <w:r w:rsidRPr="000E2EAF">
        <w:rPr>
          <w:rFonts w:ascii="Times New Roman" w:hAnsi="Times New Roman" w:hint="eastAsia"/>
          <w:sz w:val="22"/>
        </w:rPr>
        <w:t>年才籌足經費製作二號機，但此次僅飛行兩百多公尺就墜毀，駕駛員受到輕傷。故高魯所記時間應有誤差，並非是</w:t>
      </w:r>
      <w:r w:rsidRPr="000E2EAF">
        <w:rPr>
          <w:rFonts w:ascii="Times New Roman" w:hAnsi="Times New Roman" w:hint="eastAsia"/>
          <w:sz w:val="22"/>
        </w:rPr>
        <w:t>1876</w:t>
      </w:r>
      <w:r w:rsidRPr="000E2EAF">
        <w:rPr>
          <w:rFonts w:ascii="Times New Roman" w:hAnsi="Times New Roman" w:hint="eastAsia"/>
          <w:sz w:val="22"/>
        </w:rPr>
        <w:t>年，且駕駛員並不是勒迫士本人，也未因事故受到重傷。</w:t>
      </w:r>
      <w:r w:rsidRPr="000E2EAF">
        <w:rPr>
          <w:rFonts w:ascii="Times New Roman" w:hAnsi="Times New Roman" w:hint="eastAsia"/>
          <w:sz w:val="22"/>
        </w:rPr>
        <w:t>1891</w:t>
      </w:r>
      <w:r w:rsidRPr="000E2EAF">
        <w:rPr>
          <w:rFonts w:ascii="Times New Roman" w:hAnsi="Times New Roman" w:hint="eastAsia"/>
          <w:sz w:val="22"/>
        </w:rPr>
        <w:t>年，托路威</w:t>
      </w:r>
      <w:r w:rsidRPr="000E2EAF">
        <w:rPr>
          <w:rFonts w:ascii="Times New Roman" w:hAnsi="Times New Roman"/>
          <w:sz w:val="22"/>
        </w:rPr>
        <w:t>(Gustave Trouvé, 1839-1902)</w:t>
      </w:r>
      <w:r w:rsidRPr="000E2EAF">
        <w:rPr>
          <w:rFonts w:ascii="Times New Roman" w:hAnsi="Times New Roman" w:hint="eastAsia"/>
          <w:sz w:val="22"/>
        </w:rPr>
        <w:t>的鳥形飛機，在機身內填充氣體以獲得飛行用的升力。</w:t>
      </w:r>
      <w:r w:rsidRPr="000E2EAF">
        <w:rPr>
          <w:rStyle w:val="ac"/>
          <w:rFonts w:ascii="Times New Roman" w:hAnsi="Times New Roman"/>
          <w:sz w:val="22"/>
        </w:rPr>
        <w:footnoteReference w:id="123"/>
      </w:r>
    </w:p>
    <w:tbl>
      <w:tblPr>
        <w:tblW w:w="0" w:type="auto"/>
        <w:tblInd w:w="108" w:type="dxa"/>
        <w:tblLook w:val="04A0" w:firstRow="1" w:lastRow="0" w:firstColumn="1" w:lastColumn="0" w:noHBand="0" w:noVBand="1"/>
      </w:tblPr>
      <w:tblGrid>
        <w:gridCol w:w="9498"/>
      </w:tblGrid>
      <w:tr w:rsidR="00416276" w:rsidTr="00773A1D">
        <w:trPr>
          <w:trHeight w:val="1663"/>
        </w:trPr>
        <w:tc>
          <w:tcPr>
            <w:tcW w:w="9498" w:type="dxa"/>
            <w:shd w:val="clear" w:color="auto" w:fill="auto"/>
          </w:tcPr>
          <w:p w:rsidR="00416276" w:rsidRPr="00021BF2" w:rsidRDefault="00416276" w:rsidP="00416276">
            <w:pPr>
              <w:widowControl w:val="0"/>
              <w:jc w:val="center"/>
              <w:rPr>
                <w:rFonts w:ascii="Times New Roman" w:hAnsi="Times New Roman"/>
              </w:rPr>
            </w:pPr>
            <w:r w:rsidRPr="00021BF2">
              <w:rPr>
                <w:rFonts w:ascii="Times New Roman" w:hAnsi="Times New Roman"/>
                <w:noProof/>
              </w:rPr>
              <w:drawing>
                <wp:inline distT="0" distB="0" distL="0" distR="0">
                  <wp:extent cx="5124842" cy="1619250"/>
                  <wp:effectExtent l="0" t="0" r="0" b="0"/>
                  <wp:docPr id="388" name="圖片 388" descr="C:\Users\YanruWu\Documents\【吳彥儒－各類未完成寫作稿】\空中航行術\空中航行術照片\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C:\Users\YanruWu\Documents\【吳彥儒－各類未完成寫作稿】\空中航行術\空中航行術照片\63.jpg"/>
                          <pic:cNvPicPr>
                            <a:picLocks noChangeAspect="1" noChangeArrowheads="1"/>
                          </pic:cNvPicPr>
                        </pic:nvPicPr>
                        <pic:blipFill>
                          <a:blip r:embed="rId60" cstate="print">
                            <a:extLst>
                              <a:ext uri="{28A0092B-C50C-407E-A947-70E740481C1C}">
                                <a14:useLocalDpi xmlns:a14="http://schemas.microsoft.com/office/drawing/2010/main" val="0"/>
                              </a:ext>
                            </a:extLst>
                          </a:blip>
                          <a:srcRect l="1633" t="2" r="1430" b="12790"/>
                          <a:stretch>
                            <a:fillRect/>
                          </a:stretch>
                        </pic:blipFill>
                        <pic:spPr bwMode="auto">
                          <a:xfrm>
                            <a:off x="0" y="0"/>
                            <a:ext cx="5134473" cy="1622293"/>
                          </a:xfrm>
                          <a:prstGeom prst="rect">
                            <a:avLst/>
                          </a:prstGeom>
                          <a:noFill/>
                          <a:ln>
                            <a:noFill/>
                          </a:ln>
                        </pic:spPr>
                      </pic:pic>
                    </a:graphicData>
                  </a:graphic>
                </wp:inline>
              </w:drawing>
            </w:r>
          </w:p>
        </w:tc>
      </w:tr>
      <w:tr w:rsidR="00416276" w:rsidTr="00773A1D">
        <w:trPr>
          <w:trHeight w:val="1278"/>
        </w:trPr>
        <w:tc>
          <w:tcPr>
            <w:tcW w:w="9498" w:type="dxa"/>
            <w:shd w:val="clear" w:color="auto" w:fill="auto"/>
          </w:tcPr>
          <w:p w:rsidR="00416276" w:rsidRPr="00021BF2" w:rsidRDefault="00416276" w:rsidP="00416276">
            <w:pPr>
              <w:widowControl w:val="0"/>
              <w:jc w:val="center"/>
              <w:rPr>
                <w:rFonts w:ascii="Times New Roman" w:hAnsi="Times New Roman"/>
              </w:rPr>
            </w:pPr>
            <w:r w:rsidRPr="00021BF2">
              <w:rPr>
                <w:rFonts w:ascii="Times New Roman" w:hAnsi="Times New Roman"/>
                <w:noProof/>
              </w:rPr>
              <w:drawing>
                <wp:inline distT="0" distB="0" distL="0" distR="0">
                  <wp:extent cx="4978336" cy="1619250"/>
                  <wp:effectExtent l="0" t="0" r="0" b="0"/>
                  <wp:docPr id="387" name="圖片 387" descr="C:\Users\YanruWu\Documents\【吳彥儒－各類未完成寫作稿】\空中航行術\外文書籍掃描圖檔\Air0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C:\Users\YanruWu\Documents\【吳彥儒－各類未完成寫作稿】\空中航行術\外文書籍掃描圖檔\Air008.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97059" cy="1625340"/>
                          </a:xfrm>
                          <a:prstGeom prst="rect">
                            <a:avLst/>
                          </a:prstGeom>
                          <a:noFill/>
                          <a:ln>
                            <a:noFill/>
                          </a:ln>
                        </pic:spPr>
                      </pic:pic>
                    </a:graphicData>
                  </a:graphic>
                </wp:inline>
              </w:drawing>
            </w:r>
          </w:p>
        </w:tc>
      </w:tr>
    </w:tbl>
    <w:p w:rsidR="00B66A55"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Pr>
          <w:rFonts w:ascii="Times New Roman" w:hAnsi="Times New Roman"/>
          <w:sz w:val="20"/>
          <w:szCs w:val="20"/>
        </w:rPr>
        <w:t>29</w:t>
      </w:r>
      <w:r>
        <w:rPr>
          <w:rFonts w:ascii="Times New Roman" w:hAnsi="Times New Roman" w:hint="eastAsia"/>
          <w:sz w:val="20"/>
          <w:szCs w:val="20"/>
        </w:rPr>
        <w:t xml:space="preserve">　</w:t>
      </w:r>
      <w:r w:rsidRPr="00E14DC8">
        <w:rPr>
          <w:rFonts w:ascii="Times New Roman" w:hAnsi="Times New Roman"/>
          <w:sz w:val="20"/>
          <w:szCs w:val="20"/>
        </w:rPr>
        <w:t>1868</w:t>
      </w:r>
      <w:r w:rsidRPr="00E14DC8">
        <w:rPr>
          <w:rFonts w:ascii="Times New Roman" w:hAnsi="Times New Roman" w:hint="eastAsia"/>
          <w:sz w:val="20"/>
          <w:szCs w:val="20"/>
        </w:rPr>
        <w:t>年勒迫士之飛車－</w:t>
      </w:r>
      <w:r w:rsidRPr="00E14DC8">
        <w:rPr>
          <w:rFonts w:ascii="Times New Roman" w:hAnsi="Times New Roman"/>
          <w:sz w:val="20"/>
          <w:szCs w:val="20"/>
        </w:rPr>
        <w:t>Albatross II</w:t>
      </w:r>
    </w:p>
    <w:p w:rsidR="00416276" w:rsidRPr="009C4A26" w:rsidRDefault="00416276" w:rsidP="00B66A55">
      <w:pPr>
        <w:jc w:val="center"/>
        <w:rPr>
          <w:rFonts w:ascii="Times New Roman" w:hAnsi="Times New Roman"/>
          <w:sz w:val="20"/>
          <w:szCs w:val="20"/>
        </w:rPr>
      </w:pPr>
      <w:r w:rsidRPr="009C4A26">
        <w:rPr>
          <w:rFonts w:ascii="Times New Roman" w:hAnsi="Times New Roman" w:hint="eastAsia"/>
          <w:sz w:val="20"/>
          <w:szCs w:val="20"/>
        </w:rPr>
        <w:t>資料來源：（上）《空中航行術》，頁</w:t>
      </w:r>
      <w:r w:rsidRPr="009C4A26">
        <w:rPr>
          <w:rFonts w:ascii="Times New Roman" w:hAnsi="Times New Roman" w:hint="eastAsia"/>
          <w:sz w:val="20"/>
          <w:szCs w:val="20"/>
        </w:rPr>
        <w:t>133</w:t>
      </w:r>
      <w:r w:rsidRPr="009C4A26">
        <w:rPr>
          <w:rFonts w:ascii="Times New Roman" w:hAnsi="Times New Roman" w:hint="eastAsia"/>
          <w:sz w:val="20"/>
          <w:szCs w:val="20"/>
        </w:rPr>
        <w:t>。（下）</w:t>
      </w:r>
      <w:r w:rsidRPr="009C4A26">
        <w:rPr>
          <w:rFonts w:ascii="Times New Roman" w:hAnsi="Times New Roman"/>
          <w:sz w:val="20"/>
          <w:szCs w:val="20"/>
        </w:rPr>
        <w:t xml:space="preserve">Peter Almond. </w:t>
      </w:r>
      <w:r w:rsidRPr="009C4A26">
        <w:rPr>
          <w:rFonts w:ascii="Times New Roman" w:hAnsi="Times New Roman"/>
          <w:i/>
          <w:sz w:val="20"/>
          <w:szCs w:val="20"/>
        </w:rPr>
        <w:t>Aviation: The Early Years</w:t>
      </w:r>
      <w:r w:rsidRPr="009C4A26">
        <w:rPr>
          <w:rFonts w:ascii="Times New Roman" w:hAnsi="Times New Roman"/>
          <w:sz w:val="20"/>
          <w:szCs w:val="20"/>
        </w:rPr>
        <w:t>. pp. 19.</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lastRenderedPageBreak/>
        <w:t xml:space="preserve">　　</w:t>
      </w:r>
      <w:r w:rsidRPr="000E2EAF">
        <w:rPr>
          <w:rFonts w:ascii="Times New Roman" w:hAnsi="Times New Roman" w:hint="eastAsia"/>
          <w:sz w:val="22"/>
        </w:rPr>
        <w:t>1897</w:t>
      </w:r>
      <w:r w:rsidRPr="000E2EAF">
        <w:rPr>
          <w:rFonts w:ascii="Times New Roman" w:hAnsi="Times New Roman" w:hint="eastAsia"/>
          <w:sz w:val="22"/>
        </w:rPr>
        <w:t>年，法國工程師亞特兒</w:t>
      </w:r>
      <w:r w:rsidRPr="000E2EAF">
        <w:rPr>
          <w:rFonts w:ascii="Times New Roman" w:hAnsi="Times New Roman"/>
          <w:sz w:val="22"/>
        </w:rPr>
        <w:t>(Clément Ader,1841-1925)</w:t>
      </w:r>
      <w:r w:rsidRPr="000E2EAF">
        <w:rPr>
          <w:rFonts w:ascii="Times New Roman" w:hAnsi="Times New Roman" w:hint="eastAsia"/>
          <w:sz w:val="22"/>
        </w:rPr>
        <w:t>的鳥形飛機費時五年製造，造價五十萬法郎。以前置兩個螺旋槳做為動力來源，兩具發動機各有二十匹馬力，鍋爐燃料每三十分鐘需消耗炭跟水共五十二公斤。可惜在起飛不久後遭大風吹襲，最後撞擊地面毀損。</w:t>
      </w:r>
      <w:r w:rsidRPr="000E2EAF">
        <w:rPr>
          <w:rStyle w:val="ac"/>
          <w:rFonts w:ascii="Times New Roman" w:hAnsi="Times New Roman"/>
          <w:sz w:val="22"/>
        </w:rPr>
        <w:footnoteReference w:id="124"/>
      </w:r>
      <w:r w:rsidRPr="000E2EAF">
        <w:rPr>
          <w:rFonts w:ascii="Times New Roman" w:hAnsi="Times New Roman" w:hint="eastAsia"/>
          <w:sz w:val="22"/>
        </w:rPr>
        <w:t>巴黎工藝博物館據其設計圖重新復原</w:t>
      </w:r>
      <w:r w:rsidRPr="000E2EAF">
        <w:rPr>
          <w:rFonts w:ascii="Times New Roman" w:hAnsi="Times New Roman"/>
          <w:sz w:val="22"/>
        </w:rPr>
        <w:t>Avion III</w:t>
      </w:r>
      <w:r w:rsidRPr="000E2EAF">
        <w:rPr>
          <w:rFonts w:ascii="Times New Roman" w:hAnsi="Times New Roman" w:hint="eastAsia"/>
          <w:sz w:val="22"/>
        </w:rPr>
        <w:t>飛機，今存於館內。（圖</w:t>
      </w:r>
      <w:r w:rsidRPr="000E2EAF">
        <w:rPr>
          <w:rFonts w:ascii="Times New Roman" w:hAnsi="Times New Roman" w:hint="eastAsia"/>
          <w:sz w:val="22"/>
        </w:rPr>
        <w:t>3</w:t>
      </w:r>
      <w:r>
        <w:rPr>
          <w:rFonts w:ascii="Times New Roman" w:hAnsi="Times New Roman"/>
          <w:sz w:val="22"/>
        </w:rPr>
        <w:t>0</w:t>
      </w:r>
      <w:r w:rsidRPr="000E2EAF">
        <w:rPr>
          <w:rFonts w:ascii="Times New Roman" w:hAnsi="Times New Roman" w:hint="eastAsia"/>
          <w:sz w:val="22"/>
        </w:rPr>
        <w:t>）而後，比利時瞿威爾</w:t>
      </w:r>
      <w:r w:rsidRPr="000E2EAF">
        <w:rPr>
          <w:rFonts w:ascii="Times New Roman" w:hAnsi="Times New Roman" w:hint="eastAsia"/>
          <w:sz w:val="22"/>
        </w:rPr>
        <w:t>(Schewer)</w:t>
      </w:r>
      <w:r w:rsidRPr="000E2EAF">
        <w:rPr>
          <w:rFonts w:ascii="Times New Roman" w:hAnsi="Times New Roman" w:hint="eastAsia"/>
          <w:sz w:val="22"/>
        </w:rPr>
        <w:t>改良鳥形機設計，發動機至於機身中央，螺旋槳則從兩臺並置機首，改為頭尾各一，依靠調整螺旋槳的傾斜角度來進行左右位移。</w:t>
      </w:r>
      <w:r w:rsidRPr="000E2EAF">
        <w:rPr>
          <w:rStyle w:val="ac"/>
          <w:rFonts w:ascii="Times New Roman" w:hAnsi="Times New Roman"/>
          <w:sz w:val="22"/>
        </w:rPr>
        <w:footnoteReference w:id="125"/>
      </w:r>
    </w:p>
    <w:p w:rsidR="00416276"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3686175" cy="2009775"/>
            <wp:effectExtent l="0" t="0" r="9525" b="9525"/>
            <wp:docPr id="386" name="圖片 386" descr="C:\Users\YanruWu\Documents\【吳彥儒－各類未完成寫作稿】\空中航行術\外文書籍掃描圖檔\Avion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8" descr="C:\Users\YanruWu\Documents\【吳彥儒－各類未完成寫作稿】\空中航行術\外文書籍掃描圖檔\Avion III.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86175" cy="2009775"/>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sz w:val="20"/>
          <w:szCs w:val="20"/>
        </w:rPr>
        <w:t>3</w:t>
      </w:r>
      <w:r>
        <w:rPr>
          <w:rFonts w:ascii="Times New Roman" w:hAnsi="Times New Roman"/>
          <w:sz w:val="20"/>
          <w:szCs w:val="20"/>
        </w:rPr>
        <w:t>0</w:t>
      </w:r>
      <w:r>
        <w:rPr>
          <w:rFonts w:ascii="Times New Roman" w:hAnsi="Times New Roman" w:hint="eastAsia"/>
          <w:sz w:val="20"/>
          <w:szCs w:val="20"/>
        </w:rPr>
        <w:t xml:space="preserve">　</w:t>
      </w:r>
      <w:r w:rsidRPr="00E14DC8">
        <w:rPr>
          <w:rFonts w:ascii="Times New Roman" w:hAnsi="Times New Roman"/>
          <w:sz w:val="20"/>
          <w:szCs w:val="20"/>
        </w:rPr>
        <w:t>Avion III</w:t>
      </w:r>
    </w:p>
    <w:p w:rsidR="00416276" w:rsidRPr="00E74F4E" w:rsidRDefault="00416276" w:rsidP="00B66A55">
      <w:pPr>
        <w:jc w:val="center"/>
        <w:rPr>
          <w:rFonts w:ascii="Times New Roman" w:hAnsi="Times New Roman"/>
          <w:sz w:val="20"/>
          <w:szCs w:val="20"/>
        </w:rPr>
      </w:pPr>
      <w:r w:rsidRPr="00E74F4E">
        <w:rPr>
          <w:rFonts w:ascii="Times New Roman" w:hAnsi="Times New Roman" w:hint="eastAsia"/>
          <w:sz w:val="20"/>
          <w:szCs w:val="20"/>
        </w:rPr>
        <w:t>資料來源：（上）《空中航行術》，頁</w:t>
      </w:r>
      <w:r w:rsidRPr="00E74F4E">
        <w:rPr>
          <w:rFonts w:ascii="Times New Roman" w:hAnsi="Times New Roman" w:hint="eastAsia"/>
          <w:sz w:val="20"/>
          <w:szCs w:val="20"/>
        </w:rPr>
        <w:t>135</w:t>
      </w:r>
      <w:r w:rsidRPr="00E74F4E">
        <w:rPr>
          <w:rFonts w:ascii="Times New Roman" w:hAnsi="Times New Roman" w:hint="eastAsia"/>
          <w:sz w:val="20"/>
          <w:szCs w:val="20"/>
        </w:rPr>
        <w:t>。（下）</w:t>
      </w:r>
      <w:r w:rsidRPr="00E74F4E">
        <w:rPr>
          <w:rFonts w:ascii="Times New Roman" w:hAnsi="Times New Roman"/>
          <w:sz w:val="20"/>
          <w:szCs w:val="20"/>
        </w:rPr>
        <w:t xml:space="preserve">Peter Almond. </w:t>
      </w:r>
      <w:r w:rsidRPr="00B66A55">
        <w:rPr>
          <w:rFonts w:ascii="Times New Roman" w:hAnsi="Times New Roman"/>
          <w:sz w:val="20"/>
          <w:szCs w:val="20"/>
        </w:rPr>
        <w:t>Aviation: The Early Years</w:t>
      </w:r>
      <w:r w:rsidRPr="00E74F4E">
        <w:rPr>
          <w:rFonts w:ascii="Times New Roman" w:hAnsi="Times New Roman"/>
          <w:sz w:val="20"/>
          <w:szCs w:val="20"/>
        </w:rPr>
        <w:t>. pp</w:t>
      </w:r>
      <w:r w:rsidR="00DA7CBF">
        <w:rPr>
          <w:rFonts w:ascii="Times New Roman" w:hAnsi="Times New Roman" w:hint="eastAsia"/>
          <w:sz w:val="20"/>
          <w:szCs w:val="20"/>
        </w:rPr>
        <w:t xml:space="preserve">. </w:t>
      </w:r>
      <w:r w:rsidRPr="00E74F4E">
        <w:rPr>
          <w:rFonts w:ascii="Times New Roman" w:hAnsi="Times New Roman"/>
          <w:sz w:val="20"/>
          <w:szCs w:val="20"/>
        </w:rPr>
        <w:t>36.</w:t>
      </w:r>
    </w:p>
    <w:p w:rsidR="00416276" w:rsidRDefault="00416276" w:rsidP="00F26C0A">
      <w:pPr>
        <w:spacing w:beforeLines="50" w:before="180" w:after="90"/>
        <w:rPr>
          <w:rFonts w:ascii="Times New Roman" w:hAnsi="Times New Roman"/>
        </w:rPr>
      </w:pPr>
      <w:r>
        <w:rPr>
          <w:rFonts w:ascii="Times New Roman" w:hAnsi="Times New Roman" w:hint="eastAsia"/>
        </w:rPr>
        <w:t>3</w:t>
      </w:r>
      <w:r w:rsidR="00DA7CBF">
        <w:rPr>
          <w:rFonts w:ascii="Times New Roman" w:hAnsi="Times New Roman"/>
        </w:rPr>
        <w:t>.</w:t>
      </w:r>
      <w:r w:rsidRPr="007B1FB9">
        <w:rPr>
          <w:rFonts w:ascii="Times New Roman" w:hAnsi="Times New Roman" w:hint="eastAsia"/>
        </w:rPr>
        <w:t>箕荷平帆車</w:t>
      </w:r>
      <w:r w:rsidRPr="007B1FB9">
        <w:rPr>
          <w:rFonts w:ascii="Times New Roman" w:hAnsi="Times New Roman" w:hint="eastAsia"/>
        </w:rPr>
        <w:t>(Jyroplane)</w:t>
      </w:r>
    </w:p>
    <w:p w:rsidR="00416276"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箕荷平帆車由法國物理學家府擴勒</w:t>
      </w:r>
      <w:r w:rsidRPr="000E2EAF">
        <w:rPr>
          <w:rFonts w:ascii="Times New Roman" w:hAnsi="Times New Roman" w:hint="eastAsia"/>
          <w:sz w:val="22"/>
        </w:rPr>
        <w:t>(Foucault</w:t>
      </w:r>
      <w:r w:rsidRPr="000E2EAF">
        <w:rPr>
          <w:rFonts w:ascii="Times New Roman" w:hAnsi="Times New Roman"/>
          <w:sz w:val="22"/>
        </w:rPr>
        <w:t>)</w:t>
      </w:r>
      <w:r w:rsidRPr="000E2EAF">
        <w:rPr>
          <w:rFonts w:ascii="Times New Roman" w:hAnsi="Times New Roman" w:hint="eastAsia"/>
          <w:sz w:val="22"/>
        </w:rPr>
        <w:t>所製造，不僅為飛行，也為證明地球旋轉的實驗之用。</w:t>
      </w:r>
      <w:r w:rsidRPr="000E2EAF">
        <w:rPr>
          <w:rFonts w:ascii="Times New Roman" w:hAnsi="Times New Roman" w:hint="eastAsia"/>
          <w:sz w:val="22"/>
        </w:rPr>
        <w:t>1908</w:t>
      </w:r>
      <w:r w:rsidRPr="000E2EAF">
        <w:rPr>
          <w:rFonts w:ascii="Times New Roman" w:hAnsi="Times New Roman" w:hint="eastAsia"/>
          <w:sz w:val="22"/>
        </w:rPr>
        <w:t>年</w:t>
      </w:r>
      <w:r w:rsidRPr="000E2EAF">
        <w:rPr>
          <w:rFonts w:ascii="Times New Roman" w:hAnsi="Times New Roman" w:hint="eastAsia"/>
          <w:sz w:val="22"/>
        </w:rPr>
        <w:t>7</w:t>
      </w:r>
      <w:r w:rsidRPr="000E2EAF">
        <w:rPr>
          <w:rFonts w:ascii="Times New Roman" w:hAnsi="Times New Roman" w:hint="eastAsia"/>
          <w:sz w:val="22"/>
        </w:rPr>
        <w:t>月，排業</w:t>
      </w:r>
      <w:r w:rsidRPr="000E2EAF">
        <w:rPr>
          <w:rFonts w:ascii="Times New Roman" w:hAnsi="Times New Roman" w:hint="eastAsia"/>
          <w:sz w:val="22"/>
        </w:rPr>
        <w:t>(Beign</w:t>
      </w:r>
      <w:r w:rsidRPr="000E2EAF">
        <w:rPr>
          <w:rFonts w:ascii="Times New Roman" w:hAnsi="Times New Roman" w:hint="eastAsia"/>
          <w:sz w:val="22"/>
        </w:rPr>
        <w:t>é</w:t>
      </w:r>
      <w:r w:rsidRPr="000E2EAF">
        <w:rPr>
          <w:rFonts w:ascii="Times New Roman" w:hAnsi="Times New Roman" w:hint="eastAsia"/>
          <w:sz w:val="22"/>
        </w:rPr>
        <w:t>)</w:t>
      </w:r>
      <w:r w:rsidRPr="000E2EAF">
        <w:rPr>
          <w:rFonts w:ascii="Times New Roman" w:hAnsi="Times New Roman" w:hint="eastAsia"/>
          <w:sz w:val="22"/>
        </w:rPr>
        <w:t>擔任試飛員，由法國都埃城起飛時，因起飛速度過快，在安全考量下緊急停止，飛機因此損傷。而後那達司特</w:t>
      </w:r>
      <w:r w:rsidRPr="000E2EAF">
        <w:rPr>
          <w:rFonts w:ascii="Times New Roman" w:hAnsi="Times New Roman" w:hint="eastAsia"/>
          <w:sz w:val="22"/>
        </w:rPr>
        <w:t>(Natast</w:t>
      </w:r>
      <w:r w:rsidRPr="000E2EAF">
        <w:rPr>
          <w:rFonts w:ascii="Times New Roman" w:hAnsi="Times New Roman"/>
          <w:sz w:val="22"/>
        </w:rPr>
        <w:t>)</w:t>
      </w:r>
      <w:r w:rsidRPr="000E2EAF">
        <w:rPr>
          <w:rFonts w:ascii="Times New Roman" w:hAnsi="Times New Roman" w:hint="eastAsia"/>
          <w:sz w:val="22"/>
        </w:rPr>
        <w:t>也以此型式製成一飛機，但高魯並未知道後續發展。</w:t>
      </w:r>
      <w:r w:rsidRPr="000E2EAF">
        <w:rPr>
          <w:rStyle w:val="ac"/>
          <w:rFonts w:ascii="Times New Roman" w:hAnsi="Times New Roman"/>
          <w:sz w:val="22"/>
        </w:rPr>
        <w:footnoteReference w:id="126"/>
      </w:r>
      <w:r w:rsidRPr="000E2EAF">
        <w:rPr>
          <w:rFonts w:ascii="Times New Roman" w:hAnsi="Times New Roman" w:hint="eastAsia"/>
          <w:sz w:val="22"/>
        </w:rPr>
        <w:t>（圖</w:t>
      </w:r>
      <w:r w:rsidRPr="000E2EAF">
        <w:rPr>
          <w:rFonts w:ascii="Times New Roman" w:hAnsi="Times New Roman" w:hint="eastAsia"/>
          <w:sz w:val="22"/>
        </w:rPr>
        <w:t>3</w:t>
      </w:r>
      <w:r>
        <w:rPr>
          <w:rFonts w:ascii="Times New Roman" w:hAnsi="Times New Roman"/>
          <w:sz w:val="22"/>
        </w:rPr>
        <w:t>1</w:t>
      </w:r>
      <w:r w:rsidRPr="000E2EAF">
        <w:rPr>
          <w:rFonts w:ascii="Times New Roman" w:hAnsi="Times New Roman" w:hint="eastAsia"/>
          <w:sz w:val="22"/>
        </w:rPr>
        <w:t>）</w:t>
      </w:r>
    </w:p>
    <w:p w:rsidR="00416276" w:rsidRPr="006B633B" w:rsidRDefault="00416276" w:rsidP="00773A1D">
      <w:pPr>
        <w:spacing w:before="90" w:after="90"/>
        <w:jc w:val="center"/>
        <w:rPr>
          <w:rFonts w:ascii="Times New Roman" w:hAnsi="Times New Roman"/>
        </w:rPr>
      </w:pPr>
      <w:r w:rsidRPr="006051CA">
        <w:rPr>
          <w:rFonts w:ascii="Times New Roman" w:hAnsi="Times New Roman"/>
          <w:noProof/>
        </w:rPr>
        <w:drawing>
          <wp:inline distT="0" distB="0" distL="0" distR="0">
            <wp:extent cx="2657475" cy="1609725"/>
            <wp:effectExtent l="0" t="0" r="9525" b="9525"/>
            <wp:docPr id="385" name="圖片 385" descr="J:\空中航行術\空中航行術照片\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J:\空中航行術\空中航行術照片\66.jpg"/>
                    <pic:cNvPicPr>
                      <a:picLocks noChangeAspect="1" noChangeArrowheads="1"/>
                    </pic:cNvPicPr>
                  </pic:nvPicPr>
                  <pic:blipFill>
                    <a:blip r:embed="rId63" cstate="print">
                      <a:extLst>
                        <a:ext uri="{28A0092B-C50C-407E-A947-70E740481C1C}">
                          <a14:useLocalDpi xmlns:a14="http://schemas.microsoft.com/office/drawing/2010/main" val="0"/>
                        </a:ext>
                      </a:extLst>
                    </a:blip>
                    <a:srcRect l="1311" t="7109" b="6635"/>
                    <a:stretch>
                      <a:fillRect/>
                    </a:stretch>
                  </pic:blipFill>
                  <pic:spPr bwMode="auto">
                    <a:xfrm>
                      <a:off x="0" y="0"/>
                      <a:ext cx="2657475" cy="1609725"/>
                    </a:xfrm>
                    <a:prstGeom prst="rect">
                      <a:avLst/>
                    </a:prstGeom>
                    <a:noFill/>
                    <a:ln>
                      <a:noFill/>
                    </a:ln>
                  </pic:spPr>
                </pic:pic>
              </a:graphicData>
            </a:graphic>
          </wp:inline>
        </w:drawing>
      </w:r>
      <w:r w:rsidRPr="006051CA">
        <w:rPr>
          <w:rFonts w:ascii="Times New Roman" w:hAnsi="Times New Roman"/>
          <w:noProof/>
        </w:rPr>
        <w:drawing>
          <wp:inline distT="0" distB="0" distL="0" distR="0">
            <wp:extent cx="2466975" cy="1562100"/>
            <wp:effectExtent l="0" t="0" r="9525" b="0"/>
            <wp:docPr id="384" name="圖片 384" descr="C:\Users\YanruWu\Documents\【吳彥儒－各類未完成寫作稿】\空中航行術\空中航行術照片\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7" descr="C:\Users\YanruWu\Documents\【吳彥儒－各類未完成寫作稿】\空中航行術\空中航行術照片\6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66975" cy="1562100"/>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3</w:t>
      </w:r>
      <w:r>
        <w:rPr>
          <w:rFonts w:ascii="Times New Roman" w:hAnsi="Times New Roman"/>
          <w:sz w:val="20"/>
          <w:szCs w:val="20"/>
        </w:rPr>
        <w:t>1</w:t>
      </w:r>
      <w:r>
        <w:rPr>
          <w:rFonts w:ascii="Times New Roman" w:hAnsi="Times New Roman" w:hint="eastAsia"/>
          <w:sz w:val="20"/>
          <w:szCs w:val="20"/>
        </w:rPr>
        <w:t xml:space="preserve">　</w:t>
      </w:r>
      <w:r w:rsidRPr="00E14DC8">
        <w:rPr>
          <w:rFonts w:ascii="Times New Roman" w:hAnsi="Times New Roman" w:hint="eastAsia"/>
          <w:sz w:val="20"/>
          <w:szCs w:val="20"/>
        </w:rPr>
        <w:t>瞿威爾之飛車</w:t>
      </w:r>
      <w:r>
        <w:rPr>
          <w:rFonts w:ascii="Times New Roman" w:hAnsi="Times New Roman" w:hint="eastAsia"/>
          <w:sz w:val="20"/>
          <w:szCs w:val="20"/>
        </w:rPr>
        <w:t>（左）</w:t>
      </w:r>
      <w:r w:rsidRPr="00E14DC8">
        <w:rPr>
          <w:rFonts w:ascii="Times New Roman" w:hAnsi="Times New Roman" w:hint="eastAsia"/>
          <w:sz w:val="20"/>
          <w:szCs w:val="20"/>
        </w:rPr>
        <w:t>、那達司特平帆車</w:t>
      </w:r>
      <w:r>
        <w:rPr>
          <w:rFonts w:ascii="Times New Roman" w:hAnsi="Times New Roman" w:hint="eastAsia"/>
          <w:sz w:val="20"/>
          <w:szCs w:val="20"/>
        </w:rPr>
        <w:t>（右）</w:t>
      </w:r>
    </w:p>
    <w:p w:rsidR="00416276" w:rsidRPr="00E14DC8" w:rsidRDefault="00416276" w:rsidP="00B66A55">
      <w:pPr>
        <w:jc w:val="center"/>
        <w:rPr>
          <w:rFonts w:ascii="Times New Roman" w:hAnsi="Times New Roman"/>
          <w:sz w:val="20"/>
          <w:szCs w:val="20"/>
        </w:rPr>
      </w:pPr>
      <w:r w:rsidRPr="00E14DC8">
        <w:rPr>
          <w:rFonts w:ascii="Times New Roman" w:hAnsi="Times New Roman" w:hint="eastAsia"/>
          <w:sz w:val="20"/>
          <w:szCs w:val="20"/>
        </w:rPr>
        <w:t>資料來源：《空中航行術》，頁</w:t>
      </w:r>
      <w:r w:rsidRPr="00E14DC8">
        <w:rPr>
          <w:rFonts w:ascii="Times New Roman" w:hAnsi="Times New Roman" w:hint="eastAsia"/>
          <w:sz w:val="20"/>
          <w:szCs w:val="20"/>
        </w:rPr>
        <w:t>137</w:t>
      </w:r>
      <w:r w:rsidRPr="00E14DC8">
        <w:rPr>
          <w:rFonts w:ascii="Times New Roman" w:hAnsi="Times New Roman" w:hint="eastAsia"/>
          <w:sz w:val="20"/>
          <w:szCs w:val="20"/>
        </w:rPr>
        <w:t>、</w:t>
      </w:r>
      <w:r w:rsidRPr="00E14DC8">
        <w:rPr>
          <w:rFonts w:ascii="Times New Roman" w:hAnsi="Times New Roman" w:hint="eastAsia"/>
          <w:sz w:val="20"/>
          <w:szCs w:val="20"/>
        </w:rPr>
        <w:t>138</w:t>
      </w:r>
      <w:r w:rsidRPr="00E14DC8">
        <w:rPr>
          <w:rFonts w:ascii="Times New Roman" w:hAnsi="Times New Roman" w:hint="eastAsia"/>
          <w:sz w:val="20"/>
          <w:szCs w:val="20"/>
        </w:rPr>
        <w:t>。</w:t>
      </w:r>
    </w:p>
    <w:p w:rsidR="00E95071" w:rsidRDefault="00E95071">
      <w:pPr>
        <w:rPr>
          <w:rFonts w:ascii="Times New Roman" w:hAnsi="Times New Roman"/>
        </w:rPr>
      </w:pPr>
      <w:r>
        <w:rPr>
          <w:rFonts w:ascii="Times New Roman" w:hAnsi="Times New Roman"/>
        </w:rPr>
        <w:br w:type="page"/>
      </w:r>
    </w:p>
    <w:p w:rsidR="00416276" w:rsidRDefault="00DA7CBF" w:rsidP="00416276">
      <w:pPr>
        <w:spacing w:before="90" w:after="90"/>
        <w:rPr>
          <w:rFonts w:ascii="Times New Roman" w:hAnsi="Times New Roman"/>
        </w:rPr>
      </w:pPr>
      <w:r>
        <w:rPr>
          <w:rFonts w:ascii="Times New Roman" w:hAnsi="Times New Roman" w:hint="eastAsia"/>
        </w:rPr>
        <w:lastRenderedPageBreak/>
        <w:t>4</w:t>
      </w:r>
      <w:r>
        <w:rPr>
          <w:rFonts w:ascii="Times New Roman" w:hAnsi="Times New Roman"/>
        </w:rPr>
        <w:t>.</w:t>
      </w:r>
      <w:r w:rsidR="00416276" w:rsidRPr="007B1FB9">
        <w:rPr>
          <w:rFonts w:ascii="Times New Roman" w:hAnsi="Times New Roman" w:hint="eastAsia"/>
        </w:rPr>
        <w:t>伊拖平帆車</w:t>
      </w:r>
      <w:r w:rsidR="00416276" w:rsidRPr="007B1FB9">
        <w:rPr>
          <w:rFonts w:ascii="Times New Roman" w:hAnsi="Times New Roman" w:hint="eastAsia"/>
        </w:rPr>
        <w:t>(Hydroplane)</w:t>
      </w:r>
    </w:p>
    <w:p w:rsidR="00416276" w:rsidRPr="00A25C08" w:rsidRDefault="00416276" w:rsidP="00416276">
      <w:pPr>
        <w:spacing w:before="90" w:after="90"/>
        <w:jc w:val="both"/>
        <w:rPr>
          <w:rFonts w:ascii="Times New Roman" w:hAnsi="Times New Roman"/>
          <w:spacing w:val="-6"/>
          <w:sz w:val="22"/>
        </w:rPr>
      </w:pPr>
      <w:r w:rsidRPr="00A25C08">
        <w:rPr>
          <w:rFonts w:ascii="Times New Roman" w:hAnsi="Times New Roman" w:hint="eastAsia"/>
          <w:spacing w:val="-6"/>
          <w:sz w:val="22"/>
        </w:rPr>
        <w:t xml:space="preserve">　　</w:t>
      </w:r>
      <w:r w:rsidRPr="00A25C08">
        <w:rPr>
          <w:rFonts w:ascii="Times New Roman" w:hAnsi="Times New Roman" w:hint="eastAsia"/>
          <w:spacing w:val="-6"/>
          <w:sz w:val="22"/>
        </w:rPr>
        <w:t>190</w:t>
      </w:r>
      <w:r w:rsidRPr="00A25C08">
        <w:rPr>
          <w:rFonts w:ascii="Times New Roman" w:hAnsi="Times New Roman"/>
          <w:spacing w:val="-6"/>
          <w:sz w:val="22"/>
        </w:rPr>
        <w:t>1</w:t>
      </w:r>
      <w:r w:rsidRPr="00A25C08">
        <w:rPr>
          <w:rFonts w:ascii="Times New Roman" w:hAnsi="Times New Roman" w:hint="eastAsia"/>
          <w:spacing w:val="-6"/>
          <w:sz w:val="22"/>
        </w:rPr>
        <w:t>年奧地利人凱士</w:t>
      </w:r>
      <w:r w:rsidRPr="00A25C08">
        <w:rPr>
          <w:rFonts w:ascii="Times New Roman" w:hAnsi="Times New Roman" w:hint="eastAsia"/>
          <w:spacing w:val="-6"/>
          <w:sz w:val="22"/>
        </w:rPr>
        <w:t>(Kress</w:t>
      </w:r>
      <w:r w:rsidRPr="00A25C08">
        <w:rPr>
          <w:rFonts w:ascii="Times New Roman" w:hAnsi="Times New Roman"/>
          <w:spacing w:val="-6"/>
          <w:sz w:val="22"/>
        </w:rPr>
        <w:t>)</w:t>
      </w:r>
      <w:r w:rsidRPr="00A25C08">
        <w:rPr>
          <w:rFonts w:ascii="Times New Roman" w:hAnsi="Times New Roman" w:hint="eastAsia"/>
          <w:spacing w:val="-6"/>
          <w:sz w:val="22"/>
        </w:rPr>
        <w:t>研製的伊拖平帆車，能從水上、冰上與陸上起飛，藉由煤油動力機運作兩具螺旋槳，在湖上試飛時墜落沉沒，試飛者生還。而後杜蒙也設計了一款水上飛機；義大利人夫那尼尼</w:t>
      </w:r>
      <w:r w:rsidRPr="00A25C08">
        <w:rPr>
          <w:rFonts w:ascii="Times New Roman" w:hAnsi="Times New Roman" w:hint="eastAsia"/>
          <w:spacing w:val="-6"/>
          <w:sz w:val="22"/>
        </w:rPr>
        <w:t>(Foulanini</w:t>
      </w:r>
      <w:r w:rsidRPr="00A25C08">
        <w:rPr>
          <w:rFonts w:ascii="Times New Roman" w:hAnsi="Times New Roman"/>
          <w:spacing w:val="-6"/>
          <w:sz w:val="22"/>
        </w:rPr>
        <w:t>)</w:t>
      </w:r>
      <w:r w:rsidRPr="00A25C08">
        <w:rPr>
          <w:rFonts w:ascii="Times New Roman" w:hAnsi="Times New Roman" w:hint="eastAsia"/>
          <w:spacing w:val="-6"/>
          <w:sz w:val="22"/>
        </w:rPr>
        <w:t>設計的水上飛機，擁有七十五匹馬力發動機，一小時能移動一百二十五公里。</w:t>
      </w:r>
      <w:r w:rsidRPr="00A25C08">
        <w:rPr>
          <w:rStyle w:val="ac"/>
          <w:rFonts w:ascii="Times New Roman" w:hAnsi="Times New Roman"/>
          <w:spacing w:val="-6"/>
          <w:sz w:val="22"/>
        </w:rPr>
        <w:footnoteReference w:id="127"/>
      </w:r>
      <w:r w:rsidRPr="00A25C08">
        <w:rPr>
          <w:rFonts w:ascii="Times New Roman" w:hAnsi="Times New Roman" w:hint="eastAsia"/>
          <w:spacing w:val="-6"/>
          <w:sz w:val="22"/>
        </w:rPr>
        <w:t>惟此類飛機仍未能成功起飛，僅能於水上滑行。（圖</w:t>
      </w:r>
      <w:r w:rsidRPr="00A25C08">
        <w:rPr>
          <w:rFonts w:ascii="Times New Roman" w:hAnsi="Times New Roman" w:hint="eastAsia"/>
          <w:spacing w:val="-6"/>
          <w:sz w:val="22"/>
        </w:rPr>
        <w:t>3</w:t>
      </w:r>
      <w:r>
        <w:rPr>
          <w:rFonts w:ascii="Times New Roman" w:hAnsi="Times New Roman"/>
          <w:spacing w:val="-6"/>
          <w:sz w:val="22"/>
        </w:rPr>
        <w:t>2</w:t>
      </w:r>
      <w:r w:rsidRPr="00A25C08">
        <w:rPr>
          <w:rFonts w:ascii="Times New Roman" w:hAnsi="Times New Roman" w:hint="eastAsia"/>
          <w:spacing w:val="-6"/>
          <w:sz w:val="22"/>
        </w:rPr>
        <w:t>）</w:t>
      </w:r>
    </w:p>
    <w:p w:rsidR="00416276" w:rsidRPr="006B633B" w:rsidRDefault="00416276" w:rsidP="00416276">
      <w:pPr>
        <w:spacing w:before="90" w:after="90"/>
        <w:jc w:val="center"/>
        <w:rPr>
          <w:rFonts w:ascii="Times New Roman" w:hAnsi="Times New Roman"/>
        </w:rPr>
      </w:pPr>
      <w:r w:rsidRPr="006051CA">
        <w:rPr>
          <w:rFonts w:ascii="Times New Roman" w:hAnsi="Times New Roman"/>
          <w:noProof/>
        </w:rPr>
        <w:drawing>
          <wp:inline distT="0" distB="0" distL="0" distR="0">
            <wp:extent cx="1571625" cy="981075"/>
            <wp:effectExtent l="0" t="0" r="9525" b="9525"/>
            <wp:docPr id="383" name="圖片 383" descr="C:\Users\YanruWu\Documents\【吳彥儒－各類未完成寫作稿】\空中航行術\空中航行術照片\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9" descr="C:\Users\YanruWu\Documents\【吳彥儒－各類未完成寫作稿】\空中航行術\空中航行術照片\68.jpg"/>
                    <pic:cNvPicPr>
                      <a:picLocks noChangeAspect="1" noChangeArrowheads="1"/>
                    </pic:cNvPicPr>
                  </pic:nvPicPr>
                  <pic:blipFill>
                    <a:blip r:embed="rId65" cstate="print">
                      <a:extLst>
                        <a:ext uri="{28A0092B-C50C-407E-A947-70E740481C1C}">
                          <a14:useLocalDpi xmlns:a14="http://schemas.microsoft.com/office/drawing/2010/main" val="0"/>
                        </a:ext>
                      </a:extLst>
                    </a:blip>
                    <a:srcRect l="11047" t="14136" r="12788"/>
                    <a:stretch>
                      <a:fillRect/>
                    </a:stretch>
                  </pic:blipFill>
                  <pic:spPr bwMode="auto">
                    <a:xfrm>
                      <a:off x="0" y="0"/>
                      <a:ext cx="1571625" cy="981075"/>
                    </a:xfrm>
                    <a:prstGeom prst="rect">
                      <a:avLst/>
                    </a:prstGeom>
                    <a:noFill/>
                    <a:ln>
                      <a:noFill/>
                    </a:ln>
                  </pic:spPr>
                </pic:pic>
              </a:graphicData>
            </a:graphic>
          </wp:inline>
        </w:drawing>
      </w:r>
      <w:r w:rsidRPr="006051CA">
        <w:rPr>
          <w:rFonts w:ascii="Times New Roman" w:hAnsi="Times New Roman"/>
          <w:noProof/>
        </w:rPr>
        <w:drawing>
          <wp:inline distT="0" distB="0" distL="0" distR="0">
            <wp:extent cx="1743075" cy="981075"/>
            <wp:effectExtent l="0" t="0" r="9525" b="9525"/>
            <wp:docPr id="382" name="圖片 382" descr="C:\Users\YanruWu\Documents\【吳彥儒－各類未完成寫作稿】\空中航行術\空中航行術照片\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0" descr="C:\Users\YanruWu\Documents\【吳彥儒－各類未完成寫作稿】\空中航行術\空中航行術照片\69.jpg"/>
                    <pic:cNvPicPr>
                      <a:picLocks noChangeAspect="1" noChangeArrowheads="1"/>
                    </pic:cNvPicPr>
                  </pic:nvPicPr>
                  <pic:blipFill>
                    <a:blip r:embed="rId66" cstate="print">
                      <a:extLst>
                        <a:ext uri="{28A0092B-C50C-407E-A947-70E740481C1C}">
                          <a14:useLocalDpi xmlns:a14="http://schemas.microsoft.com/office/drawing/2010/main" val="0"/>
                        </a:ext>
                      </a:extLst>
                    </a:blip>
                    <a:srcRect r="13953" b="18341"/>
                    <a:stretch>
                      <a:fillRect/>
                    </a:stretch>
                  </pic:blipFill>
                  <pic:spPr bwMode="auto">
                    <a:xfrm>
                      <a:off x="0" y="0"/>
                      <a:ext cx="1743075" cy="981075"/>
                    </a:xfrm>
                    <a:prstGeom prst="rect">
                      <a:avLst/>
                    </a:prstGeom>
                    <a:noFill/>
                    <a:ln>
                      <a:noFill/>
                    </a:ln>
                  </pic:spPr>
                </pic:pic>
              </a:graphicData>
            </a:graphic>
          </wp:inline>
        </w:drawing>
      </w:r>
      <w:r w:rsidRPr="006051CA">
        <w:rPr>
          <w:rFonts w:ascii="Times New Roman" w:hAnsi="Times New Roman"/>
          <w:noProof/>
        </w:rPr>
        <w:drawing>
          <wp:inline distT="0" distB="0" distL="0" distR="0">
            <wp:extent cx="1838325" cy="1009650"/>
            <wp:effectExtent l="0" t="0" r="9525" b="0"/>
            <wp:docPr id="381" name="圖片 381" descr="C:\Users\YanruWu\Documents\【吳彥儒－各類未完成寫作稿】\空中航行術\空中航行術照片\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descr="C:\Users\YanruWu\Documents\【吳彥儒－各類未完成寫作稿】\空中航行術\空中航行術照片\70.jpg"/>
                    <pic:cNvPicPr>
                      <a:picLocks noChangeAspect="1" noChangeArrowheads="1"/>
                    </pic:cNvPicPr>
                  </pic:nvPicPr>
                  <pic:blipFill>
                    <a:blip r:embed="rId67" cstate="print">
                      <a:extLst>
                        <a:ext uri="{28A0092B-C50C-407E-A947-70E740481C1C}">
                          <a14:useLocalDpi xmlns:a14="http://schemas.microsoft.com/office/drawing/2010/main" val="0"/>
                        </a:ext>
                      </a:extLst>
                    </a:blip>
                    <a:srcRect l="6459" b="11885"/>
                    <a:stretch>
                      <a:fillRect/>
                    </a:stretch>
                  </pic:blipFill>
                  <pic:spPr bwMode="auto">
                    <a:xfrm>
                      <a:off x="0" y="0"/>
                      <a:ext cx="1838325" cy="1009650"/>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3</w:t>
      </w:r>
      <w:r>
        <w:rPr>
          <w:rFonts w:ascii="Times New Roman" w:hAnsi="Times New Roman"/>
          <w:sz w:val="20"/>
          <w:szCs w:val="20"/>
        </w:rPr>
        <w:t>2</w:t>
      </w:r>
      <w:r>
        <w:rPr>
          <w:rFonts w:ascii="Times New Roman" w:hAnsi="Times New Roman" w:hint="eastAsia"/>
          <w:sz w:val="20"/>
          <w:szCs w:val="20"/>
        </w:rPr>
        <w:t xml:space="preserve">　</w:t>
      </w:r>
      <w:r w:rsidRPr="00E14DC8">
        <w:rPr>
          <w:rFonts w:ascii="Times New Roman" w:hAnsi="Times New Roman" w:hint="eastAsia"/>
          <w:sz w:val="20"/>
          <w:szCs w:val="20"/>
        </w:rPr>
        <w:t>凱士、杜蒙、夫那尼尼平帆車</w:t>
      </w:r>
      <w:r>
        <w:rPr>
          <w:rFonts w:ascii="Times New Roman" w:hAnsi="Times New Roman" w:hint="eastAsia"/>
          <w:sz w:val="20"/>
          <w:szCs w:val="20"/>
        </w:rPr>
        <w:t>（左至右）</w:t>
      </w:r>
    </w:p>
    <w:p w:rsidR="00416276" w:rsidRPr="00E14DC8" w:rsidRDefault="00416276" w:rsidP="00B66A55">
      <w:pPr>
        <w:jc w:val="center"/>
        <w:rPr>
          <w:rFonts w:ascii="Times New Roman" w:hAnsi="Times New Roman"/>
          <w:sz w:val="20"/>
          <w:szCs w:val="20"/>
        </w:rPr>
      </w:pPr>
      <w:r w:rsidRPr="00E14DC8">
        <w:rPr>
          <w:rFonts w:ascii="Times New Roman" w:hAnsi="Times New Roman" w:hint="eastAsia"/>
          <w:sz w:val="20"/>
          <w:szCs w:val="20"/>
        </w:rPr>
        <w:t>資料來源：《空中航行術》，頁</w:t>
      </w:r>
      <w:r w:rsidRPr="00E14DC8">
        <w:rPr>
          <w:rFonts w:ascii="Times New Roman" w:hAnsi="Times New Roman" w:hint="eastAsia"/>
          <w:sz w:val="20"/>
          <w:szCs w:val="20"/>
        </w:rPr>
        <w:t>13</w:t>
      </w:r>
      <w:r w:rsidRPr="00E14DC8">
        <w:rPr>
          <w:rFonts w:ascii="Times New Roman" w:hAnsi="Times New Roman"/>
          <w:sz w:val="20"/>
          <w:szCs w:val="20"/>
        </w:rPr>
        <w:t>9</w:t>
      </w:r>
      <w:r w:rsidRPr="00E14DC8">
        <w:rPr>
          <w:rFonts w:ascii="Times New Roman" w:hAnsi="Times New Roman" w:hint="eastAsia"/>
          <w:sz w:val="20"/>
          <w:szCs w:val="20"/>
        </w:rPr>
        <w:t>、</w:t>
      </w:r>
      <w:r w:rsidRPr="00E14DC8">
        <w:rPr>
          <w:rFonts w:ascii="Times New Roman" w:hAnsi="Times New Roman"/>
          <w:sz w:val="20"/>
          <w:szCs w:val="20"/>
        </w:rPr>
        <w:t>140</w:t>
      </w:r>
      <w:r w:rsidRPr="00E14DC8">
        <w:rPr>
          <w:rFonts w:ascii="Times New Roman" w:hAnsi="Times New Roman" w:hint="eastAsia"/>
          <w:sz w:val="20"/>
          <w:szCs w:val="20"/>
        </w:rPr>
        <w:t>、</w:t>
      </w:r>
      <w:r w:rsidRPr="00E14DC8">
        <w:rPr>
          <w:rFonts w:ascii="Times New Roman" w:hAnsi="Times New Roman"/>
          <w:sz w:val="20"/>
          <w:szCs w:val="20"/>
        </w:rPr>
        <w:t>141</w:t>
      </w:r>
      <w:r w:rsidRPr="00E14DC8">
        <w:rPr>
          <w:rFonts w:ascii="Times New Roman" w:hAnsi="Times New Roman" w:hint="eastAsia"/>
          <w:sz w:val="20"/>
          <w:szCs w:val="20"/>
        </w:rPr>
        <w:t>。</w:t>
      </w:r>
    </w:p>
    <w:p w:rsidR="00416276" w:rsidRDefault="00DA7CBF" w:rsidP="00416276">
      <w:pPr>
        <w:spacing w:before="90" w:after="90"/>
        <w:rPr>
          <w:rFonts w:ascii="Times New Roman" w:hAnsi="Times New Roman"/>
        </w:rPr>
      </w:pPr>
      <w:r>
        <w:rPr>
          <w:rFonts w:ascii="Times New Roman" w:hAnsi="Times New Roman" w:hint="eastAsia"/>
        </w:rPr>
        <w:t>5</w:t>
      </w:r>
      <w:r>
        <w:rPr>
          <w:rFonts w:ascii="Times New Roman" w:hAnsi="Times New Roman"/>
        </w:rPr>
        <w:t>.</w:t>
      </w:r>
      <w:r w:rsidR="00416276" w:rsidRPr="007B1FB9">
        <w:rPr>
          <w:rFonts w:ascii="Times New Roman" w:hAnsi="Times New Roman" w:hint="eastAsia"/>
        </w:rPr>
        <w:t>多帆飛車</w:t>
      </w:r>
      <w:r w:rsidR="00416276" w:rsidRPr="007B1FB9">
        <w:rPr>
          <w:rFonts w:ascii="Times New Roman" w:hAnsi="Times New Roman" w:hint="eastAsia"/>
        </w:rPr>
        <w:t>(Polyplan)</w:t>
      </w:r>
    </w:p>
    <w:p w:rsidR="00416276" w:rsidRPr="000E2EAF" w:rsidRDefault="00416276" w:rsidP="00416276">
      <w:pPr>
        <w:spacing w:before="90" w:after="90"/>
        <w:rPr>
          <w:rFonts w:ascii="Times New Roman" w:hAnsi="Times New Roman"/>
          <w:sz w:val="22"/>
        </w:rPr>
      </w:pPr>
      <w:r w:rsidRPr="000E2EAF">
        <w:rPr>
          <w:rFonts w:ascii="Times New Roman" w:hAnsi="Times New Roman" w:hint="eastAsia"/>
          <w:sz w:val="22"/>
        </w:rPr>
        <w:t xml:space="preserve">　　馬克士麥</w:t>
      </w:r>
      <w:r w:rsidRPr="000E2EAF">
        <w:rPr>
          <w:rFonts w:ascii="Times New Roman" w:hAnsi="Times New Roman" w:hint="eastAsia"/>
          <w:sz w:val="22"/>
        </w:rPr>
        <w:t>(Maxim</w:t>
      </w:r>
      <w:r w:rsidRPr="000E2EAF">
        <w:rPr>
          <w:rFonts w:ascii="Times New Roman" w:hAnsi="Times New Roman"/>
          <w:sz w:val="22"/>
        </w:rPr>
        <w:t>)</w:t>
      </w:r>
      <w:r w:rsidRPr="000E2EAF">
        <w:rPr>
          <w:rFonts w:ascii="Times New Roman" w:hAnsi="Times New Roman" w:hint="eastAsia"/>
          <w:sz w:val="22"/>
        </w:rPr>
        <w:t>是著名的力學專家，專長製造火</w:t>
      </w:r>
      <w:r>
        <w:rPr>
          <w:rFonts w:ascii="Times New Roman" w:hAnsi="Times New Roman" w:hint="eastAsia"/>
          <w:sz w:val="22"/>
        </w:rPr>
        <w:t>槍</w:t>
      </w:r>
      <w:r w:rsidRPr="000E2EAF">
        <w:rPr>
          <w:rFonts w:ascii="Times New Roman" w:hAnsi="Times New Roman" w:hint="eastAsia"/>
          <w:sz w:val="22"/>
        </w:rPr>
        <w:t>，他於</w:t>
      </w:r>
      <w:r w:rsidRPr="000E2EAF">
        <w:rPr>
          <w:rFonts w:ascii="Times New Roman" w:hAnsi="Times New Roman" w:hint="eastAsia"/>
          <w:sz w:val="22"/>
        </w:rPr>
        <w:t>1889</w:t>
      </w:r>
      <w:r w:rsidRPr="000E2EAF">
        <w:rPr>
          <w:rFonts w:ascii="Times New Roman" w:hAnsi="Times New Roman" w:hint="eastAsia"/>
          <w:sz w:val="22"/>
        </w:rPr>
        <w:t>年製造一款多帆飛車，申請英美兩國之專利，獲得英國政府同意，美國拒絕。此款飛機重二千一百七十一公斤，有五對機翼，合計面積五百二十二平方公尺，能容納駕駛員一名、乘客二名。</w:t>
      </w:r>
      <w:r w:rsidRPr="000E2EAF">
        <w:rPr>
          <w:rStyle w:val="ac"/>
          <w:rFonts w:ascii="Times New Roman" w:hAnsi="Times New Roman"/>
          <w:sz w:val="22"/>
        </w:rPr>
        <w:footnoteReference w:id="128"/>
      </w:r>
    </w:p>
    <w:p w:rsidR="00416276" w:rsidRDefault="00DA7CBF" w:rsidP="00416276">
      <w:pPr>
        <w:spacing w:before="90" w:after="90"/>
        <w:rPr>
          <w:rFonts w:ascii="Times New Roman" w:hAnsi="Times New Roman"/>
        </w:rPr>
      </w:pPr>
      <w:r>
        <w:rPr>
          <w:rFonts w:ascii="Times New Roman" w:hAnsi="Times New Roman" w:hint="eastAsia"/>
        </w:rPr>
        <w:t>6</w:t>
      </w:r>
      <w:r>
        <w:rPr>
          <w:rFonts w:ascii="Times New Roman" w:hAnsi="Times New Roman"/>
        </w:rPr>
        <w:t>.</w:t>
      </w:r>
      <w:r w:rsidR="00416276" w:rsidRPr="007B1FB9">
        <w:rPr>
          <w:rFonts w:ascii="Times New Roman" w:hAnsi="Times New Roman" w:hint="eastAsia"/>
        </w:rPr>
        <w:t>三帆飛車</w:t>
      </w:r>
      <w:r w:rsidR="00416276" w:rsidRPr="007B1FB9">
        <w:rPr>
          <w:rFonts w:ascii="Times New Roman" w:hAnsi="Times New Roman" w:hint="eastAsia"/>
        </w:rPr>
        <w:t>(Triplan)</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顧碑</w:t>
      </w:r>
      <w:r w:rsidRPr="000E2EAF">
        <w:rPr>
          <w:rFonts w:ascii="Times New Roman" w:hAnsi="Times New Roman" w:hint="eastAsia"/>
          <w:sz w:val="22"/>
        </w:rPr>
        <w:t>(Goupy)</w:t>
      </w:r>
      <w:r w:rsidRPr="000E2EAF">
        <w:rPr>
          <w:rFonts w:ascii="Times New Roman" w:hAnsi="Times New Roman" w:hint="eastAsia"/>
          <w:sz w:val="22"/>
        </w:rPr>
        <w:t>設計的三翼飛機，每片機翼相隔一公尺高，機翼長七呎五寸、寬一尺六寸，翼展面積共四十四平方公尺；機身長九尺八寸，螺旋槳徑寬二尺，全機重四百七十五公斤，每小時能移動五十四公里。</w:t>
      </w:r>
      <w:r w:rsidRPr="000E2EAF">
        <w:rPr>
          <w:rStyle w:val="ac"/>
          <w:rFonts w:ascii="Times New Roman" w:hAnsi="Times New Roman"/>
          <w:sz w:val="22"/>
        </w:rPr>
        <w:footnoteReference w:id="129"/>
      </w:r>
      <w:r w:rsidRPr="000E2EAF">
        <w:rPr>
          <w:rFonts w:ascii="Times New Roman" w:hAnsi="Times New Roman" w:hint="eastAsia"/>
          <w:sz w:val="22"/>
        </w:rPr>
        <w:t>華尼濛</w:t>
      </w:r>
      <w:r w:rsidRPr="000E2EAF">
        <w:rPr>
          <w:rFonts w:ascii="Times New Roman" w:hAnsi="Times New Roman" w:hint="eastAsia"/>
          <w:sz w:val="22"/>
        </w:rPr>
        <w:t>(Vaniman</w:t>
      </w:r>
      <w:r w:rsidRPr="000E2EAF">
        <w:rPr>
          <w:rFonts w:ascii="Times New Roman" w:hAnsi="Times New Roman"/>
          <w:sz w:val="22"/>
        </w:rPr>
        <w:t>)</w:t>
      </w:r>
      <w:r w:rsidRPr="000E2EAF">
        <w:rPr>
          <w:rFonts w:ascii="Times New Roman" w:hAnsi="Times New Roman" w:hint="eastAsia"/>
          <w:sz w:val="22"/>
        </w:rPr>
        <w:t>以鋼管結構製成飛機，三片機翼各長十一公尺、寬二公尺，動力機為法國赫端櫪</w:t>
      </w:r>
      <w:r w:rsidRPr="000E2EAF">
        <w:rPr>
          <w:rFonts w:ascii="Times New Roman" w:hAnsi="Times New Roman" w:hint="eastAsia"/>
          <w:sz w:val="22"/>
        </w:rPr>
        <w:t>(Antoillette</w:t>
      </w:r>
      <w:r w:rsidRPr="000E2EAF">
        <w:rPr>
          <w:rFonts w:ascii="Times New Roman" w:hAnsi="Times New Roman"/>
          <w:sz w:val="22"/>
        </w:rPr>
        <w:t>)</w:t>
      </w:r>
      <w:r w:rsidRPr="000E2EAF">
        <w:rPr>
          <w:rFonts w:ascii="Times New Roman" w:hAnsi="Times New Roman" w:hint="eastAsia"/>
          <w:sz w:val="22"/>
        </w:rPr>
        <w:t>工廠製造。前方二片機翼控制升降，縱帆控制左右。</w:t>
      </w:r>
      <w:r w:rsidRPr="000E2EAF">
        <w:rPr>
          <w:rStyle w:val="ac"/>
          <w:rFonts w:ascii="Times New Roman" w:hAnsi="Times New Roman"/>
          <w:sz w:val="22"/>
        </w:rPr>
        <w:footnoteReference w:id="130"/>
      </w:r>
      <w:r w:rsidRPr="000E2EAF">
        <w:rPr>
          <w:rFonts w:ascii="Times New Roman" w:hAnsi="Times New Roman" w:hint="eastAsia"/>
          <w:sz w:val="22"/>
        </w:rPr>
        <w:t>（圖</w:t>
      </w:r>
      <w:r w:rsidRPr="000E2EAF">
        <w:rPr>
          <w:rFonts w:ascii="Times New Roman" w:hAnsi="Times New Roman" w:hint="eastAsia"/>
          <w:sz w:val="22"/>
        </w:rPr>
        <w:t>3</w:t>
      </w:r>
      <w:r>
        <w:rPr>
          <w:rFonts w:ascii="Times New Roman" w:hAnsi="Times New Roman"/>
          <w:sz w:val="22"/>
        </w:rPr>
        <w:t>3</w:t>
      </w:r>
      <w:r w:rsidRPr="000E2EAF">
        <w:rPr>
          <w:rFonts w:ascii="Times New Roman" w:hAnsi="Times New Roman" w:hint="eastAsia"/>
          <w:sz w:val="22"/>
        </w:rPr>
        <w:t>）</w:t>
      </w:r>
    </w:p>
    <w:p w:rsidR="00416276" w:rsidRPr="006B633B" w:rsidRDefault="00416276" w:rsidP="00416276">
      <w:pPr>
        <w:jc w:val="center"/>
        <w:rPr>
          <w:rFonts w:ascii="Times New Roman" w:hAnsi="Times New Roman"/>
        </w:rPr>
      </w:pPr>
      <w:r w:rsidRPr="006051CA">
        <w:rPr>
          <w:rFonts w:ascii="Times New Roman" w:hAnsi="Times New Roman"/>
          <w:noProof/>
        </w:rPr>
        <w:drawing>
          <wp:inline distT="0" distB="0" distL="0" distR="0">
            <wp:extent cx="2733675" cy="1409700"/>
            <wp:effectExtent l="0" t="0" r="9525" b="0"/>
            <wp:docPr id="380" name="圖片 380" descr="C:\Users\YanruWu\Documents\【吳彥儒－各類未完成寫作稿】\空中航行術\空中航行術照片\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descr="C:\Users\YanruWu\Documents\【吳彥儒－各類未完成寫作稿】\空中航行術\空中航行術照片\7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75" cy="1409700"/>
                    </a:xfrm>
                    <a:prstGeom prst="rect">
                      <a:avLst/>
                    </a:prstGeom>
                    <a:noFill/>
                    <a:ln>
                      <a:noFill/>
                    </a:ln>
                  </pic:spPr>
                </pic:pic>
              </a:graphicData>
            </a:graphic>
          </wp:inline>
        </w:drawing>
      </w:r>
      <w:r w:rsidRPr="006051CA">
        <w:rPr>
          <w:rFonts w:ascii="Times New Roman" w:hAnsi="Times New Roman"/>
          <w:noProof/>
        </w:rPr>
        <w:drawing>
          <wp:inline distT="0" distB="0" distL="0" distR="0">
            <wp:extent cx="2505075" cy="1409700"/>
            <wp:effectExtent l="0" t="0" r="9525" b="0"/>
            <wp:docPr id="379" name="圖片 379" descr="C:\Users\YanruWu\Documents\【吳彥儒－各類未完成寫作稿】\空中航行術\空中航行術照片\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6" descr="C:\Users\YanruWu\Documents\【吳彥儒－各類未完成寫作稿】\空中航行術\空中航行術照片\7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05075" cy="1409700"/>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3</w:t>
      </w:r>
      <w:r>
        <w:rPr>
          <w:rFonts w:ascii="Times New Roman" w:hAnsi="Times New Roman"/>
          <w:sz w:val="20"/>
          <w:szCs w:val="20"/>
        </w:rPr>
        <w:t>3</w:t>
      </w:r>
      <w:r>
        <w:rPr>
          <w:rFonts w:ascii="Times New Roman" w:hAnsi="Times New Roman" w:hint="eastAsia"/>
          <w:sz w:val="20"/>
          <w:szCs w:val="20"/>
        </w:rPr>
        <w:t xml:space="preserve">　</w:t>
      </w:r>
      <w:r w:rsidRPr="00E14DC8">
        <w:rPr>
          <w:rFonts w:ascii="Times New Roman" w:hAnsi="Times New Roman" w:hint="eastAsia"/>
          <w:sz w:val="20"/>
          <w:szCs w:val="20"/>
        </w:rPr>
        <w:t>顧碑飛車</w:t>
      </w:r>
      <w:r>
        <w:rPr>
          <w:rFonts w:ascii="Times New Roman" w:hAnsi="Times New Roman" w:hint="eastAsia"/>
          <w:sz w:val="20"/>
          <w:szCs w:val="20"/>
        </w:rPr>
        <w:t>（左）</w:t>
      </w:r>
      <w:r w:rsidRPr="00E14DC8">
        <w:rPr>
          <w:rFonts w:ascii="Times New Roman" w:hAnsi="Times New Roman" w:hint="eastAsia"/>
          <w:sz w:val="20"/>
          <w:szCs w:val="20"/>
        </w:rPr>
        <w:t>、華尼濛飛車</w:t>
      </w:r>
      <w:r>
        <w:rPr>
          <w:rFonts w:ascii="Times New Roman" w:hAnsi="Times New Roman" w:hint="eastAsia"/>
          <w:sz w:val="20"/>
          <w:szCs w:val="20"/>
        </w:rPr>
        <w:t>（右）</w:t>
      </w:r>
    </w:p>
    <w:p w:rsidR="00416276" w:rsidRPr="00E14DC8" w:rsidRDefault="00416276" w:rsidP="00B66A55">
      <w:pPr>
        <w:jc w:val="center"/>
        <w:rPr>
          <w:rFonts w:ascii="Times New Roman" w:hAnsi="Times New Roman"/>
          <w:sz w:val="20"/>
          <w:szCs w:val="20"/>
        </w:rPr>
      </w:pPr>
      <w:r w:rsidRPr="00E14DC8">
        <w:rPr>
          <w:rFonts w:ascii="Times New Roman" w:hAnsi="Times New Roman" w:hint="eastAsia"/>
          <w:sz w:val="20"/>
          <w:szCs w:val="20"/>
        </w:rPr>
        <w:t>資料來源：《空中航行術》，頁</w:t>
      </w:r>
      <w:r w:rsidRPr="00E14DC8">
        <w:rPr>
          <w:rFonts w:ascii="Times New Roman" w:hAnsi="Times New Roman"/>
          <w:sz w:val="20"/>
          <w:szCs w:val="20"/>
        </w:rPr>
        <w:t>143</w:t>
      </w:r>
      <w:r w:rsidRPr="00E14DC8">
        <w:rPr>
          <w:rFonts w:ascii="Times New Roman" w:hAnsi="Times New Roman" w:hint="eastAsia"/>
          <w:sz w:val="20"/>
          <w:szCs w:val="20"/>
        </w:rPr>
        <w:t>、</w:t>
      </w:r>
      <w:r w:rsidRPr="00E14DC8">
        <w:rPr>
          <w:rFonts w:ascii="Times New Roman" w:hAnsi="Times New Roman"/>
          <w:sz w:val="20"/>
          <w:szCs w:val="20"/>
        </w:rPr>
        <w:t>144</w:t>
      </w:r>
      <w:r w:rsidRPr="00E14DC8">
        <w:rPr>
          <w:rFonts w:ascii="Times New Roman" w:hAnsi="Times New Roman" w:hint="eastAsia"/>
          <w:sz w:val="20"/>
          <w:szCs w:val="20"/>
        </w:rPr>
        <w:t>。</w:t>
      </w:r>
    </w:p>
    <w:p w:rsidR="00E95071" w:rsidRDefault="00E95071">
      <w:pPr>
        <w:rPr>
          <w:rFonts w:ascii="Times New Roman" w:hAnsi="Times New Roman"/>
        </w:rPr>
      </w:pPr>
      <w:r>
        <w:rPr>
          <w:rFonts w:ascii="Times New Roman" w:hAnsi="Times New Roman"/>
        </w:rPr>
        <w:br w:type="page"/>
      </w:r>
    </w:p>
    <w:p w:rsidR="00416276" w:rsidRDefault="00DA7CBF" w:rsidP="00416276">
      <w:pPr>
        <w:spacing w:before="90" w:after="90"/>
        <w:rPr>
          <w:rFonts w:ascii="Times New Roman" w:hAnsi="Times New Roman"/>
        </w:rPr>
      </w:pPr>
      <w:r>
        <w:rPr>
          <w:rFonts w:ascii="Times New Roman" w:hAnsi="Times New Roman" w:hint="eastAsia"/>
        </w:rPr>
        <w:lastRenderedPageBreak/>
        <w:t>7.</w:t>
      </w:r>
      <w:r w:rsidR="00416276" w:rsidRPr="007B1FB9">
        <w:rPr>
          <w:rFonts w:ascii="Times New Roman" w:hAnsi="Times New Roman" w:hint="eastAsia"/>
        </w:rPr>
        <w:t>雙帆飛車</w:t>
      </w:r>
      <w:r w:rsidR="00416276" w:rsidRPr="007B1FB9">
        <w:rPr>
          <w:rFonts w:ascii="Times New Roman" w:hAnsi="Times New Roman" w:hint="eastAsia"/>
        </w:rPr>
        <w:t>(Biplan)</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w:t>
      </w:r>
      <w:r w:rsidRPr="000E2EAF">
        <w:rPr>
          <w:rFonts w:ascii="Times New Roman" w:hAnsi="Times New Roman" w:hint="eastAsia"/>
          <w:sz w:val="22"/>
        </w:rPr>
        <w:t>1906</w:t>
      </w:r>
      <w:r w:rsidRPr="000E2EAF">
        <w:rPr>
          <w:rFonts w:ascii="Times New Roman" w:hAnsi="Times New Roman" w:hint="eastAsia"/>
          <w:sz w:val="22"/>
        </w:rPr>
        <w:t>年，杜蒙的飛機重三百公斤，翼展面積十四平方公尺，五十匹馬力的發動機一具，移動二百公尺僅需二十一秒。</w:t>
      </w:r>
      <w:r w:rsidRPr="000E2EAF">
        <w:rPr>
          <w:rStyle w:val="ac"/>
          <w:rFonts w:ascii="Times New Roman" w:hAnsi="Times New Roman"/>
          <w:sz w:val="22"/>
        </w:rPr>
        <w:footnoteReference w:id="131"/>
      </w:r>
      <w:r w:rsidRPr="000E2EAF">
        <w:rPr>
          <w:rFonts w:ascii="Times New Roman" w:hAnsi="Times New Roman" w:hint="eastAsia"/>
          <w:sz w:val="22"/>
        </w:rPr>
        <w:t>1908</w:t>
      </w:r>
      <w:r w:rsidRPr="000E2EAF">
        <w:rPr>
          <w:rFonts w:ascii="Times New Roman" w:hAnsi="Times New Roman" w:hint="eastAsia"/>
          <w:sz w:val="22"/>
        </w:rPr>
        <w:t>年</w:t>
      </w:r>
      <w:r w:rsidRPr="000E2EAF">
        <w:rPr>
          <w:rFonts w:ascii="Times New Roman" w:hAnsi="Times New Roman" w:hint="eastAsia"/>
          <w:sz w:val="22"/>
        </w:rPr>
        <w:t>7</w:t>
      </w:r>
      <w:r w:rsidRPr="000E2EAF">
        <w:rPr>
          <w:rFonts w:ascii="Times New Roman" w:hAnsi="Times New Roman" w:hint="eastAsia"/>
          <w:sz w:val="22"/>
        </w:rPr>
        <w:t>月，法國軍官菲伯</w:t>
      </w:r>
      <w:r w:rsidRPr="000E2EAF">
        <w:rPr>
          <w:rFonts w:ascii="Times New Roman" w:hAnsi="Times New Roman"/>
          <w:sz w:val="22"/>
        </w:rPr>
        <w:t>(</w:t>
      </w:r>
      <w:r w:rsidRPr="000E2EAF">
        <w:rPr>
          <w:rFonts w:ascii="Times New Roman" w:hAnsi="Times New Roman" w:hint="eastAsia"/>
          <w:sz w:val="22"/>
        </w:rPr>
        <w:t>Ferber</w:t>
      </w:r>
      <w:r w:rsidRPr="000E2EAF">
        <w:rPr>
          <w:rFonts w:ascii="Times New Roman" w:hAnsi="Times New Roman"/>
          <w:sz w:val="22"/>
        </w:rPr>
        <w:t>)</w:t>
      </w:r>
      <w:r w:rsidRPr="000E2EAF">
        <w:rPr>
          <w:rFonts w:ascii="Times New Roman" w:hAnsi="Times New Roman" w:hint="eastAsia"/>
          <w:sz w:val="22"/>
        </w:rPr>
        <w:t>以竹為飛機材料，進行試飛。</w:t>
      </w:r>
      <w:r w:rsidRPr="000E2EAF">
        <w:rPr>
          <w:rStyle w:val="ac"/>
          <w:rFonts w:ascii="Times New Roman" w:hAnsi="Times New Roman"/>
          <w:sz w:val="22"/>
        </w:rPr>
        <w:footnoteReference w:id="132"/>
      </w:r>
      <w:r w:rsidRPr="000E2EAF">
        <w:rPr>
          <w:rFonts w:ascii="Times New Roman" w:hAnsi="Times New Roman" w:hint="eastAsia"/>
          <w:sz w:val="22"/>
        </w:rPr>
        <w:t>1908</w:t>
      </w:r>
      <w:r w:rsidRPr="000E2EAF">
        <w:rPr>
          <w:rFonts w:ascii="Times New Roman" w:hAnsi="Times New Roman" w:hint="eastAsia"/>
          <w:sz w:val="22"/>
        </w:rPr>
        <w:t>年</w:t>
      </w:r>
      <w:r w:rsidRPr="000E2EAF">
        <w:rPr>
          <w:rFonts w:ascii="Times New Roman" w:hAnsi="Times New Roman" w:hint="eastAsia"/>
          <w:sz w:val="22"/>
        </w:rPr>
        <w:t>8</w:t>
      </w:r>
      <w:r w:rsidRPr="000E2EAF">
        <w:rPr>
          <w:rFonts w:ascii="Times New Roman" w:hAnsi="Times New Roman" w:hint="eastAsia"/>
          <w:sz w:val="22"/>
        </w:rPr>
        <w:t>月</w:t>
      </w:r>
      <w:r w:rsidRPr="000E2EAF">
        <w:rPr>
          <w:rFonts w:ascii="Times New Roman" w:hAnsi="Times New Roman" w:hint="eastAsia"/>
          <w:sz w:val="22"/>
        </w:rPr>
        <w:t>30</w:t>
      </w:r>
      <w:r w:rsidRPr="000E2EAF">
        <w:rPr>
          <w:rFonts w:ascii="Times New Roman" w:hAnsi="Times New Roman" w:hint="eastAsia"/>
          <w:sz w:val="22"/>
        </w:rPr>
        <w:t>日，法孟</w:t>
      </w:r>
      <w:r w:rsidRPr="000E2EAF">
        <w:rPr>
          <w:rFonts w:ascii="Times New Roman" w:hAnsi="Times New Roman"/>
          <w:sz w:val="22"/>
        </w:rPr>
        <w:t xml:space="preserve">(Henry </w:t>
      </w:r>
      <w:r w:rsidRPr="000E2EAF">
        <w:rPr>
          <w:rFonts w:ascii="Times New Roman" w:hAnsi="Times New Roman" w:hint="eastAsia"/>
          <w:sz w:val="22"/>
        </w:rPr>
        <w:t>Farman</w:t>
      </w:r>
      <w:r w:rsidRPr="000E2EAF">
        <w:rPr>
          <w:rFonts w:ascii="Times New Roman" w:hAnsi="Times New Roman"/>
          <w:sz w:val="22"/>
        </w:rPr>
        <w:t>, 1874-1958)</w:t>
      </w:r>
      <w:r w:rsidRPr="000E2EAF">
        <w:rPr>
          <w:rFonts w:ascii="Times New Roman" w:hAnsi="Times New Roman" w:hint="eastAsia"/>
          <w:sz w:val="22"/>
        </w:rPr>
        <w:t>從巴黎城外飛抵七十二公里外的海蒙城，飛行時間一小時，他是第一個以飛機飛越城市的人。</w:t>
      </w:r>
      <w:r w:rsidRPr="000E2EAF">
        <w:rPr>
          <w:rStyle w:val="ac"/>
          <w:rFonts w:ascii="Times New Roman" w:hAnsi="Times New Roman"/>
          <w:sz w:val="22"/>
        </w:rPr>
        <w:footnoteReference w:id="133"/>
      </w:r>
      <w:r w:rsidRPr="000E2EAF">
        <w:rPr>
          <w:rFonts w:ascii="Times New Roman" w:hAnsi="Times New Roman" w:hint="eastAsia"/>
          <w:sz w:val="22"/>
        </w:rPr>
        <w:t>1908</w:t>
      </w:r>
      <w:r w:rsidRPr="000E2EAF">
        <w:rPr>
          <w:rFonts w:ascii="Times New Roman" w:hAnsi="Times New Roman" w:hint="eastAsia"/>
          <w:sz w:val="22"/>
        </w:rPr>
        <w:t>年</w:t>
      </w:r>
      <w:r w:rsidRPr="000E2EAF">
        <w:rPr>
          <w:rFonts w:ascii="Times New Roman" w:hAnsi="Times New Roman"/>
          <w:sz w:val="22"/>
        </w:rPr>
        <w:t>3</w:t>
      </w:r>
      <w:r w:rsidRPr="000E2EAF">
        <w:rPr>
          <w:rFonts w:ascii="Times New Roman" w:hAnsi="Times New Roman" w:hint="eastAsia"/>
          <w:sz w:val="22"/>
        </w:rPr>
        <w:t>月</w:t>
      </w:r>
      <w:r w:rsidRPr="000E2EAF">
        <w:rPr>
          <w:rFonts w:ascii="Times New Roman" w:hAnsi="Times New Roman"/>
          <w:sz w:val="22"/>
        </w:rPr>
        <w:t>11</w:t>
      </w:r>
      <w:r w:rsidRPr="000E2EAF">
        <w:rPr>
          <w:rFonts w:ascii="Times New Roman" w:hAnsi="Times New Roman" w:hint="eastAsia"/>
          <w:sz w:val="22"/>
        </w:rPr>
        <w:t>日，騰拏貢史</w:t>
      </w:r>
      <w:r w:rsidRPr="000E2EAF">
        <w:rPr>
          <w:rFonts w:ascii="Times New Roman" w:hAnsi="Times New Roman" w:hint="eastAsia"/>
          <w:sz w:val="22"/>
        </w:rPr>
        <w:t>(Delagrange</w:t>
      </w:r>
      <w:r w:rsidRPr="000E2EAF">
        <w:rPr>
          <w:rFonts w:ascii="Times New Roman" w:hAnsi="Times New Roman"/>
          <w:sz w:val="22"/>
        </w:rPr>
        <w:t>)</w:t>
      </w:r>
      <w:r w:rsidRPr="000E2EAF">
        <w:rPr>
          <w:rFonts w:ascii="Times New Roman" w:hAnsi="Times New Roman" w:hint="eastAsia"/>
          <w:sz w:val="22"/>
        </w:rPr>
        <w:t>在三角情的場地進行試飛，成功飛行六圈約八千公尺，但法國政府官員判定前兩圈曾觸及地面，這段距離不能算飛行，僅認定飛行三千九百二十五公尺。</w:t>
      </w:r>
      <w:r w:rsidRPr="000E2EAF">
        <w:rPr>
          <w:rStyle w:val="ac"/>
          <w:rFonts w:ascii="Times New Roman" w:hAnsi="Times New Roman"/>
          <w:sz w:val="22"/>
        </w:rPr>
        <w:footnoteReference w:id="134"/>
      </w:r>
      <w:r w:rsidRPr="000E2EAF">
        <w:rPr>
          <w:rFonts w:ascii="Times New Roman" w:hAnsi="Times New Roman" w:hint="eastAsia"/>
          <w:sz w:val="22"/>
        </w:rPr>
        <w:t>（圖</w:t>
      </w:r>
      <w:r w:rsidRPr="000E2EAF">
        <w:rPr>
          <w:rFonts w:ascii="Times New Roman" w:hAnsi="Times New Roman"/>
          <w:sz w:val="22"/>
        </w:rPr>
        <w:t>3</w:t>
      </w:r>
      <w:r>
        <w:rPr>
          <w:rFonts w:ascii="Times New Roman" w:hAnsi="Times New Roman"/>
          <w:sz w:val="22"/>
        </w:rPr>
        <w:t>4</w:t>
      </w:r>
      <w:r w:rsidRPr="000E2EAF">
        <w:rPr>
          <w:rFonts w:ascii="Times New Roman" w:hAnsi="Times New Roman" w:hint="eastAsia"/>
          <w:sz w:val="22"/>
        </w:rPr>
        <w:t>）</w:t>
      </w:r>
      <w:r w:rsidRPr="000E2EAF">
        <w:rPr>
          <w:rFonts w:ascii="Times New Roman" w:hAnsi="Times New Roman" w:hint="eastAsia"/>
          <w:sz w:val="22"/>
        </w:rPr>
        <w:t>1908</w:t>
      </w:r>
      <w:r w:rsidRPr="000E2EAF">
        <w:rPr>
          <w:rFonts w:ascii="Times New Roman" w:hAnsi="Times New Roman" w:hint="eastAsia"/>
          <w:sz w:val="22"/>
        </w:rPr>
        <w:t>年</w:t>
      </w:r>
      <w:r w:rsidRPr="000E2EAF">
        <w:rPr>
          <w:rFonts w:ascii="Times New Roman" w:hAnsi="Times New Roman" w:hint="eastAsia"/>
          <w:sz w:val="22"/>
        </w:rPr>
        <w:t>8</w:t>
      </w:r>
      <w:r w:rsidRPr="000E2EAF">
        <w:rPr>
          <w:rFonts w:ascii="Times New Roman" w:hAnsi="Times New Roman" w:hint="eastAsia"/>
          <w:sz w:val="22"/>
        </w:rPr>
        <w:t>月</w:t>
      </w:r>
      <w:r w:rsidRPr="000E2EAF">
        <w:rPr>
          <w:rFonts w:ascii="Times New Roman" w:hAnsi="Times New Roman" w:hint="eastAsia"/>
          <w:sz w:val="22"/>
        </w:rPr>
        <w:t>1</w:t>
      </w:r>
      <w:r w:rsidRPr="000E2EAF">
        <w:rPr>
          <w:rFonts w:ascii="Times New Roman" w:hAnsi="Times New Roman" w:hint="eastAsia"/>
          <w:sz w:val="22"/>
        </w:rPr>
        <w:t>日，魏克著兄弟（萊特兄弟）以雙帆飛機配合二十五匹馬力的發動機，成功飛行一小時五十三分，距離九十九公里，同年</w:t>
      </w:r>
      <w:r w:rsidRPr="000E2EAF">
        <w:rPr>
          <w:rFonts w:ascii="Times New Roman" w:hAnsi="Times New Roman" w:hint="eastAsia"/>
          <w:sz w:val="22"/>
        </w:rPr>
        <w:t>12</w:t>
      </w:r>
      <w:r w:rsidRPr="000E2EAF">
        <w:rPr>
          <w:rFonts w:ascii="Times New Roman" w:hAnsi="Times New Roman" w:hint="eastAsia"/>
          <w:sz w:val="22"/>
        </w:rPr>
        <w:t>月</w:t>
      </w:r>
      <w:r w:rsidRPr="000E2EAF">
        <w:rPr>
          <w:rFonts w:ascii="Times New Roman" w:hAnsi="Times New Roman" w:hint="eastAsia"/>
          <w:sz w:val="22"/>
        </w:rPr>
        <w:t>18</w:t>
      </w:r>
      <w:r w:rsidRPr="000E2EAF">
        <w:rPr>
          <w:rFonts w:ascii="Times New Roman" w:hAnsi="Times New Roman" w:hint="eastAsia"/>
          <w:sz w:val="22"/>
        </w:rPr>
        <w:t>日，更飛行至一百一十法尺，是當時最成功的飛行器。</w:t>
      </w:r>
      <w:r w:rsidRPr="000E2EAF">
        <w:rPr>
          <w:rStyle w:val="ac"/>
          <w:rFonts w:ascii="Times New Roman" w:hAnsi="Times New Roman"/>
          <w:sz w:val="22"/>
        </w:rPr>
        <w:footnoteReference w:id="135"/>
      </w:r>
      <w:r w:rsidRPr="000E2EAF">
        <w:rPr>
          <w:rFonts w:ascii="Times New Roman" w:hAnsi="Times New Roman" w:hint="eastAsia"/>
          <w:sz w:val="22"/>
        </w:rPr>
        <w:t>（圖</w:t>
      </w:r>
      <w:r w:rsidRPr="000E2EAF">
        <w:rPr>
          <w:rFonts w:ascii="Times New Roman" w:hAnsi="Times New Roman"/>
          <w:sz w:val="22"/>
        </w:rPr>
        <w:t>3</w:t>
      </w:r>
      <w:r>
        <w:rPr>
          <w:rFonts w:ascii="Times New Roman" w:hAnsi="Times New Roman"/>
          <w:sz w:val="22"/>
        </w:rPr>
        <w:t>5</w:t>
      </w:r>
      <w:r w:rsidRPr="000E2EAF">
        <w:rPr>
          <w:rFonts w:ascii="Times New Roman" w:hAnsi="Times New Roman" w:hint="eastAsia"/>
          <w:sz w:val="22"/>
        </w:rPr>
        <w:t>）</w:t>
      </w:r>
    </w:p>
    <w:p w:rsidR="00416276" w:rsidRPr="003201E0" w:rsidRDefault="00416276" w:rsidP="00773A1D">
      <w:pPr>
        <w:spacing w:before="90" w:after="90"/>
        <w:jc w:val="center"/>
        <w:rPr>
          <w:rFonts w:ascii="Times New Roman" w:hAnsi="Times New Roman"/>
        </w:rPr>
      </w:pPr>
      <w:r w:rsidRPr="006051CA">
        <w:rPr>
          <w:rFonts w:ascii="Times New Roman" w:hAnsi="Times New Roman"/>
          <w:noProof/>
        </w:rPr>
        <w:drawing>
          <wp:inline distT="0" distB="0" distL="0" distR="0">
            <wp:extent cx="6038275" cy="3248025"/>
            <wp:effectExtent l="0" t="0" r="0" b="0"/>
            <wp:docPr id="378" name="圖片 378" descr="C:\Users\YanruWu\Documents\【吳彥儒－各類未完成寫作稿】\空中航行術\外文書籍掃描圖檔\新增資料夾\飛機最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C:\Users\YanruWu\Documents\【吳彥儒－各類未完成寫作稿】\空中航行術\外文書籍掃描圖檔\新增資料夾\飛機最後.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58037" cy="3258655"/>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sz w:val="20"/>
          <w:szCs w:val="20"/>
        </w:rPr>
        <w:t>3</w:t>
      </w:r>
      <w:r>
        <w:rPr>
          <w:rFonts w:ascii="Times New Roman" w:hAnsi="Times New Roman"/>
          <w:sz w:val="20"/>
          <w:szCs w:val="20"/>
        </w:rPr>
        <w:t>4</w:t>
      </w:r>
      <w:r>
        <w:rPr>
          <w:rFonts w:ascii="Times New Roman" w:hAnsi="Times New Roman" w:hint="eastAsia"/>
          <w:sz w:val="20"/>
          <w:szCs w:val="20"/>
        </w:rPr>
        <w:t xml:space="preserve">　</w:t>
      </w:r>
      <w:r w:rsidRPr="00E14DC8">
        <w:rPr>
          <w:rFonts w:ascii="Times New Roman" w:hAnsi="Times New Roman" w:hint="eastAsia"/>
          <w:sz w:val="20"/>
          <w:szCs w:val="20"/>
        </w:rPr>
        <w:t>（上）杜蒙飛機、（下）法孟飛機</w:t>
      </w:r>
    </w:p>
    <w:p w:rsidR="00416276" w:rsidRPr="002D6126" w:rsidRDefault="00416276" w:rsidP="00B66A55">
      <w:pPr>
        <w:jc w:val="center"/>
        <w:rPr>
          <w:rFonts w:ascii="Times New Roman" w:hAnsi="Times New Roman"/>
          <w:sz w:val="18"/>
          <w:szCs w:val="18"/>
        </w:rPr>
      </w:pPr>
      <w:r w:rsidRPr="002D6126">
        <w:rPr>
          <w:rFonts w:ascii="Times New Roman" w:hAnsi="Times New Roman" w:hint="eastAsia"/>
          <w:sz w:val="18"/>
          <w:szCs w:val="18"/>
        </w:rPr>
        <w:t>資料來源：（左）《空中航行術》，頁</w:t>
      </w:r>
      <w:r w:rsidRPr="002D6126">
        <w:rPr>
          <w:rFonts w:ascii="Times New Roman" w:hAnsi="Times New Roman"/>
          <w:sz w:val="18"/>
          <w:szCs w:val="18"/>
        </w:rPr>
        <w:t>145</w:t>
      </w:r>
      <w:r w:rsidRPr="002D6126">
        <w:rPr>
          <w:rFonts w:ascii="Times New Roman" w:hAnsi="Times New Roman" w:hint="eastAsia"/>
          <w:sz w:val="18"/>
          <w:szCs w:val="18"/>
        </w:rPr>
        <w:t>、</w:t>
      </w:r>
      <w:r w:rsidRPr="002D6126">
        <w:rPr>
          <w:rFonts w:ascii="Times New Roman" w:hAnsi="Times New Roman"/>
          <w:sz w:val="18"/>
          <w:szCs w:val="18"/>
        </w:rPr>
        <w:t>147</w:t>
      </w:r>
      <w:r w:rsidRPr="002D6126">
        <w:rPr>
          <w:rFonts w:ascii="Times New Roman" w:hAnsi="Times New Roman" w:hint="eastAsia"/>
          <w:sz w:val="18"/>
          <w:szCs w:val="18"/>
        </w:rPr>
        <w:t>。（右）</w:t>
      </w:r>
      <w:r w:rsidRPr="002D6126">
        <w:rPr>
          <w:rFonts w:ascii="Times New Roman" w:hAnsi="Times New Roman"/>
          <w:sz w:val="18"/>
          <w:szCs w:val="18"/>
        </w:rPr>
        <w:t xml:space="preserve">Peter Almond. </w:t>
      </w:r>
      <w:r w:rsidRPr="002D6126">
        <w:rPr>
          <w:rFonts w:ascii="Times New Roman" w:hAnsi="Times New Roman"/>
          <w:i/>
          <w:sz w:val="18"/>
          <w:szCs w:val="18"/>
        </w:rPr>
        <w:t>Aviation: The Early Years</w:t>
      </w:r>
      <w:r w:rsidRPr="002D6126">
        <w:rPr>
          <w:rFonts w:ascii="Times New Roman" w:hAnsi="Times New Roman"/>
          <w:sz w:val="18"/>
          <w:szCs w:val="18"/>
        </w:rPr>
        <w:t>. pp63</w:t>
      </w:r>
      <w:r w:rsidRPr="002D6126">
        <w:rPr>
          <w:rFonts w:ascii="Times New Roman" w:hAnsi="Times New Roman" w:hint="eastAsia"/>
          <w:sz w:val="18"/>
          <w:szCs w:val="18"/>
        </w:rPr>
        <w:t xml:space="preserve">, </w:t>
      </w:r>
      <w:r w:rsidRPr="002D6126">
        <w:rPr>
          <w:rFonts w:ascii="Times New Roman" w:hAnsi="Times New Roman"/>
          <w:sz w:val="18"/>
          <w:szCs w:val="18"/>
        </w:rPr>
        <w:t>70.</w:t>
      </w:r>
    </w:p>
    <w:p w:rsidR="00E95071" w:rsidRDefault="00E95071">
      <w:pPr>
        <w:rPr>
          <w:rFonts w:ascii="Times New Roman" w:hAnsi="Times New Roman"/>
          <w:sz w:val="20"/>
          <w:szCs w:val="20"/>
        </w:rPr>
      </w:pPr>
      <w:r>
        <w:rPr>
          <w:rFonts w:ascii="Times New Roman" w:hAnsi="Times New Roman"/>
          <w:sz w:val="20"/>
          <w:szCs w:val="20"/>
        </w:rPr>
        <w:br w:type="page"/>
      </w:r>
    </w:p>
    <w:p w:rsidR="00416276" w:rsidRDefault="00416276" w:rsidP="000858B8">
      <w:pPr>
        <w:spacing w:before="90" w:after="90"/>
        <w:jc w:val="center"/>
        <w:rPr>
          <w:rFonts w:ascii="Times New Roman" w:hAnsi="Times New Roman"/>
        </w:rPr>
      </w:pPr>
      <w:r w:rsidRPr="006051CA">
        <w:rPr>
          <w:rFonts w:ascii="Times New Roman" w:hAnsi="Times New Roman"/>
          <w:noProof/>
        </w:rPr>
        <w:lastRenderedPageBreak/>
        <w:drawing>
          <wp:inline distT="0" distB="0" distL="0" distR="0">
            <wp:extent cx="4392386" cy="2171700"/>
            <wp:effectExtent l="0" t="0" r="8255" b="0"/>
            <wp:docPr id="15" name="圖片 15" descr="C:\Users\YanruWu\Documents\【吳彥儒－各類未完成寫作稿】\空中航行術\空中航行術照片\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7" descr="C:\Users\YanruWu\Documents\【吳彥儒－各類未完成寫作稿】\空中航行術\空中航行術照片\7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96258" cy="2173614"/>
                    </a:xfrm>
                    <a:prstGeom prst="rect">
                      <a:avLst/>
                    </a:prstGeom>
                    <a:noFill/>
                    <a:ln>
                      <a:noFill/>
                    </a:ln>
                  </pic:spPr>
                </pic:pic>
              </a:graphicData>
            </a:graphic>
          </wp:inline>
        </w:drawing>
      </w:r>
      <w:r w:rsidRPr="006051CA">
        <w:rPr>
          <w:rFonts w:ascii="Times New Roman" w:hAnsi="Times New Roman"/>
          <w:noProof/>
        </w:rPr>
        <w:drawing>
          <wp:inline distT="0" distB="0" distL="0" distR="0">
            <wp:extent cx="4426927" cy="2019300"/>
            <wp:effectExtent l="0" t="0" r="0" b="0"/>
            <wp:docPr id="14" name="圖片 14" descr="C:\Users\YanruWu\Documents\【吳彥儒－各類未完成寫作稿】\空中航行術\外文書籍掃描圖檔\Air0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C:\Users\YanruWu\Documents\【吳彥儒－各類未完成寫作稿】\空中航行術\外文書籍掃描圖檔\Air015.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30785" cy="2021060"/>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sz w:val="20"/>
          <w:szCs w:val="20"/>
        </w:rPr>
        <w:t>3</w:t>
      </w:r>
      <w:r>
        <w:rPr>
          <w:rFonts w:ascii="Times New Roman" w:hAnsi="Times New Roman"/>
          <w:sz w:val="20"/>
          <w:szCs w:val="20"/>
        </w:rPr>
        <w:t>5</w:t>
      </w:r>
      <w:r>
        <w:rPr>
          <w:rFonts w:ascii="Times New Roman" w:hAnsi="Times New Roman" w:hint="eastAsia"/>
          <w:sz w:val="20"/>
          <w:szCs w:val="20"/>
        </w:rPr>
        <w:t xml:space="preserve">　</w:t>
      </w:r>
      <w:r w:rsidRPr="00E14DC8">
        <w:rPr>
          <w:rFonts w:ascii="Times New Roman" w:hAnsi="Times New Roman" w:hint="eastAsia"/>
          <w:sz w:val="20"/>
          <w:szCs w:val="20"/>
        </w:rPr>
        <w:t>萊特兄弟的飛機</w:t>
      </w:r>
    </w:p>
    <w:p w:rsidR="00416276" w:rsidRPr="00E6618E" w:rsidRDefault="00416276" w:rsidP="00B66A55">
      <w:pPr>
        <w:jc w:val="center"/>
        <w:rPr>
          <w:rFonts w:ascii="Times New Roman" w:hAnsi="Times New Roman"/>
          <w:sz w:val="20"/>
          <w:szCs w:val="20"/>
        </w:rPr>
      </w:pPr>
      <w:r w:rsidRPr="00E6618E">
        <w:rPr>
          <w:rFonts w:ascii="Times New Roman" w:hAnsi="Times New Roman" w:hint="eastAsia"/>
          <w:sz w:val="20"/>
          <w:szCs w:val="20"/>
        </w:rPr>
        <w:t>資料來源：《空中航行術》，頁</w:t>
      </w:r>
      <w:r w:rsidRPr="00E6618E">
        <w:rPr>
          <w:rFonts w:ascii="Times New Roman" w:hAnsi="Times New Roman"/>
          <w:sz w:val="20"/>
          <w:szCs w:val="20"/>
        </w:rPr>
        <w:t>150</w:t>
      </w:r>
      <w:r w:rsidRPr="00E6618E">
        <w:rPr>
          <w:rFonts w:ascii="Times New Roman" w:hAnsi="Times New Roman" w:hint="eastAsia"/>
          <w:sz w:val="20"/>
          <w:szCs w:val="20"/>
        </w:rPr>
        <w:t>。</w:t>
      </w:r>
      <w:r w:rsidRPr="00E6618E">
        <w:rPr>
          <w:rFonts w:ascii="Times New Roman" w:hAnsi="Times New Roman"/>
          <w:sz w:val="20"/>
          <w:szCs w:val="20"/>
        </w:rPr>
        <w:t xml:space="preserve">Peter Almond. </w:t>
      </w:r>
      <w:r w:rsidRPr="005751CF">
        <w:rPr>
          <w:rFonts w:ascii="Times New Roman" w:hAnsi="Times New Roman"/>
          <w:i/>
          <w:sz w:val="20"/>
          <w:szCs w:val="20"/>
        </w:rPr>
        <w:t>Aviation: The Early Years</w:t>
      </w:r>
      <w:r w:rsidRPr="00E6618E">
        <w:rPr>
          <w:rFonts w:ascii="Times New Roman" w:hAnsi="Times New Roman"/>
          <w:sz w:val="20"/>
          <w:szCs w:val="20"/>
        </w:rPr>
        <w:t>. pp58.</w:t>
      </w:r>
    </w:p>
    <w:p w:rsidR="00416276" w:rsidRDefault="00DA7CBF" w:rsidP="00416276">
      <w:pPr>
        <w:spacing w:before="90" w:after="90"/>
        <w:rPr>
          <w:rFonts w:ascii="Times New Roman" w:hAnsi="Times New Roman"/>
        </w:rPr>
      </w:pPr>
      <w:r>
        <w:rPr>
          <w:rFonts w:ascii="Times New Roman" w:hAnsi="Times New Roman" w:hint="eastAsia"/>
        </w:rPr>
        <w:t>8.</w:t>
      </w:r>
      <w:r w:rsidR="00416276" w:rsidRPr="007B1FB9">
        <w:rPr>
          <w:rFonts w:ascii="Times New Roman" w:hAnsi="Times New Roman" w:hint="eastAsia"/>
        </w:rPr>
        <w:t>單帆飛車</w:t>
      </w:r>
      <w:r w:rsidR="00416276" w:rsidRPr="007B1FB9">
        <w:rPr>
          <w:rFonts w:ascii="Times New Roman" w:hAnsi="Times New Roman" w:hint="eastAsia"/>
        </w:rPr>
        <w:t>(Monoplan)</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w:t>
      </w:r>
      <w:r w:rsidRPr="000E2EAF">
        <w:rPr>
          <w:rFonts w:ascii="Times New Roman" w:hAnsi="Times New Roman" w:hint="eastAsia"/>
          <w:sz w:val="22"/>
        </w:rPr>
        <w:t>1843</w:t>
      </w:r>
      <w:r w:rsidRPr="000E2EAF">
        <w:rPr>
          <w:rFonts w:ascii="Times New Roman" w:hAnsi="Times New Roman" w:hint="eastAsia"/>
          <w:sz w:val="22"/>
        </w:rPr>
        <w:t>年，英國人恨生</w:t>
      </w:r>
      <w:r w:rsidRPr="000E2EAF">
        <w:rPr>
          <w:rFonts w:ascii="Times New Roman" w:hAnsi="Times New Roman" w:hint="eastAsia"/>
          <w:sz w:val="22"/>
        </w:rPr>
        <w:t>(Henson</w:t>
      </w:r>
      <w:r w:rsidRPr="000E2EAF">
        <w:rPr>
          <w:rFonts w:ascii="Times New Roman" w:hAnsi="Times New Roman"/>
          <w:sz w:val="22"/>
        </w:rPr>
        <w:t>)</w:t>
      </w:r>
      <w:r w:rsidRPr="000E2EAF">
        <w:rPr>
          <w:rFonts w:ascii="Times New Roman" w:hAnsi="Times New Roman" w:hint="eastAsia"/>
          <w:sz w:val="22"/>
        </w:rPr>
        <w:t>以木質製作單翼飛機，並未飛行成功，其數據無法詳知。</w:t>
      </w:r>
      <w:r w:rsidRPr="000E2EAF">
        <w:rPr>
          <w:rFonts w:ascii="Times New Roman" w:hAnsi="Times New Roman" w:hint="eastAsia"/>
          <w:sz w:val="22"/>
        </w:rPr>
        <w:t>1857</w:t>
      </w:r>
      <w:r w:rsidRPr="000E2EAF">
        <w:rPr>
          <w:rFonts w:ascii="Times New Roman" w:hAnsi="Times New Roman" w:hint="eastAsia"/>
          <w:sz w:val="22"/>
        </w:rPr>
        <w:t>年，法國人唐伯勒</w:t>
      </w:r>
      <w:r w:rsidRPr="000E2EAF">
        <w:rPr>
          <w:rFonts w:ascii="Times New Roman" w:hAnsi="Times New Roman"/>
          <w:sz w:val="22"/>
        </w:rPr>
        <w:t>(</w:t>
      </w:r>
      <w:r w:rsidRPr="000E2EAF">
        <w:rPr>
          <w:rFonts w:ascii="Times New Roman" w:hAnsi="Times New Roman" w:hint="eastAsia"/>
          <w:sz w:val="22"/>
        </w:rPr>
        <w:t>Temple</w:t>
      </w:r>
      <w:r w:rsidRPr="000E2EAF">
        <w:rPr>
          <w:rFonts w:ascii="Times New Roman" w:hAnsi="Times New Roman"/>
          <w:sz w:val="22"/>
        </w:rPr>
        <w:t>)</w:t>
      </w:r>
      <w:r w:rsidRPr="000E2EAF">
        <w:rPr>
          <w:rFonts w:ascii="Times New Roman" w:hAnsi="Times New Roman" w:hint="eastAsia"/>
          <w:sz w:val="22"/>
        </w:rPr>
        <w:t>花費二十年研究，仍無法成功飛行；達丁</w:t>
      </w:r>
      <w:r w:rsidRPr="000E2EAF">
        <w:rPr>
          <w:rFonts w:ascii="Times New Roman" w:hAnsi="Times New Roman" w:hint="eastAsia"/>
          <w:sz w:val="22"/>
        </w:rPr>
        <w:t>(Tatin</w:t>
      </w:r>
      <w:r w:rsidRPr="000E2EAF">
        <w:rPr>
          <w:rFonts w:ascii="Times New Roman" w:hAnsi="Times New Roman"/>
          <w:sz w:val="22"/>
        </w:rPr>
        <w:t>)</w:t>
      </w:r>
      <w:r w:rsidRPr="000E2EAF">
        <w:rPr>
          <w:rFonts w:ascii="Times New Roman" w:hAnsi="Times New Roman" w:hint="eastAsia"/>
          <w:sz w:val="22"/>
        </w:rPr>
        <w:t>的飛機擁有</w:t>
      </w:r>
      <w:r w:rsidRPr="000E2EAF">
        <w:rPr>
          <w:rFonts w:ascii="Times New Roman" w:hAnsi="Times New Roman" w:hint="eastAsia"/>
          <w:sz w:val="22"/>
        </w:rPr>
        <w:t>50</w:t>
      </w:r>
      <w:r w:rsidRPr="000E2EAF">
        <w:rPr>
          <w:rFonts w:ascii="Times New Roman" w:hAnsi="Times New Roman" w:hint="eastAsia"/>
          <w:sz w:val="22"/>
        </w:rPr>
        <w:t>匹馬力的發動機，但仍試飛失敗墜海。杜蒙除研發飛艇外，也發展水上飛機與雙翼機，單翼飛劑是其製作的第十九</w:t>
      </w:r>
      <w:r>
        <w:rPr>
          <w:rFonts w:ascii="Times New Roman" w:hAnsi="Times New Roman" w:hint="eastAsia"/>
          <w:sz w:val="22"/>
        </w:rPr>
        <w:t>臺</w:t>
      </w:r>
      <w:r w:rsidRPr="000E2EAF">
        <w:rPr>
          <w:rFonts w:ascii="Times New Roman" w:hAnsi="Times New Roman" w:hint="eastAsia"/>
          <w:sz w:val="22"/>
        </w:rPr>
        <w:t>飛機，高魯稱其為研製飛機不習資本。</w:t>
      </w:r>
      <w:r w:rsidRPr="000E2EAF">
        <w:rPr>
          <w:rStyle w:val="ac"/>
          <w:rFonts w:ascii="Times New Roman" w:hAnsi="Times New Roman"/>
          <w:sz w:val="22"/>
        </w:rPr>
        <w:footnoteReference w:id="136"/>
      </w:r>
    </w:p>
    <w:p w:rsidR="00416276" w:rsidRPr="00166628" w:rsidRDefault="00416276" w:rsidP="00416276">
      <w:pPr>
        <w:pStyle w:val="11"/>
        <w:spacing w:before="90" w:after="90"/>
      </w:pPr>
      <w:r w:rsidRPr="00166628">
        <w:rPr>
          <w:rFonts w:hint="eastAsia"/>
        </w:rPr>
        <w:t>五、結論</w:t>
      </w:r>
    </w:p>
    <w:p w:rsidR="00416276" w:rsidRDefault="00416276" w:rsidP="00416276">
      <w:pPr>
        <w:spacing w:before="90" w:after="90"/>
        <w:jc w:val="both"/>
        <w:rPr>
          <w:rFonts w:ascii="Times New Roman" w:hAnsi="Times New Roman"/>
          <w:sz w:val="22"/>
        </w:rPr>
      </w:pPr>
      <w:r>
        <w:rPr>
          <w:rFonts w:ascii="Times New Roman" w:hAnsi="Times New Roman" w:hint="eastAsia"/>
          <w:sz w:val="22"/>
        </w:rPr>
        <w:t xml:space="preserve">　　航空科技的進步與國家發展緊密結合，無論是科學研究或軍事發展上，掌握航空科技就能掌握領導國際的地位。清末時局內外交煎，國家無力全面發展尖端的航空科技，然從國內各種書籍與報刊中，實可見官民渴求外國航空知識的面貌。但這些著作多受限於翻譯、筆法或專業知識不足之困境，對航空器的研發者、國家、操作過程與國際情勢等無法清晰描述，致使對國外航空發展的描述簡略、失實。而《空中航行術》呈現出高魯如何積極認識國外航空科技，並將完整的研發經過與人物史事完整帶入國內，期盼能作為引導，讓更多嚮往認識、學習的國人能夠「日逐雲霄」。</w:t>
      </w:r>
    </w:p>
    <w:p w:rsidR="00416276" w:rsidRPr="000E2EAF" w:rsidRDefault="00416276" w:rsidP="00416276">
      <w:pPr>
        <w:spacing w:before="90" w:after="90"/>
        <w:jc w:val="both"/>
        <w:rPr>
          <w:rFonts w:ascii="Times New Roman" w:hAnsi="Times New Roman"/>
          <w:sz w:val="22"/>
        </w:rPr>
      </w:pPr>
      <w:r>
        <w:rPr>
          <w:rFonts w:ascii="Times New Roman" w:hAnsi="Times New Roman" w:hint="eastAsia"/>
          <w:sz w:val="22"/>
        </w:rPr>
        <w:lastRenderedPageBreak/>
        <w:t xml:space="preserve">　　</w:t>
      </w:r>
      <w:r w:rsidRPr="000E2EAF">
        <w:rPr>
          <w:rFonts w:ascii="Times New Roman" w:hAnsi="Times New Roman" w:hint="eastAsia"/>
          <w:sz w:val="22"/>
        </w:rPr>
        <w:t>高魯是中國近代知名天文學家與外交官，對北洋、國民政府的外交與天文科學發展貢獻極大，但其早年出身所學與日後在政府中的表現，有著極大差異，尤其是他在中國航空史發展上的貢獻鮮為人知。高魯的《空中航行術》是清末民初之間最有系統的說明各種航空器的歷史與運作方式，為中國本土學習航空知識之人，與</w:t>
      </w:r>
      <w:r>
        <w:rPr>
          <w:rFonts w:ascii="Times New Roman" w:hAnsi="Times New Roman" w:hint="eastAsia"/>
          <w:sz w:val="22"/>
        </w:rPr>
        <w:t>嚮往</w:t>
      </w:r>
      <w:r w:rsidRPr="000E2EAF">
        <w:rPr>
          <w:rFonts w:ascii="Times New Roman" w:hAnsi="Times New Roman" w:hint="eastAsia"/>
          <w:sz w:val="22"/>
        </w:rPr>
        <w:t>歐美學習航空科技的人才，提供最好的基礎教科書。因此，深入探討高魯</w:t>
      </w:r>
      <w:r>
        <w:rPr>
          <w:rFonts w:ascii="Times New Roman" w:hAnsi="Times New Roman" w:hint="eastAsia"/>
          <w:sz w:val="22"/>
        </w:rPr>
        <w:t>在晚清的</w:t>
      </w:r>
      <w:r w:rsidRPr="000E2EAF">
        <w:rPr>
          <w:rFonts w:ascii="Times New Roman" w:hAnsi="Times New Roman" w:hint="eastAsia"/>
          <w:sz w:val="22"/>
        </w:rPr>
        <w:t>經歷</w:t>
      </w:r>
      <w:r>
        <w:rPr>
          <w:rFonts w:ascii="Times New Roman" w:hAnsi="Times New Roman" w:hint="eastAsia"/>
          <w:sz w:val="22"/>
        </w:rPr>
        <w:t>與其書</w:t>
      </w:r>
      <w:r w:rsidRPr="000E2EAF">
        <w:rPr>
          <w:rFonts w:ascii="Times New Roman" w:hAnsi="Times New Roman" w:hint="eastAsia"/>
          <w:sz w:val="22"/>
        </w:rPr>
        <w:t>，有助於我們認識晚清至民國期間，中國航空</w:t>
      </w:r>
      <w:r>
        <w:rPr>
          <w:rFonts w:ascii="Times New Roman" w:hAnsi="Times New Roman" w:hint="eastAsia"/>
          <w:sz w:val="22"/>
        </w:rPr>
        <w:t>事業的發展</w:t>
      </w:r>
      <w:r w:rsidRPr="000E2EAF">
        <w:rPr>
          <w:rFonts w:ascii="Times New Roman" w:hAnsi="Times New Roman" w:hint="eastAsia"/>
          <w:sz w:val="22"/>
        </w:rPr>
        <w:t>史事。</w:t>
      </w:r>
    </w:p>
    <w:p w:rsidR="00416276" w:rsidRPr="000E2EAF"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高魯在船政學堂與前往比利時留學的史料大多亡佚，如《國史館現藏民國人物傳記史料彙編》、中央研究院近代史研究所檔案館藏外交部門檔案、朱家驊先生檔案等皆</w:t>
      </w:r>
      <w:r>
        <w:rPr>
          <w:rFonts w:ascii="Times New Roman" w:hAnsi="Times New Roman" w:hint="eastAsia"/>
          <w:sz w:val="22"/>
        </w:rPr>
        <w:t>未</w:t>
      </w:r>
      <w:r w:rsidRPr="000E2EAF">
        <w:rPr>
          <w:rFonts w:ascii="Times New Roman" w:hAnsi="Times New Roman" w:hint="eastAsia"/>
          <w:sz w:val="22"/>
        </w:rPr>
        <w:t>載錄或詳述其晚清時期的經歷。今日僅能從早年報刊、後人與學者的研究中，逐步</w:t>
      </w:r>
      <w:r>
        <w:rPr>
          <w:rFonts w:ascii="Times New Roman" w:hAnsi="Times New Roman" w:hint="eastAsia"/>
          <w:sz w:val="22"/>
        </w:rPr>
        <w:t>排比</w:t>
      </w:r>
      <w:r w:rsidRPr="000E2EAF">
        <w:rPr>
          <w:rFonts w:ascii="Times New Roman" w:hAnsi="Times New Roman" w:hint="eastAsia"/>
          <w:sz w:val="22"/>
        </w:rPr>
        <w:t>可能的求學與留學史事。可以確定的是，高魯</w:t>
      </w:r>
      <w:r>
        <w:rPr>
          <w:rFonts w:ascii="Times New Roman" w:hAnsi="Times New Roman" w:hint="eastAsia"/>
          <w:sz w:val="22"/>
        </w:rPr>
        <w:t>在船政學堂接受語文、天文學、機械學等教育，對日後留學幫助極大。甲午戰</w:t>
      </w:r>
      <w:r w:rsidRPr="000E2EAF">
        <w:rPr>
          <w:rFonts w:ascii="Times New Roman" w:hAnsi="Times New Roman" w:hint="eastAsia"/>
          <w:sz w:val="22"/>
        </w:rPr>
        <w:t>後，船政學堂已無大量官派留學，但他掌握住清廷亟需法語翻譯人才的機會，透過川漢鐵路公司的考試取得留學比利時。當時，正逢各式航空飛行器在歐陸展演，呈現科學研究與國家力量競爭的成果，高魯利用課餘時間</w:t>
      </w:r>
      <w:r>
        <w:rPr>
          <w:rFonts w:ascii="Times New Roman" w:hAnsi="Times New Roman" w:hint="eastAsia"/>
          <w:sz w:val="22"/>
        </w:rPr>
        <w:t>時常親臨飛行現場觀看，更不斷蒐集相關書籍與報刊，記錄下歐美航空器的運作及相片</w:t>
      </w:r>
      <w:r w:rsidRPr="000E2EAF">
        <w:rPr>
          <w:rFonts w:ascii="Times New Roman" w:hAnsi="Times New Roman" w:hint="eastAsia"/>
          <w:sz w:val="22"/>
        </w:rPr>
        <w:t>。</w:t>
      </w:r>
    </w:p>
    <w:p w:rsidR="00416276" w:rsidRDefault="00416276" w:rsidP="00416276">
      <w:pPr>
        <w:spacing w:before="90" w:after="90"/>
        <w:jc w:val="both"/>
        <w:rPr>
          <w:rFonts w:ascii="Times New Roman" w:hAnsi="Times New Roman"/>
          <w:sz w:val="22"/>
        </w:rPr>
      </w:pPr>
      <w:r>
        <w:rPr>
          <w:rFonts w:ascii="Times New Roman" w:hAnsi="Times New Roman" w:hint="eastAsia"/>
          <w:sz w:val="22"/>
        </w:rPr>
        <w:t xml:space="preserve">　　要理解《空中航行術》的貢獻，更須認識晚清的航空發展背景。當時中國對航空器並非完全無知，尤其自洋務運動後引進大量西方新知，航空器的新聞與知識，不斷透過報刊或翻譯書籍流入中國。然而，敘述多有失實或簡略，令讀者知其然而不知其所以然。同時，清廷對氣球與航空氣艇的研發也十分緩慢，如光緒十三年</w:t>
      </w:r>
      <w:r>
        <w:rPr>
          <w:rFonts w:ascii="Times New Roman" w:hAnsi="Times New Roman" w:hint="eastAsia"/>
          <w:sz w:val="22"/>
        </w:rPr>
        <w:t>(</w:t>
      </w:r>
      <w:r>
        <w:rPr>
          <w:rFonts w:ascii="Times New Roman" w:hAnsi="Times New Roman"/>
          <w:sz w:val="22"/>
        </w:rPr>
        <w:t>1883)</w:t>
      </w:r>
      <w:r>
        <w:rPr>
          <w:rFonts w:ascii="Times New Roman" w:hAnsi="Times New Roman" w:hint="eastAsia"/>
          <w:sz w:val="22"/>
        </w:rPr>
        <w:t>，</w:t>
      </w:r>
      <w:r w:rsidRPr="000E2EAF">
        <w:rPr>
          <w:rFonts w:ascii="Times New Roman" w:hAnsi="Times New Roman" w:hint="eastAsia"/>
          <w:sz w:val="22"/>
        </w:rPr>
        <w:t>華衡芳（字若汀，</w:t>
      </w:r>
      <w:r w:rsidRPr="000E2EAF">
        <w:rPr>
          <w:rFonts w:ascii="Times New Roman" w:hAnsi="Times New Roman"/>
          <w:sz w:val="22"/>
        </w:rPr>
        <w:t>1833</w:t>
      </w:r>
      <w:r w:rsidRPr="000E2EAF">
        <w:rPr>
          <w:rFonts w:ascii="Times New Roman" w:hAnsi="Times New Roman" w:hint="eastAsia"/>
          <w:sz w:val="22"/>
        </w:rPr>
        <w:t>-</w:t>
      </w:r>
      <w:r w:rsidRPr="000E2EAF">
        <w:rPr>
          <w:rFonts w:ascii="Times New Roman" w:hAnsi="Times New Roman"/>
          <w:sz w:val="22"/>
        </w:rPr>
        <w:t>1902</w:t>
      </w:r>
      <w:r w:rsidRPr="000E2EAF">
        <w:rPr>
          <w:rFonts w:ascii="Times New Roman" w:hAnsi="Times New Roman" w:hint="eastAsia"/>
          <w:sz w:val="22"/>
        </w:rPr>
        <w:t>）在天津武備學堂</w:t>
      </w:r>
      <w:r>
        <w:rPr>
          <w:rFonts w:ascii="Times New Roman" w:hAnsi="Times New Roman" w:hint="eastAsia"/>
          <w:sz w:val="22"/>
        </w:rPr>
        <w:t>演放購自外國的氣球，或因不熟悉操作，氣球失控不知所蹤，懸賞</w:t>
      </w:r>
      <w:r w:rsidRPr="001978E5">
        <w:rPr>
          <w:rFonts w:ascii="Times New Roman" w:hAnsi="Times New Roman" w:hint="eastAsia"/>
          <w:sz w:val="22"/>
        </w:rPr>
        <w:t>銀十兩</w:t>
      </w:r>
      <w:r>
        <w:rPr>
          <w:rFonts w:ascii="Times New Roman" w:hAnsi="Times New Roman" w:hint="eastAsia"/>
          <w:sz w:val="22"/>
        </w:rPr>
        <w:t>搜尋亦無所獲。</w:t>
      </w:r>
      <w:r w:rsidRPr="000E2EAF">
        <w:rPr>
          <w:rStyle w:val="ac"/>
          <w:rFonts w:ascii="Times New Roman" w:hAnsi="Times New Roman"/>
          <w:spacing w:val="10"/>
          <w:sz w:val="22"/>
        </w:rPr>
        <w:footnoteReference w:id="137"/>
      </w:r>
      <w:r>
        <w:rPr>
          <w:rFonts w:ascii="Times New Roman" w:hAnsi="Times New Roman" w:hint="eastAsia"/>
          <w:sz w:val="22"/>
        </w:rPr>
        <w:t>至</w:t>
      </w:r>
      <w:r w:rsidRPr="000E2EAF">
        <w:rPr>
          <w:rFonts w:ascii="Times New Roman" w:hAnsi="Times New Roman" w:hint="eastAsia"/>
          <w:sz w:val="22"/>
        </w:rPr>
        <w:t>光緒十五年</w:t>
      </w:r>
      <w:r w:rsidRPr="000E2EAF">
        <w:rPr>
          <w:rFonts w:ascii="Times New Roman" w:hAnsi="Times New Roman" w:hint="eastAsia"/>
          <w:sz w:val="22"/>
        </w:rPr>
        <w:t>(</w:t>
      </w:r>
      <w:r w:rsidRPr="000E2EAF">
        <w:rPr>
          <w:rFonts w:ascii="Times New Roman" w:hAnsi="Times New Roman"/>
          <w:sz w:val="22"/>
        </w:rPr>
        <w:t>1889</w:t>
      </w:r>
      <w:r w:rsidRPr="000E2EAF">
        <w:rPr>
          <w:rFonts w:ascii="Times New Roman" w:hAnsi="Times New Roman" w:hint="eastAsia"/>
          <w:sz w:val="22"/>
        </w:rPr>
        <w:t>)</w:t>
      </w:r>
      <w:r w:rsidRPr="000E2EAF">
        <w:rPr>
          <w:rFonts w:ascii="Times New Roman" w:hAnsi="Times New Roman" w:hint="eastAsia"/>
          <w:sz w:val="22"/>
        </w:rPr>
        <w:t>，</w:t>
      </w:r>
      <w:r>
        <w:rPr>
          <w:rFonts w:ascii="Times New Roman" w:hAnsi="Times New Roman" w:hint="eastAsia"/>
          <w:sz w:val="22"/>
        </w:rPr>
        <w:t>成功</w:t>
      </w:r>
      <w:r w:rsidRPr="000E2EAF">
        <w:rPr>
          <w:rFonts w:ascii="Times New Roman" w:hAnsi="Times New Roman" w:hint="eastAsia"/>
          <w:sz w:val="22"/>
        </w:rPr>
        <w:t>演放中國第一個氫氣球</w:t>
      </w:r>
      <w:r>
        <w:rPr>
          <w:rFonts w:ascii="Times New Roman" w:hAnsi="Times New Roman" w:hint="eastAsia"/>
          <w:sz w:val="22"/>
        </w:rPr>
        <w:t>之後，固定每年秋天演放練習數日，然光緒十七、十八年</w:t>
      </w:r>
      <w:r>
        <w:rPr>
          <w:rFonts w:ascii="Times New Roman" w:hAnsi="Times New Roman" w:hint="eastAsia"/>
          <w:sz w:val="22"/>
        </w:rPr>
        <w:t>(</w:t>
      </w:r>
      <w:r>
        <w:rPr>
          <w:rFonts w:ascii="Times New Roman" w:hAnsi="Times New Roman"/>
          <w:sz w:val="22"/>
        </w:rPr>
        <w:t>1891-1892)</w:t>
      </w:r>
      <w:r>
        <w:rPr>
          <w:rFonts w:ascii="Times New Roman" w:hAnsi="Times New Roman" w:hint="eastAsia"/>
          <w:sz w:val="22"/>
        </w:rPr>
        <w:t>皆無練習，光緒十九年的演放卻再度損失兩顆氣球。</w:t>
      </w:r>
      <w:r w:rsidRPr="000E2EAF">
        <w:rPr>
          <w:rStyle w:val="ac"/>
          <w:rFonts w:ascii="Times New Roman" w:hAnsi="Times New Roman"/>
          <w:spacing w:val="10"/>
          <w:sz w:val="22"/>
        </w:rPr>
        <w:footnoteReference w:id="138"/>
      </w:r>
      <w:r>
        <w:rPr>
          <w:rFonts w:ascii="Times New Roman" w:hAnsi="Times New Roman" w:hint="eastAsia"/>
          <w:sz w:val="22"/>
        </w:rPr>
        <w:t>聘請的</w:t>
      </w:r>
      <w:r w:rsidRPr="0017602F">
        <w:rPr>
          <w:rFonts w:ascii="Times New Roman" w:hAnsi="Times New Roman" w:hint="eastAsia"/>
          <w:sz w:val="22"/>
        </w:rPr>
        <w:t>日籍教員</w:t>
      </w:r>
      <w:r>
        <w:rPr>
          <w:rFonts w:ascii="Times New Roman" w:hAnsi="Times New Roman" w:hint="eastAsia"/>
          <w:sz w:val="22"/>
        </w:rPr>
        <w:t>甚至</w:t>
      </w:r>
      <w:r w:rsidRPr="0017602F">
        <w:rPr>
          <w:rFonts w:ascii="Times New Roman" w:hAnsi="Times New Roman" w:hint="eastAsia"/>
          <w:sz w:val="22"/>
        </w:rPr>
        <w:t>以萬國公法限制為由，刻意避談製造氫氣球的關鍵技術</w:t>
      </w:r>
      <w:r>
        <w:rPr>
          <w:rFonts w:ascii="Times New Roman" w:hAnsi="Times New Roman" w:hint="eastAsia"/>
          <w:sz w:val="22"/>
        </w:rPr>
        <w:t>。</w:t>
      </w:r>
      <w:r w:rsidRPr="000E2EAF">
        <w:rPr>
          <w:rStyle w:val="ac"/>
          <w:rFonts w:ascii="Times New Roman" w:hAnsi="Times New Roman"/>
          <w:spacing w:val="10"/>
          <w:sz w:val="22"/>
        </w:rPr>
        <w:footnoteReference w:id="139"/>
      </w:r>
      <w:r>
        <w:rPr>
          <w:rFonts w:ascii="Times New Roman" w:hAnsi="Times New Roman" w:hint="eastAsia"/>
          <w:sz w:val="22"/>
        </w:rPr>
        <w:t>說明清廷不僅在航空知識上受限於外人，操作技術亦不完善，航空氣球的科技水平皆未達到能載人航行的程度。</w:t>
      </w:r>
    </w:p>
    <w:p w:rsidR="00416276" w:rsidRDefault="00416276" w:rsidP="00416276">
      <w:pPr>
        <w:spacing w:before="90" w:after="90"/>
        <w:jc w:val="both"/>
        <w:rPr>
          <w:rFonts w:ascii="Times New Roman" w:hAnsi="Times New Roman"/>
          <w:sz w:val="22"/>
        </w:rPr>
      </w:pPr>
      <w:r w:rsidRPr="000E2EAF">
        <w:rPr>
          <w:rFonts w:ascii="Times New Roman" w:hAnsi="Times New Roman" w:hint="eastAsia"/>
          <w:sz w:val="22"/>
        </w:rPr>
        <w:t xml:space="preserve">　　在晚清對外戰爭中，航空器在戰場上的</w:t>
      </w:r>
      <w:r>
        <w:rPr>
          <w:rFonts w:ascii="Times New Roman" w:hAnsi="Times New Roman" w:hint="eastAsia"/>
          <w:sz w:val="22"/>
        </w:rPr>
        <w:t>身影與日俱增</w:t>
      </w:r>
      <w:r w:rsidRPr="000E2EAF">
        <w:rPr>
          <w:rFonts w:ascii="Times New Roman" w:hAnsi="Times New Roman" w:hint="eastAsia"/>
          <w:sz w:val="22"/>
        </w:rPr>
        <w:t>。如光緒十年</w:t>
      </w:r>
      <w:r w:rsidRPr="000E2EAF">
        <w:rPr>
          <w:rFonts w:ascii="Times New Roman" w:hAnsi="Times New Roman" w:hint="eastAsia"/>
          <w:sz w:val="22"/>
        </w:rPr>
        <w:t>(</w:t>
      </w:r>
      <w:r w:rsidRPr="000E2EAF">
        <w:rPr>
          <w:rFonts w:ascii="Times New Roman" w:hAnsi="Times New Roman"/>
          <w:sz w:val="22"/>
        </w:rPr>
        <w:t>1884</w:t>
      </w:r>
      <w:r w:rsidRPr="000E2EAF">
        <w:rPr>
          <w:rFonts w:ascii="Times New Roman" w:hAnsi="Times New Roman" w:hint="eastAsia"/>
          <w:sz w:val="22"/>
        </w:rPr>
        <w:t>)</w:t>
      </w:r>
      <w:r w:rsidRPr="000E2EAF">
        <w:rPr>
          <w:rFonts w:ascii="Times New Roman" w:hAnsi="Times New Roman" w:hint="eastAsia"/>
          <w:sz w:val="22"/>
        </w:rPr>
        <w:t>的中法戰爭，清軍截獲法軍電報，發現法軍預備徵調四個氣球騷擾中國沿海港口，</w:t>
      </w:r>
      <w:r>
        <w:rPr>
          <w:rFonts w:ascii="Times New Roman" w:hAnsi="Times New Roman" w:hint="eastAsia"/>
          <w:sz w:val="22"/>
        </w:rPr>
        <w:t>且</w:t>
      </w:r>
      <w:r w:rsidRPr="000E2EAF">
        <w:rPr>
          <w:rFonts w:ascii="Times New Roman" w:hAnsi="Times New Roman" w:hint="eastAsia"/>
          <w:sz w:val="22"/>
        </w:rPr>
        <w:t>可能將用於奪取淡水。</w:t>
      </w:r>
      <w:r w:rsidRPr="000E2EAF">
        <w:rPr>
          <w:rStyle w:val="ac"/>
          <w:rFonts w:ascii="Times New Roman" w:hAnsi="Times New Roman"/>
          <w:spacing w:val="10"/>
          <w:sz w:val="22"/>
        </w:rPr>
        <w:footnoteReference w:id="140"/>
      </w:r>
      <w:r w:rsidRPr="000E2EAF">
        <w:rPr>
          <w:rFonts w:ascii="Times New Roman" w:hAnsi="Times New Roman" w:hint="eastAsia"/>
          <w:sz w:val="22"/>
        </w:rPr>
        <w:t>光緒二十一年</w:t>
      </w:r>
      <w:r w:rsidRPr="000E2EAF">
        <w:rPr>
          <w:rFonts w:ascii="Times New Roman" w:hAnsi="Times New Roman" w:hint="eastAsia"/>
          <w:sz w:val="22"/>
        </w:rPr>
        <w:t>(</w:t>
      </w:r>
      <w:r w:rsidRPr="000E2EAF">
        <w:rPr>
          <w:rFonts w:ascii="Times New Roman" w:hAnsi="Times New Roman"/>
          <w:sz w:val="22"/>
        </w:rPr>
        <w:t>1895</w:t>
      </w:r>
      <w:r w:rsidRPr="000E2EAF">
        <w:rPr>
          <w:rFonts w:ascii="Times New Roman" w:hAnsi="Times New Roman" w:hint="eastAsia"/>
          <w:sz w:val="22"/>
        </w:rPr>
        <w:t>)</w:t>
      </w:r>
      <w:r>
        <w:rPr>
          <w:rFonts w:ascii="Times New Roman" w:hAnsi="Times New Roman" w:hint="eastAsia"/>
          <w:sz w:val="22"/>
        </w:rPr>
        <w:t>的甲午戰爭</w:t>
      </w:r>
      <w:r w:rsidRPr="000E2EAF">
        <w:rPr>
          <w:rFonts w:ascii="Times New Roman" w:hAnsi="Times New Roman" w:hint="eastAsia"/>
          <w:sz w:val="22"/>
        </w:rPr>
        <w:t>，</w:t>
      </w:r>
      <w:r>
        <w:rPr>
          <w:rFonts w:ascii="Times New Roman" w:hAnsi="Times New Roman" w:hint="eastAsia"/>
          <w:sz w:val="22"/>
        </w:rPr>
        <w:t>臺灣巡撫唐景崧</w:t>
      </w:r>
      <w:r w:rsidRPr="000E2EAF">
        <w:rPr>
          <w:rFonts w:ascii="Times New Roman" w:hAnsi="Times New Roman" w:hint="eastAsia"/>
          <w:sz w:val="22"/>
        </w:rPr>
        <w:t>（字維卿，？</w:t>
      </w:r>
      <w:r w:rsidRPr="000E2EAF">
        <w:rPr>
          <w:rFonts w:ascii="Times New Roman" w:hAnsi="Times New Roman"/>
          <w:sz w:val="22"/>
        </w:rPr>
        <w:t>-1903</w:t>
      </w:r>
      <w:r w:rsidRPr="000E2EAF">
        <w:rPr>
          <w:rFonts w:ascii="Times New Roman" w:hAnsi="Times New Roman" w:hint="eastAsia"/>
          <w:sz w:val="22"/>
        </w:rPr>
        <w:t>）電報北京，日軍運用氣球載人登陸澎湖，登陸後每人手執鐵板構築砲兵陣地。</w:t>
      </w:r>
      <w:r w:rsidRPr="000E2EAF">
        <w:rPr>
          <w:rStyle w:val="ac"/>
          <w:rFonts w:ascii="Times New Roman" w:hAnsi="Times New Roman"/>
          <w:spacing w:val="10"/>
          <w:sz w:val="22"/>
        </w:rPr>
        <w:footnoteReference w:id="141"/>
      </w:r>
      <w:r>
        <w:rPr>
          <w:rFonts w:ascii="Times New Roman" w:hAnsi="Times New Roman" w:hint="eastAsia"/>
          <w:sz w:val="22"/>
        </w:rPr>
        <w:t>日軍砲兵陣地造成清軍五人傷亡，</w:t>
      </w:r>
      <w:r w:rsidRPr="000E2EAF">
        <w:rPr>
          <w:rFonts w:ascii="Times New Roman" w:hAnsi="Times New Roman" w:hint="eastAsia"/>
          <w:sz w:val="22"/>
        </w:rPr>
        <w:t>被清軍以白刃戰剷除。</w:t>
      </w:r>
      <w:r w:rsidRPr="000E2EAF">
        <w:rPr>
          <w:rStyle w:val="ac"/>
          <w:rFonts w:ascii="Times New Roman" w:hAnsi="Times New Roman"/>
          <w:spacing w:val="10"/>
          <w:sz w:val="22"/>
        </w:rPr>
        <w:footnoteReference w:id="142"/>
      </w:r>
      <w:r w:rsidRPr="000E2EAF">
        <w:rPr>
          <w:rFonts w:ascii="Times New Roman" w:hAnsi="Times New Roman" w:hint="eastAsia"/>
          <w:sz w:val="22"/>
        </w:rPr>
        <w:t>這些實例，都是促使中國官民積極認識、學習航空科技的重要因素。</w:t>
      </w:r>
    </w:p>
    <w:p w:rsidR="00416276" w:rsidRDefault="00416276" w:rsidP="00416276">
      <w:pPr>
        <w:spacing w:before="90" w:after="90"/>
        <w:jc w:val="both"/>
        <w:rPr>
          <w:rFonts w:ascii="Times New Roman" w:hAnsi="Times New Roman"/>
          <w:sz w:val="22"/>
        </w:rPr>
      </w:pPr>
      <w:r>
        <w:rPr>
          <w:rFonts w:ascii="Times New Roman" w:hAnsi="Times New Roman" w:hint="eastAsia"/>
          <w:sz w:val="22"/>
        </w:rPr>
        <w:t xml:space="preserve">　　歷經中法、甲午</w:t>
      </w:r>
      <w:r w:rsidRPr="000E2EAF">
        <w:rPr>
          <w:rFonts w:ascii="Times New Roman" w:hAnsi="Times New Roman" w:hint="eastAsia"/>
          <w:sz w:val="22"/>
        </w:rPr>
        <w:t>、日俄戰爭等戰役</w:t>
      </w:r>
      <w:r>
        <w:rPr>
          <w:rFonts w:ascii="Times New Roman" w:hAnsi="Times New Roman" w:hint="eastAsia"/>
          <w:sz w:val="22"/>
        </w:rPr>
        <w:t>後</w:t>
      </w:r>
      <w:r w:rsidRPr="000E2EAF">
        <w:rPr>
          <w:rFonts w:ascii="Times New Roman" w:hAnsi="Times New Roman" w:hint="eastAsia"/>
          <w:sz w:val="22"/>
        </w:rPr>
        <w:t>，航空氣球在戰場上的作</w:t>
      </w:r>
      <w:r>
        <w:rPr>
          <w:rFonts w:ascii="Times New Roman" w:hAnsi="Times New Roman" w:hint="eastAsia"/>
          <w:sz w:val="22"/>
        </w:rPr>
        <w:t>用日益顯著，清廷更加積極於飛艇科技的取得與人才培養。</w:t>
      </w:r>
      <w:r w:rsidRPr="000E2EAF">
        <w:rPr>
          <w:rFonts w:ascii="Times New Roman" w:hAnsi="Times New Roman" w:hint="eastAsia"/>
          <w:sz w:val="22"/>
        </w:rPr>
        <w:t>光緒三十一年</w:t>
      </w:r>
      <w:r w:rsidRPr="000E2EAF">
        <w:rPr>
          <w:rFonts w:ascii="Times New Roman" w:hAnsi="Times New Roman" w:hint="eastAsia"/>
          <w:sz w:val="22"/>
        </w:rPr>
        <w:t>(</w:t>
      </w:r>
      <w:r w:rsidRPr="000E2EAF">
        <w:rPr>
          <w:rFonts w:ascii="Times New Roman" w:hAnsi="Times New Roman"/>
          <w:sz w:val="22"/>
        </w:rPr>
        <w:t>1905</w:t>
      </w:r>
      <w:r w:rsidRPr="000E2EAF">
        <w:rPr>
          <w:rFonts w:ascii="Times New Roman" w:hAnsi="Times New Roman" w:hint="eastAsia"/>
          <w:sz w:val="22"/>
        </w:rPr>
        <w:t>)</w:t>
      </w:r>
      <w:r>
        <w:rPr>
          <w:rFonts w:ascii="Times New Roman" w:hAnsi="Times New Roman" w:hint="eastAsia"/>
          <w:sz w:val="22"/>
        </w:rPr>
        <w:t>，清廷派端方、載澤赴美考察憲政</w:t>
      </w:r>
      <w:r w:rsidRPr="000E2EAF">
        <w:rPr>
          <w:rFonts w:ascii="Times New Roman" w:hAnsi="Times New Roman" w:hint="eastAsia"/>
          <w:sz w:val="22"/>
        </w:rPr>
        <w:t>，令隨行的徐焜和</w:t>
      </w:r>
      <w:r w:rsidRPr="000E2EAF">
        <w:rPr>
          <w:rFonts w:ascii="Times New Roman" w:hAnsi="Times New Roman" w:hint="eastAsia"/>
          <w:sz w:val="22"/>
        </w:rPr>
        <w:lastRenderedPageBreak/>
        <w:t>拜見美方官員，尋求飛艇製造方法。</w:t>
      </w:r>
      <w:r w:rsidRPr="000E2EAF">
        <w:rPr>
          <w:rStyle w:val="ac"/>
          <w:rFonts w:ascii="Times New Roman" w:hAnsi="Times New Roman"/>
          <w:spacing w:val="10"/>
          <w:sz w:val="22"/>
        </w:rPr>
        <w:footnoteReference w:id="143"/>
      </w:r>
      <w:r w:rsidRPr="000E2EAF">
        <w:rPr>
          <w:rFonts w:ascii="Times New Roman" w:hAnsi="Times New Roman" w:hint="eastAsia"/>
          <w:sz w:val="22"/>
        </w:rPr>
        <w:t>光緒三十二年</w:t>
      </w:r>
      <w:r w:rsidRPr="000E2EAF">
        <w:rPr>
          <w:rFonts w:ascii="Times New Roman" w:hAnsi="Times New Roman" w:hint="eastAsia"/>
          <w:sz w:val="22"/>
        </w:rPr>
        <w:t>(1906)</w:t>
      </w:r>
      <w:r w:rsidRPr="000E2EAF">
        <w:rPr>
          <w:rFonts w:ascii="Times New Roman" w:hAnsi="Times New Roman" w:hint="eastAsia"/>
          <w:sz w:val="22"/>
        </w:rPr>
        <w:t>、三十四年</w:t>
      </w:r>
      <w:r w:rsidRPr="000E2EAF">
        <w:rPr>
          <w:rFonts w:ascii="Times New Roman" w:hAnsi="Times New Roman" w:hint="eastAsia"/>
          <w:sz w:val="22"/>
        </w:rPr>
        <w:t>(1908)</w:t>
      </w:r>
      <w:r>
        <w:rPr>
          <w:rFonts w:ascii="Times New Roman" w:hAnsi="Times New Roman" w:hint="eastAsia"/>
          <w:sz w:val="22"/>
        </w:rPr>
        <w:t>分別在彰德與太湖操練購自</w:t>
      </w:r>
      <w:r w:rsidRPr="000E2EAF">
        <w:rPr>
          <w:rFonts w:ascii="Times New Roman" w:hAnsi="Times New Roman" w:hint="eastAsia"/>
          <w:sz w:val="22"/>
        </w:rPr>
        <w:t>日本</w:t>
      </w:r>
      <w:r>
        <w:rPr>
          <w:rFonts w:ascii="Times New Roman" w:hAnsi="Times New Roman" w:hint="eastAsia"/>
          <w:sz w:val="22"/>
        </w:rPr>
        <w:t>的</w:t>
      </w:r>
      <w:r w:rsidRPr="000E2EAF">
        <w:rPr>
          <w:rFonts w:ascii="Times New Roman" w:hAnsi="Times New Roman" w:hint="eastAsia"/>
          <w:sz w:val="22"/>
        </w:rPr>
        <w:t>山田式軍用飛艇，宣統元年</w:t>
      </w:r>
      <w:r w:rsidRPr="000E2EAF">
        <w:rPr>
          <w:rFonts w:ascii="Times New Roman" w:hAnsi="Times New Roman" w:hint="eastAsia"/>
          <w:sz w:val="22"/>
        </w:rPr>
        <w:t>(</w:t>
      </w:r>
      <w:r w:rsidRPr="000E2EAF">
        <w:rPr>
          <w:rFonts w:ascii="Times New Roman" w:hAnsi="Times New Roman"/>
          <w:sz w:val="22"/>
        </w:rPr>
        <w:t>1</w:t>
      </w:r>
      <w:r w:rsidRPr="000E2EAF">
        <w:rPr>
          <w:rFonts w:ascii="Times New Roman" w:hAnsi="Times New Roman" w:hint="eastAsia"/>
          <w:sz w:val="22"/>
        </w:rPr>
        <w:t>909)</w:t>
      </w:r>
      <w:r w:rsidRPr="000E2EAF">
        <w:rPr>
          <w:rFonts w:ascii="Times New Roman" w:hAnsi="Times New Roman" w:hint="eastAsia"/>
          <w:sz w:val="22"/>
        </w:rPr>
        <w:t>頒布《陸軍氣球專隊預備法》，正式將氣球列入正規部隊</w:t>
      </w:r>
      <w:r>
        <w:rPr>
          <w:rFonts w:ascii="Times New Roman" w:hAnsi="Times New Roman" w:hint="eastAsia"/>
          <w:sz w:val="22"/>
        </w:rPr>
        <w:t>；</w:t>
      </w:r>
      <w:r w:rsidRPr="008208DF">
        <w:rPr>
          <w:rFonts w:ascii="Times New Roman" w:hAnsi="Times New Roman" w:hint="eastAsia"/>
          <w:sz w:val="22"/>
        </w:rPr>
        <w:t>宣統二年</w:t>
      </w:r>
      <w:r>
        <w:rPr>
          <w:rFonts w:ascii="Times New Roman" w:hAnsi="Times New Roman" w:hint="eastAsia"/>
          <w:sz w:val="22"/>
        </w:rPr>
        <w:t>(</w:t>
      </w:r>
      <w:r>
        <w:rPr>
          <w:rFonts w:ascii="Times New Roman" w:hAnsi="Times New Roman"/>
          <w:sz w:val="22"/>
        </w:rPr>
        <w:t>1910)</w:t>
      </w:r>
      <w:r>
        <w:rPr>
          <w:rFonts w:ascii="Times New Roman" w:hAnsi="Times New Roman" w:hint="eastAsia"/>
          <w:sz w:val="22"/>
        </w:rPr>
        <w:t>，貝勒</w:t>
      </w:r>
      <w:r w:rsidRPr="008208DF">
        <w:rPr>
          <w:rFonts w:ascii="Times New Roman" w:hAnsi="Times New Roman" w:hint="eastAsia"/>
          <w:sz w:val="22"/>
        </w:rPr>
        <w:t>載濤</w:t>
      </w:r>
      <w:r>
        <w:rPr>
          <w:rFonts w:ascii="Times New Roman" w:hAnsi="Times New Roman" w:hint="eastAsia"/>
          <w:sz w:val="22"/>
        </w:rPr>
        <w:t>(</w:t>
      </w:r>
      <w:r w:rsidRPr="008208DF">
        <w:rPr>
          <w:rFonts w:ascii="Times New Roman" w:hAnsi="Times New Roman" w:hint="eastAsia"/>
          <w:sz w:val="22"/>
        </w:rPr>
        <w:t>1887-1970</w:t>
      </w:r>
      <w:r>
        <w:rPr>
          <w:rFonts w:ascii="Times New Roman" w:hAnsi="Times New Roman"/>
          <w:sz w:val="22"/>
        </w:rPr>
        <w:t>)</w:t>
      </w:r>
      <w:r>
        <w:rPr>
          <w:rFonts w:ascii="Times New Roman" w:hAnsi="Times New Roman" w:hint="eastAsia"/>
          <w:sz w:val="22"/>
        </w:rPr>
        <w:t>不僅</w:t>
      </w:r>
      <w:r w:rsidRPr="008208DF">
        <w:rPr>
          <w:rFonts w:ascii="Times New Roman" w:hAnsi="Times New Roman" w:hint="eastAsia"/>
          <w:sz w:val="22"/>
        </w:rPr>
        <w:t>進呈飛艇詳圖十餘件</w:t>
      </w:r>
      <w:r>
        <w:rPr>
          <w:rFonts w:ascii="Times New Roman" w:hAnsi="Times New Roman" w:hint="eastAsia"/>
          <w:sz w:val="22"/>
        </w:rPr>
        <w:t>給</w:t>
      </w:r>
      <w:r w:rsidRPr="008208DF">
        <w:rPr>
          <w:rFonts w:ascii="Times New Roman" w:hAnsi="Times New Roman" w:hint="eastAsia"/>
          <w:sz w:val="22"/>
        </w:rPr>
        <w:t>攝政王載灃</w:t>
      </w:r>
      <w:r>
        <w:rPr>
          <w:rFonts w:ascii="Times New Roman" w:hAnsi="Times New Roman" w:hint="eastAsia"/>
          <w:sz w:val="22"/>
        </w:rPr>
        <w:t>(</w:t>
      </w:r>
      <w:r>
        <w:rPr>
          <w:rFonts w:ascii="Times New Roman" w:hAnsi="Times New Roman"/>
          <w:sz w:val="22"/>
        </w:rPr>
        <w:t>1883-1951)</w:t>
      </w:r>
      <w:r>
        <w:rPr>
          <w:rFonts w:ascii="Times New Roman" w:hAnsi="Times New Roman" w:hint="eastAsia"/>
          <w:sz w:val="22"/>
        </w:rPr>
        <w:t>，更大力呈請清廷建立氣艇大隊，</w:t>
      </w:r>
      <w:r w:rsidRPr="000E2EAF">
        <w:rPr>
          <w:rFonts w:ascii="Times New Roman" w:hAnsi="Times New Roman" w:hint="eastAsia"/>
          <w:sz w:val="22"/>
        </w:rPr>
        <w:t>宣統三年</w:t>
      </w:r>
      <w:r w:rsidRPr="000E2EAF">
        <w:rPr>
          <w:rFonts w:ascii="Times New Roman" w:hAnsi="Times New Roman" w:hint="eastAsia"/>
          <w:sz w:val="22"/>
        </w:rPr>
        <w:t>(1911)</w:t>
      </w:r>
      <w:r w:rsidRPr="000E2EAF">
        <w:rPr>
          <w:rFonts w:ascii="Times New Roman" w:hAnsi="Times New Roman" w:hint="eastAsia"/>
          <w:sz w:val="22"/>
        </w:rPr>
        <w:t>湖北新軍第八鎮氣球隊在永平進行最後一次秋操</w:t>
      </w:r>
      <w:r>
        <w:rPr>
          <w:rFonts w:ascii="Times New Roman" w:hAnsi="Times New Roman" w:hint="eastAsia"/>
          <w:sz w:val="22"/>
        </w:rPr>
        <w:t>。</w:t>
      </w:r>
      <w:r w:rsidRPr="000E2EAF">
        <w:rPr>
          <w:rStyle w:val="ac"/>
          <w:rFonts w:ascii="Times New Roman" w:hAnsi="Times New Roman"/>
          <w:spacing w:val="10"/>
          <w:sz w:val="22"/>
        </w:rPr>
        <w:footnoteReference w:id="144"/>
      </w:r>
      <w:r w:rsidRPr="000E2EAF">
        <w:rPr>
          <w:rFonts w:ascii="Times New Roman" w:hAnsi="Times New Roman" w:hint="eastAsia"/>
          <w:sz w:val="22"/>
        </w:rPr>
        <w:t>民間於光緒二十五年</w:t>
      </w:r>
      <w:r w:rsidRPr="000E2EAF">
        <w:rPr>
          <w:rFonts w:ascii="Times New Roman" w:hAnsi="Times New Roman" w:hint="eastAsia"/>
          <w:sz w:val="22"/>
        </w:rPr>
        <w:t>(1899)</w:t>
      </w:r>
      <w:r>
        <w:rPr>
          <w:rFonts w:ascii="Times New Roman" w:hAnsi="Times New Roman" w:hint="eastAsia"/>
          <w:sz w:val="22"/>
        </w:rPr>
        <w:t>，</w:t>
      </w:r>
      <w:r w:rsidRPr="000E2EAF">
        <w:rPr>
          <w:rFonts w:ascii="Times New Roman" w:hAnsi="Times New Roman" w:hint="eastAsia"/>
          <w:sz w:val="22"/>
        </w:rPr>
        <w:t>「中國號」飛艇僅止於謝纘泰</w:t>
      </w:r>
      <w:r>
        <w:rPr>
          <w:rFonts w:ascii="Times New Roman" w:hAnsi="Times New Roman" w:hint="eastAsia"/>
          <w:sz w:val="22"/>
        </w:rPr>
        <w:t>的圖紙設計，至</w:t>
      </w:r>
      <w:r w:rsidRPr="000E2EAF">
        <w:rPr>
          <w:rFonts w:ascii="Times New Roman" w:hAnsi="Times New Roman" w:hint="eastAsia"/>
          <w:sz w:val="22"/>
        </w:rPr>
        <w:t>宣統二年</w:t>
      </w:r>
      <w:r w:rsidRPr="000E2EAF">
        <w:rPr>
          <w:rFonts w:ascii="Times New Roman" w:hAnsi="Times New Roman" w:hint="eastAsia"/>
          <w:sz w:val="22"/>
        </w:rPr>
        <w:t>(1910)</w:t>
      </w:r>
      <w:r w:rsidRPr="000E2EAF">
        <w:rPr>
          <w:rFonts w:ascii="Times New Roman" w:hAnsi="Times New Roman" w:hint="eastAsia"/>
          <w:sz w:val="22"/>
        </w:rPr>
        <w:t>由余焜在美國自製成功。</w:t>
      </w:r>
      <w:r w:rsidRPr="000E2EAF">
        <w:rPr>
          <w:rStyle w:val="ac"/>
          <w:rFonts w:ascii="Times New Roman" w:hAnsi="Times New Roman"/>
          <w:spacing w:val="10"/>
          <w:sz w:val="22"/>
        </w:rPr>
        <w:footnoteReference w:id="145"/>
      </w:r>
      <w:r>
        <w:rPr>
          <w:rFonts w:ascii="Times New Roman" w:hAnsi="Times New Roman" w:hint="eastAsia"/>
          <w:sz w:val="22"/>
        </w:rPr>
        <w:t>然而，就在清廷新軍的氣艇隊逐漸成形之際，萊特兄弟發明了飛機，航空科技進入更高一階的領域中。對中國而言，飛機是更為陌生的領域。</w:t>
      </w:r>
      <w:r w:rsidRPr="000E2EAF">
        <w:rPr>
          <w:rStyle w:val="ac"/>
          <w:rFonts w:ascii="Times New Roman" w:hAnsi="Times New Roman"/>
          <w:spacing w:val="10"/>
          <w:sz w:val="22"/>
        </w:rPr>
        <w:footnoteReference w:id="146"/>
      </w:r>
    </w:p>
    <w:p w:rsidR="00416276" w:rsidRDefault="00416276" w:rsidP="00416276">
      <w:pPr>
        <w:spacing w:before="90" w:after="90"/>
        <w:jc w:val="both"/>
        <w:rPr>
          <w:rFonts w:ascii="Times New Roman" w:hAnsi="Times New Roman"/>
          <w:sz w:val="22"/>
        </w:rPr>
      </w:pPr>
      <w:r>
        <w:rPr>
          <w:rFonts w:ascii="Times New Roman" w:hAnsi="Times New Roman" w:hint="eastAsia"/>
          <w:sz w:val="22"/>
        </w:rPr>
        <w:t xml:space="preserve">　　從清廷建立飛艇隊的經過與國內各報刊的報導內容，可以知悉中國對飛艇、氣球的認識最多，但對其發展歷史、科學家、運作原理、操作方式等細節認識十分淺薄。而</w:t>
      </w:r>
      <w:r w:rsidRPr="000E2EAF">
        <w:rPr>
          <w:rFonts w:ascii="Times New Roman" w:hAnsi="Times New Roman" w:hint="eastAsia"/>
          <w:sz w:val="22"/>
        </w:rPr>
        <w:t>《空中航行術》</w:t>
      </w:r>
      <w:r>
        <w:rPr>
          <w:rFonts w:ascii="Times New Roman" w:hAnsi="Times New Roman" w:hint="eastAsia"/>
          <w:sz w:val="22"/>
        </w:rPr>
        <w:t>不僅提供完整的氣球、飛艇史事細節，更帶來最先進的飛機發展狀況。是書</w:t>
      </w:r>
      <w:r w:rsidRPr="000E2EAF">
        <w:rPr>
          <w:rFonts w:ascii="Times New Roman" w:hAnsi="Times New Roman" w:hint="eastAsia"/>
          <w:sz w:val="22"/>
        </w:rPr>
        <w:t>系統且條理的說明飛行原理、發展脈絡</w:t>
      </w:r>
      <w:r>
        <w:rPr>
          <w:rFonts w:ascii="Times New Roman" w:hAnsi="Times New Roman" w:hint="eastAsia"/>
          <w:sz w:val="22"/>
        </w:rPr>
        <w:t>，令</w:t>
      </w:r>
      <w:r w:rsidRPr="000E2EAF">
        <w:rPr>
          <w:rFonts w:ascii="Times New Roman" w:hAnsi="Times New Roman" w:hint="eastAsia"/>
          <w:sz w:val="22"/>
        </w:rPr>
        <w:t>讀者</w:t>
      </w:r>
      <w:r>
        <w:rPr>
          <w:rFonts w:ascii="Times New Roman" w:hAnsi="Times New Roman" w:hint="eastAsia"/>
          <w:sz w:val="22"/>
        </w:rPr>
        <w:t>能</w:t>
      </w:r>
      <w:r w:rsidRPr="000E2EAF">
        <w:rPr>
          <w:rFonts w:ascii="Times New Roman" w:hAnsi="Times New Roman" w:hint="eastAsia"/>
          <w:sz w:val="22"/>
        </w:rPr>
        <w:t>清楚理解如何製造與發現熱氣、氫氣、煤氣等比空氣更輕的氣體，進而研發氣球</w:t>
      </w:r>
      <w:r>
        <w:rPr>
          <w:rFonts w:ascii="Times New Roman" w:hAnsi="Times New Roman" w:hint="eastAsia"/>
          <w:sz w:val="22"/>
        </w:rPr>
        <w:t>，而後又有飛機、直升機及其</w:t>
      </w:r>
      <w:r w:rsidRPr="000E2EAF">
        <w:rPr>
          <w:rFonts w:ascii="Times New Roman" w:hAnsi="Times New Roman" w:hint="eastAsia"/>
          <w:sz w:val="22"/>
        </w:rPr>
        <w:t>機翼、螺旋槳、蒸汽機、內燃機等</w:t>
      </w:r>
      <w:r>
        <w:rPr>
          <w:rFonts w:ascii="Times New Roman" w:hAnsi="Times New Roman" w:hint="eastAsia"/>
          <w:sz w:val="22"/>
        </w:rPr>
        <w:t>知識</w:t>
      </w:r>
      <w:r w:rsidRPr="000E2EAF">
        <w:rPr>
          <w:rFonts w:ascii="Times New Roman" w:hAnsi="Times New Roman" w:hint="eastAsia"/>
          <w:sz w:val="22"/>
        </w:rPr>
        <w:t>。羅列眾多研發</w:t>
      </w:r>
      <w:r>
        <w:rPr>
          <w:rFonts w:ascii="Times New Roman" w:hAnsi="Times New Roman" w:hint="eastAsia"/>
          <w:sz w:val="22"/>
        </w:rPr>
        <w:t>的科學家以及相關實驗記錄，指出各項飛行器的優缺點，說明科技</w:t>
      </w:r>
      <w:r w:rsidRPr="000E2EAF">
        <w:rPr>
          <w:rFonts w:ascii="Times New Roman" w:hAnsi="Times New Roman" w:hint="eastAsia"/>
          <w:sz w:val="22"/>
        </w:rPr>
        <w:t>研發需要大量的時間與經費，更需要國家力量來支持。在講述世界各國交戰時，運用氣球、氣艇所獲得的戰場優勢，以及國際間對航空武力的發展限制條約，都是凸顯航空技術是深刻影響國家戰略的關鍵尖端科技。本書</w:t>
      </w:r>
      <w:r>
        <w:rPr>
          <w:rFonts w:ascii="Times New Roman" w:hAnsi="Times New Roman" w:hint="eastAsia"/>
          <w:sz w:val="22"/>
        </w:rPr>
        <w:t>收錄的資訊</w:t>
      </w:r>
      <w:r w:rsidRPr="000E2EAF">
        <w:rPr>
          <w:rFonts w:ascii="Times New Roman" w:hAnsi="Times New Roman" w:hint="eastAsia"/>
          <w:sz w:val="22"/>
        </w:rPr>
        <w:t>至</w:t>
      </w:r>
      <w:r w:rsidRPr="000E2EAF">
        <w:rPr>
          <w:rFonts w:ascii="Times New Roman" w:hAnsi="Times New Roman" w:hint="eastAsia"/>
          <w:sz w:val="22"/>
        </w:rPr>
        <w:t>1908</w:t>
      </w:r>
      <w:r w:rsidRPr="000E2EAF">
        <w:rPr>
          <w:rFonts w:ascii="Times New Roman" w:hAnsi="Times New Roman" w:hint="eastAsia"/>
          <w:sz w:val="22"/>
        </w:rPr>
        <w:t>年，</w:t>
      </w:r>
      <w:r>
        <w:rPr>
          <w:rFonts w:ascii="Times New Roman" w:hAnsi="Times New Roman" w:hint="eastAsia"/>
          <w:sz w:val="22"/>
        </w:rPr>
        <w:t>距其出版僅差二年，在資訊交流速度緩慢的年代，高魯</w:t>
      </w:r>
      <w:r w:rsidRPr="000E2EAF">
        <w:rPr>
          <w:rFonts w:ascii="Times New Roman" w:hAnsi="Times New Roman" w:hint="eastAsia"/>
          <w:sz w:val="22"/>
        </w:rPr>
        <w:t>盡其所能蒐羅到當時最新的資訊。</w:t>
      </w:r>
    </w:p>
    <w:p w:rsidR="00416276" w:rsidRPr="000E2EAF" w:rsidRDefault="00416276" w:rsidP="00416276">
      <w:pPr>
        <w:spacing w:before="90" w:after="90"/>
        <w:jc w:val="both"/>
        <w:rPr>
          <w:rFonts w:ascii="Times New Roman" w:hAnsi="Times New Roman"/>
          <w:sz w:val="22"/>
        </w:rPr>
      </w:pPr>
      <w:r>
        <w:rPr>
          <w:rFonts w:ascii="Times New Roman" w:hAnsi="Times New Roman" w:hint="eastAsia"/>
          <w:sz w:val="22"/>
        </w:rPr>
        <w:t xml:space="preserve">　</w:t>
      </w:r>
      <w:r w:rsidRPr="000E2EAF">
        <w:rPr>
          <w:rFonts w:ascii="Times New Roman" w:hAnsi="Times New Roman" w:hint="eastAsia"/>
          <w:sz w:val="22"/>
        </w:rPr>
        <w:t xml:space="preserve">　《空中航行術》對中國航空史的影響力，長期被近代航空史書籍與研究</w:t>
      </w:r>
      <w:r>
        <w:rPr>
          <w:rFonts w:ascii="Times New Roman" w:hAnsi="Times New Roman" w:hint="eastAsia"/>
          <w:sz w:val="22"/>
        </w:rPr>
        <w:t>者</w:t>
      </w:r>
      <w:r w:rsidRPr="000E2EAF">
        <w:rPr>
          <w:rFonts w:ascii="Times New Roman" w:hAnsi="Times New Roman" w:hint="eastAsia"/>
          <w:sz w:val="22"/>
        </w:rPr>
        <w:t>忽略。</w:t>
      </w:r>
      <w:r>
        <w:rPr>
          <w:rFonts w:ascii="Times New Roman" w:hAnsi="Times New Roman" w:hint="eastAsia"/>
          <w:sz w:val="22"/>
        </w:rPr>
        <w:t>如</w:t>
      </w:r>
      <w:r w:rsidRPr="000E2EAF">
        <w:rPr>
          <w:rFonts w:ascii="Times New Roman" w:hAnsi="Times New Roman" w:hint="eastAsia"/>
          <w:sz w:val="22"/>
        </w:rPr>
        <w:t>民國二十二年</w:t>
      </w:r>
      <w:r w:rsidRPr="000E2EAF">
        <w:rPr>
          <w:rFonts w:ascii="Times New Roman" w:hAnsi="Times New Roman" w:hint="eastAsia"/>
          <w:sz w:val="22"/>
        </w:rPr>
        <w:t>(</w:t>
      </w:r>
      <w:r w:rsidRPr="000E2EAF">
        <w:rPr>
          <w:rFonts w:ascii="Times New Roman" w:hAnsi="Times New Roman"/>
          <w:sz w:val="22"/>
        </w:rPr>
        <w:t>1933</w:t>
      </w:r>
      <w:r w:rsidRPr="000E2EAF">
        <w:rPr>
          <w:rFonts w:ascii="Times New Roman" w:hAnsi="Times New Roman" w:hint="eastAsia"/>
          <w:sz w:val="22"/>
        </w:rPr>
        <w:t>)</w:t>
      </w:r>
      <w:r w:rsidRPr="000E2EAF">
        <w:rPr>
          <w:rFonts w:ascii="Times New Roman" w:hAnsi="Times New Roman" w:hint="eastAsia"/>
          <w:sz w:val="22"/>
        </w:rPr>
        <w:t>出版的《航空讀本》序言</w:t>
      </w:r>
      <w:r>
        <w:rPr>
          <w:rFonts w:ascii="Times New Roman" w:hAnsi="Times New Roman" w:hint="eastAsia"/>
          <w:sz w:val="22"/>
        </w:rPr>
        <w:t>尚稱</w:t>
      </w:r>
      <w:r w:rsidRPr="000E2EAF">
        <w:rPr>
          <w:rFonts w:ascii="Times New Roman" w:hAnsi="Times New Roman" w:hint="eastAsia"/>
          <w:sz w:val="22"/>
        </w:rPr>
        <w:t>：「國內自小學以至大學，從未知有關航空知識之科目，而在書肆中亦未知有是類出版物者」</w:t>
      </w:r>
      <w:r w:rsidRPr="000E2EAF">
        <w:rPr>
          <w:rStyle w:val="ac"/>
          <w:rFonts w:ascii="Times New Roman" w:hAnsi="Times New Roman"/>
          <w:sz w:val="22"/>
        </w:rPr>
        <w:footnoteReference w:id="147"/>
      </w:r>
      <w:r w:rsidRPr="000E2EAF">
        <w:rPr>
          <w:rFonts w:ascii="Times New Roman" w:hAnsi="Times New Roman" w:hint="eastAsia"/>
          <w:sz w:val="22"/>
        </w:rPr>
        <w:t>或可說明</w:t>
      </w:r>
      <w:r>
        <w:rPr>
          <w:rFonts w:ascii="Times New Roman" w:hAnsi="Times New Roman" w:hint="eastAsia"/>
          <w:sz w:val="22"/>
        </w:rPr>
        <w:t>航空領域的知識推廣十分緩慢</w:t>
      </w:r>
      <w:r w:rsidRPr="000E2EAF">
        <w:rPr>
          <w:rFonts w:ascii="Times New Roman" w:hAnsi="Times New Roman" w:hint="eastAsia"/>
          <w:sz w:val="22"/>
        </w:rPr>
        <w:t>。</w:t>
      </w:r>
      <w:r>
        <w:rPr>
          <w:rFonts w:ascii="Times New Roman" w:hAnsi="Times New Roman" w:hint="eastAsia"/>
          <w:sz w:val="22"/>
        </w:rPr>
        <w:t>因此，《空中航行術》</w:t>
      </w:r>
      <w:r w:rsidRPr="000E2EAF">
        <w:rPr>
          <w:rFonts w:ascii="Times New Roman" w:hAnsi="Times New Roman" w:hint="eastAsia"/>
          <w:sz w:val="22"/>
        </w:rPr>
        <w:t>能在</w:t>
      </w:r>
      <w:r>
        <w:rPr>
          <w:rFonts w:ascii="Times New Roman" w:hAnsi="Times New Roman" w:hint="eastAsia"/>
          <w:sz w:val="22"/>
        </w:rPr>
        <w:t>出版的八年內印刷到第五版，足以見得市場接受度高，更</w:t>
      </w:r>
      <w:r w:rsidRPr="000E2EAF">
        <w:rPr>
          <w:rFonts w:ascii="Times New Roman" w:hAnsi="Times New Roman" w:hint="eastAsia"/>
          <w:sz w:val="22"/>
        </w:rPr>
        <w:t>有民間人士洪炳文大力推崇。透過研究高魯及其《空中航行術》，可以接續清末民初的航空史發展，更可從多個面向深入探討，如海</w:t>
      </w:r>
      <w:r>
        <w:rPr>
          <w:rFonts w:ascii="Times New Roman" w:hAnsi="Times New Roman" w:hint="eastAsia"/>
          <w:sz w:val="22"/>
        </w:rPr>
        <w:t>外留學生以及民間出版書籍、報刊、雜誌等著手，有助於說明中國如何透過科學典籍學習航空知識，並從</w:t>
      </w:r>
      <w:r w:rsidRPr="000E2EAF">
        <w:rPr>
          <w:rFonts w:ascii="Times New Roman" w:hAnsi="Times New Roman" w:hint="eastAsia"/>
          <w:sz w:val="22"/>
        </w:rPr>
        <w:t>氣球、氣艇發展到飛機，進而捍衛自己的天空，填補這段中國航空發展的歷史空白。</w:t>
      </w:r>
    </w:p>
    <w:p w:rsidR="00416276" w:rsidRPr="000E2EAF" w:rsidRDefault="00416276" w:rsidP="00F26C0A">
      <w:pPr>
        <w:spacing w:beforeLines="20" w:before="72" w:afterLines="20" w:after="72"/>
        <w:jc w:val="both"/>
        <w:rPr>
          <w:rFonts w:ascii="Times New Roman" w:hAnsi="Times New Roman"/>
          <w:sz w:val="22"/>
        </w:rPr>
      </w:pPr>
      <w:r w:rsidRPr="000E2EAF">
        <w:rPr>
          <w:rFonts w:ascii="Times New Roman" w:hAnsi="Times New Roman" w:hint="eastAsia"/>
          <w:sz w:val="22"/>
        </w:rPr>
        <w:t xml:space="preserve">　　</w:t>
      </w:r>
      <w:r>
        <w:rPr>
          <w:rFonts w:ascii="Times New Roman" w:hAnsi="Times New Roman" w:hint="eastAsia"/>
          <w:sz w:val="22"/>
        </w:rPr>
        <w:t>此外，</w:t>
      </w:r>
      <w:r w:rsidRPr="000E2EAF">
        <w:rPr>
          <w:rFonts w:ascii="Times New Roman" w:hAnsi="Times New Roman" w:hint="eastAsia"/>
          <w:sz w:val="22"/>
        </w:rPr>
        <w:t>高魯對航空科技與其運用的敏銳觀察，不僅在中國是先驅之一，更與歐美軍事將領的觀念相近。如義大利人</w:t>
      </w:r>
      <w:r w:rsidRPr="000E2EAF">
        <w:rPr>
          <w:rFonts w:ascii="Times New Roman" w:hAnsi="Times New Roman"/>
          <w:sz w:val="22"/>
        </w:rPr>
        <w:t>杜黑</w:t>
      </w:r>
      <w:r w:rsidRPr="000E2EAF">
        <w:rPr>
          <w:rFonts w:ascii="Times New Roman" w:hAnsi="Times New Roman" w:hint="eastAsia"/>
          <w:sz w:val="22"/>
        </w:rPr>
        <w:t>(</w:t>
      </w:r>
      <w:r w:rsidRPr="000E2EAF">
        <w:rPr>
          <w:rFonts w:ascii="Times New Roman" w:hAnsi="Times New Roman"/>
          <w:sz w:val="22"/>
        </w:rPr>
        <w:t>Gen Giulio Douhet, 1869-1930)</w:t>
      </w:r>
      <w:r w:rsidRPr="000E2EAF">
        <w:rPr>
          <w:rFonts w:ascii="Times New Roman" w:hAnsi="Times New Roman" w:hint="eastAsia"/>
          <w:sz w:val="22"/>
        </w:rPr>
        <w:t>、英國人</w:t>
      </w:r>
      <w:r w:rsidRPr="000E2EAF">
        <w:rPr>
          <w:rFonts w:ascii="Times New Roman" w:hAnsi="Times New Roman"/>
          <w:sz w:val="22"/>
        </w:rPr>
        <w:t>休</w:t>
      </w:r>
      <w:r w:rsidRPr="000E2EAF">
        <w:rPr>
          <w:rFonts w:ascii="Times New Roman" w:hAnsi="Times New Roman"/>
          <w:sz w:val="22"/>
        </w:rPr>
        <w:t>·</w:t>
      </w:r>
      <w:r w:rsidRPr="000E2EAF">
        <w:rPr>
          <w:rFonts w:ascii="Times New Roman" w:hAnsi="Times New Roman"/>
          <w:sz w:val="22"/>
        </w:rPr>
        <w:t>特倫查德</w:t>
      </w:r>
      <w:r w:rsidRPr="000E2EAF">
        <w:rPr>
          <w:rFonts w:ascii="Times New Roman" w:hAnsi="Times New Roman" w:hint="eastAsia"/>
          <w:sz w:val="22"/>
        </w:rPr>
        <w:t>(</w:t>
      </w:r>
      <w:r w:rsidRPr="000E2EAF">
        <w:rPr>
          <w:rFonts w:ascii="Times New Roman" w:hAnsi="Times New Roman"/>
          <w:sz w:val="22"/>
        </w:rPr>
        <w:t>Hugh Trenchard, 1st Viscount Trenchard)</w:t>
      </w:r>
      <w:r w:rsidRPr="000E2EAF">
        <w:rPr>
          <w:rFonts w:ascii="Times New Roman" w:hAnsi="Times New Roman" w:hint="eastAsia"/>
          <w:sz w:val="22"/>
        </w:rPr>
        <w:t>、與美國人</w:t>
      </w:r>
      <w:r w:rsidRPr="000E2EAF">
        <w:rPr>
          <w:rFonts w:ascii="Times New Roman" w:hAnsi="Times New Roman"/>
          <w:sz w:val="22"/>
        </w:rPr>
        <w:t>米契爾</w:t>
      </w:r>
      <w:r w:rsidRPr="000E2EAF">
        <w:rPr>
          <w:rFonts w:ascii="Times New Roman" w:hAnsi="Times New Roman" w:hint="eastAsia"/>
          <w:sz w:val="22"/>
        </w:rPr>
        <w:t>(</w:t>
      </w:r>
      <w:r w:rsidRPr="000E2EAF">
        <w:rPr>
          <w:rFonts w:ascii="Times New Roman" w:hAnsi="Times New Roman"/>
          <w:sz w:val="22"/>
        </w:rPr>
        <w:t>Billy Mitchell, 1879-1936)</w:t>
      </w:r>
      <w:r w:rsidRPr="000E2EAF">
        <w:rPr>
          <w:rFonts w:ascii="Times New Roman" w:hAnsi="Times New Roman" w:hint="eastAsia"/>
          <w:sz w:val="22"/>
        </w:rPr>
        <w:t>都注意到未來戰場上掌握空中優勢，就是掌握戰爭勝敗的關鍵。</w:t>
      </w:r>
      <w:r w:rsidRPr="000E2EAF">
        <w:rPr>
          <w:rFonts w:ascii="Times New Roman" w:hAnsi="Times New Roman"/>
          <w:sz w:val="22"/>
        </w:rPr>
        <w:t>杜黑</w:t>
      </w:r>
      <w:r w:rsidRPr="000E2EAF">
        <w:rPr>
          <w:rFonts w:ascii="Times New Roman" w:hAnsi="Times New Roman" w:hint="eastAsia"/>
          <w:sz w:val="22"/>
        </w:rPr>
        <w:t>的《空權論》</w:t>
      </w:r>
      <w:r w:rsidRPr="000E2EAF">
        <w:rPr>
          <w:rFonts w:ascii="Times New Roman" w:hAnsi="Times New Roman" w:hint="eastAsia"/>
          <w:sz w:val="22"/>
        </w:rPr>
        <w:t>(</w:t>
      </w:r>
      <w:r w:rsidRPr="000E2EAF">
        <w:rPr>
          <w:rFonts w:ascii="Times New Roman" w:hAnsi="Times New Roman"/>
          <w:sz w:val="22"/>
        </w:rPr>
        <w:t>The Command Of The Air</w:t>
      </w:r>
      <w:r w:rsidRPr="000E2EAF">
        <w:rPr>
          <w:rFonts w:ascii="Times New Roman" w:hAnsi="Times New Roman" w:hint="eastAsia"/>
          <w:sz w:val="22"/>
        </w:rPr>
        <w:t>)</w:t>
      </w:r>
      <w:r w:rsidRPr="000E2EAF">
        <w:rPr>
          <w:rFonts w:ascii="Times New Roman" w:hAnsi="Times New Roman" w:hint="eastAsia"/>
          <w:sz w:val="22"/>
        </w:rPr>
        <w:t>更直言制空權</w:t>
      </w:r>
      <w:r>
        <w:rPr>
          <w:rFonts w:ascii="Times New Roman" w:hAnsi="Times New Roman" w:hint="eastAsia"/>
          <w:sz w:val="22"/>
        </w:rPr>
        <w:t>的重要，指出</w:t>
      </w:r>
      <w:r w:rsidRPr="000E2EAF">
        <w:rPr>
          <w:rFonts w:ascii="Times New Roman" w:hAnsi="Times New Roman" w:hint="eastAsia"/>
          <w:sz w:val="22"/>
        </w:rPr>
        <w:t>傳統戰場是有範圍的，軍隊與平民的區隔明顯，如果不突破敵軍防線，是無法侵犯敵國領土。而飛機最大的優點是有主動性，能自由選擇攻擊目標，並能集結最大力量對目標展開攻擊，戰爭中的安</w:t>
      </w:r>
      <w:r w:rsidRPr="000E2EAF">
        <w:rPr>
          <w:rFonts w:ascii="Times New Roman" w:hAnsi="Times New Roman" w:hint="eastAsia"/>
          <w:sz w:val="22"/>
        </w:rPr>
        <w:lastRenderedPageBreak/>
        <w:t>全區域已不復存在。</w:t>
      </w:r>
      <w:r w:rsidRPr="000E2EAF">
        <w:rPr>
          <w:rStyle w:val="ac"/>
          <w:rFonts w:ascii="Times New Roman" w:hAnsi="Times New Roman"/>
          <w:sz w:val="22"/>
        </w:rPr>
        <w:footnoteReference w:id="148"/>
      </w:r>
      <w:r w:rsidRPr="000E2EAF">
        <w:rPr>
          <w:rFonts w:ascii="Times New Roman" w:hAnsi="Times New Roman" w:hint="eastAsia"/>
          <w:sz w:val="22"/>
        </w:rPr>
        <w:t>美國空軍之父米契爾大力推動航空武力的發展，曾多次實驗從空中轟炸船艦，於</w:t>
      </w:r>
      <w:r w:rsidRPr="000E2EAF">
        <w:rPr>
          <w:rFonts w:ascii="Times New Roman" w:hAnsi="Times New Roman" w:hint="eastAsia"/>
          <w:sz w:val="22"/>
        </w:rPr>
        <w:t>1921</w:t>
      </w:r>
      <w:r w:rsidRPr="000E2EAF">
        <w:rPr>
          <w:rFonts w:ascii="Times New Roman" w:hAnsi="Times New Roman" w:hint="eastAsia"/>
          <w:sz w:val="22"/>
        </w:rPr>
        <w:t>年成功以兩千磅炸彈擊沉德國戰艦</w:t>
      </w:r>
      <w:r w:rsidRPr="000E2EAF">
        <w:rPr>
          <w:rFonts w:ascii="Times New Roman" w:hAnsi="Times New Roman" w:hint="eastAsia"/>
          <w:sz w:val="22"/>
        </w:rPr>
        <w:t>Ostfriesland</w:t>
      </w:r>
      <w:r w:rsidRPr="000E2EAF">
        <w:rPr>
          <w:rFonts w:ascii="Times New Roman" w:hAnsi="Times New Roman" w:hint="eastAsia"/>
          <w:sz w:val="22"/>
        </w:rPr>
        <w:t>。（圖</w:t>
      </w:r>
      <w:r w:rsidRPr="000E2EAF">
        <w:rPr>
          <w:rFonts w:ascii="Times New Roman" w:hAnsi="Times New Roman" w:hint="eastAsia"/>
          <w:sz w:val="22"/>
        </w:rPr>
        <w:t>3</w:t>
      </w:r>
      <w:r>
        <w:rPr>
          <w:rFonts w:ascii="Times New Roman" w:hAnsi="Times New Roman"/>
          <w:sz w:val="22"/>
        </w:rPr>
        <w:t>6</w:t>
      </w:r>
      <w:r w:rsidRPr="000E2EAF">
        <w:rPr>
          <w:rFonts w:ascii="Times New Roman" w:hAnsi="Times New Roman" w:hint="eastAsia"/>
          <w:sz w:val="22"/>
        </w:rPr>
        <w:t>）說明軍事作戰從二維平面空間進化到三維立體空間，航空武力是未來戰場的焦點。</w:t>
      </w:r>
      <w:r>
        <w:rPr>
          <w:rFonts w:ascii="Times New Roman" w:hAnsi="Times New Roman" w:hint="eastAsia"/>
          <w:sz w:val="22"/>
        </w:rPr>
        <w:t>綜而觀之，探討十九至二十世紀初的航空科學典籍，實有助於更加深入認識中西各國如何「日逐雲霄」。</w:t>
      </w:r>
    </w:p>
    <w:p w:rsidR="00416276" w:rsidRDefault="00416276" w:rsidP="00416276">
      <w:pPr>
        <w:jc w:val="center"/>
        <w:rPr>
          <w:rFonts w:ascii="Times New Roman" w:hAnsi="Times New Roman"/>
        </w:rPr>
      </w:pPr>
      <w:r w:rsidRPr="006051CA">
        <w:rPr>
          <w:rFonts w:ascii="Times New Roman" w:hAnsi="Times New Roman"/>
          <w:noProof/>
        </w:rPr>
        <w:drawing>
          <wp:inline distT="0" distB="0" distL="0" distR="0">
            <wp:extent cx="3600450" cy="3186010"/>
            <wp:effectExtent l="0" t="0" r="0" b="0"/>
            <wp:docPr id="13" name="圖片 13" descr="C:\Users\YanruWu\Documents\【吳彥儒－各類未完成寫作稿】\空中航行術\外文書籍掃描圖檔\新增資料夾\未命名-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 descr="C:\Users\YanruWu\Documents\【吳彥儒－各類未完成寫作稿】\空中航行術\外文書籍掃描圖檔\新增資料夾\未命名-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19650" cy="3203000"/>
                    </a:xfrm>
                    <a:prstGeom prst="rect">
                      <a:avLst/>
                    </a:prstGeom>
                    <a:noFill/>
                    <a:ln>
                      <a:noFill/>
                    </a:ln>
                  </pic:spPr>
                </pic:pic>
              </a:graphicData>
            </a:graphic>
          </wp:inline>
        </w:drawing>
      </w:r>
    </w:p>
    <w:p w:rsidR="00B66A55" w:rsidRPr="00E14DC8" w:rsidRDefault="00B66A55" w:rsidP="00B66A55">
      <w:pPr>
        <w:jc w:val="center"/>
        <w:rPr>
          <w:rFonts w:ascii="Times New Roman" w:hAnsi="Times New Roman"/>
          <w:sz w:val="20"/>
          <w:szCs w:val="20"/>
        </w:rPr>
      </w:pPr>
      <w:r w:rsidRPr="00E14DC8">
        <w:rPr>
          <w:rFonts w:ascii="Times New Roman" w:hAnsi="Times New Roman" w:hint="eastAsia"/>
          <w:sz w:val="20"/>
          <w:szCs w:val="20"/>
        </w:rPr>
        <w:t>圖</w:t>
      </w:r>
      <w:r w:rsidRPr="00E14DC8">
        <w:rPr>
          <w:rFonts w:ascii="Times New Roman" w:hAnsi="Times New Roman" w:hint="eastAsia"/>
          <w:sz w:val="20"/>
          <w:szCs w:val="20"/>
        </w:rPr>
        <w:t>3</w:t>
      </w:r>
      <w:r>
        <w:rPr>
          <w:rFonts w:ascii="Times New Roman" w:hAnsi="Times New Roman"/>
          <w:sz w:val="20"/>
          <w:szCs w:val="20"/>
        </w:rPr>
        <w:t>6</w:t>
      </w:r>
      <w:r>
        <w:rPr>
          <w:rFonts w:ascii="Times New Roman" w:hAnsi="Times New Roman" w:hint="eastAsia"/>
          <w:sz w:val="20"/>
          <w:szCs w:val="20"/>
        </w:rPr>
        <w:t xml:space="preserve">　米契爾（左</w:t>
      </w:r>
      <w:r w:rsidRPr="00E14DC8">
        <w:rPr>
          <w:rFonts w:ascii="Times New Roman" w:hAnsi="Times New Roman" w:hint="eastAsia"/>
          <w:sz w:val="20"/>
          <w:szCs w:val="20"/>
        </w:rPr>
        <w:t>上）</w:t>
      </w:r>
      <w:r>
        <w:rPr>
          <w:rFonts w:ascii="Times New Roman" w:hAnsi="Times New Roman" w:hint="eastAsia"/>
          <w:sz w:val="20"/>
          <w:szCs w:val="20"/>
        </w:rPr>
        <w:t>、</w:t>
      </w:r>
      <w:r w:rsidRPr="00E14DC8">
        <w:rPr>
          <w:rFonts w:ascii="Times New Roman" w:hAnsi="Times New Roman" w:hint="eastAsia"/>
          <w:sz w:val="20"/>
          <w:szCs w:val="20"/>
        </w:rPr>
        <w:t>德國戰艦</w:t>
      </w:r>
      <w:r w:rsidRPr="00E14DC8">
        <w:rPr>
          <w:rFonts w:ascii="Times New Roman" w:hAnsi="Times New Roman" w:hint="eastAsia"/>
          <w:sz w:val="20"/>
          <w:szCs w:val="20"/>
        </w:rPr>
        <w:t>Ostfriesland</w:t>
      </w:r>
    </w:p>
    <w:p w:rsidR="00416276" w:rsidRPr="00E14DC8" w:rsidRDefault="00416276" w:rsidP="00B66A55">
      <w:pPr>
        <w:jc w:val="center"/>
        <w:rPr>
          <w:rFonts w:ascii="Times New Roman" w:hAnsi="Times New Roman"/>
          <w:sz w:val="20"/>
          <w:szCs w:val="20"/>
        </w:rPr>
      </w:pPr>
      <w:r w:rsidRPr="00E14DC8">
        <w:rPr>
          <w:rFonts w:ascii="Times New Roman" w:hAnsi="Times New Roman" w:hint="eastAsia"/>
          <w:sz w:val="20"/>
          <w:szCs w:val="20"/>
        </w:rPr>
        <w:t>資料來源：</w:t>
      </w:r>
      <w:r w:rsidRPr="00E14DC8">
        <w:rPr>
          <w:rFonts w:ascii="Times New Roman" w:hAnsi="Times New Roman"/>
          <w:sz w:val="20"/>
          <w:szCs w:val="20"/>
        </w:rPr>
        <w:t xml:space="preserve">Peter Almond. </w:t>
      </w:r>
      <w:r w:rsidRPr="00E14DC8">
        <w:rPr>
          <w:rFonts w:ascii="Times New Roman" w:hAnsi="Times New Roman"/>
          <w:i/>
          <w:sz w:val="20"/>
          <w:szCs w:val="20"/>
        </w:rPr>
        <w:t>Aviation: The Early Years</w:t>
      </w:r>
      <w:r w:rsidRPr="00E14DC8">
        <w:rPr>
          <w:rFonts w:ascii="Times New Roman" w:hAnsi="Times New Roman"/>
          <w:sz w:val="20"/>
          <w:szCs w:val="20"/>
        </w:rPr>
        <w:t>. pp 340.</w:t>
      </w:r>
    </w:p>
    <w:p w:rsidR="00416276" w:rsidRPr="00BB0416" w:rsidRDefault="004252D9" w:rsidP="00416276">
      <w:pPr>
        <w:pStyle w:val="11"/>
        <w:spacing w:before="90" w:after="90"/>
      </w:pPr>
      <w:r>
        <w:rPr>
          <w:rFonts w:hint="eastAsia"/>
        </w:rPr>
        <w:t>徵引書目</w:t>
      </w:r>
    </w:p>
    <w:p w:rsidR="00416276" w:rsidRPr="004252D9" w:rsidRDefault="004252D9" w:rsidP="004252D9">
      <w:pPr>
        <w:pStyle w:val="aff4"/>
        <w:spacing w:beforeLines="0" w:after="0" w:afterAutospacing="0" w:line="400" w:lineRule="exact"/>
        <w:rPr>
          <w:rFonts w:ascii="標楷體" w:eastAsia="標楷體" w:hAnsi="標楷體"/>
          <w:spacing w:val="0"/>
          <w:sz w:val="28"/>
          <w:szCs w:val="28"/>
        </w:rPr>
      </w:pPr>
      <w:r w:rsidRPr="004252D9">
        <w:rPr>
          <w:rFonts w:ascii="標楷體" w:eastAsia="標楷體" w:hAnsi="標楷體" w:hint="eastAsia"/>
          <w:spacing w:val="0"/>
          <w:sz w:val="28"/>
          <w:szCs w:val="28"/>
        </w:rPr>
        <w:t>（一）</w:t>
      </w:r>
      <w:r w:rsidR="00416276" w:rsidRPr="004252D9">
        <w:rPr>
          <w:rFonts w:ascii="標楷體" w:eastAsia="標楷體" w:hAnsi="標楷體" w:hint="eastAsia"/>
          <w:spacing w:val="0"/>
          <w:sz w:val="28"/>
          <w:szCs w:val="28"/>
        </w:rPr>
        <w:t>史料</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中央研究院近代史研究所檔案館藏，《外交部門檔案》，臺北：中央研究院近代史研究所檔案館，</w:t>
      </w:r>
      <w:r w:rsidRPr="000E2EAF">
        <w:rPr>
          <w:rFonts w:ascii="Times New Roman" w:hAnsi="Times New Roman" w:hint="eastAsia"/>
          <w:sz w:val="22"/>
        </w:rPr>
        <w:t>2001</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中國第一歷史檔案館、海峽兩岸出版交流中心編，《明清宮藏臺灣檔案匯編》，北京：九州出版社，</w:t>
      </w:r>
      <w:r w:rsidRPr="000E2EAF">
        <w:rPr>
          <w:rFonts w:ascii="Times New Roman" w:hAnsi="Times New Roman" w:hint="eastAsia"/>
          <w:sz w:val="22"/>
        </w:rPr>
        <w:t>2009</w:t>
      </w:r>
      <w:r w:rsidRPr="000E2EAF">
        <w:rPr>
          <w:rFonts w:ascii="Times New Roman" w:hAnsi="Times New Roman" w:hint="eastAsia"/>
          <w:sz w:val="22"/>
        </w:rPr>
        <w:t>。</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王彥威輯編，《清季外交史料》，臺北：文海出版社，</w:t>
      </w:r>
      <w:r w:rsidRPr="000E2EAF">
        <w:rPr>
          <w:rFonts w:ascii="Times New Roman" w:hAnsi="Times New Roman" w:hint="eastAsia"/>
          <w:sz w:val="22"/>
        </w:rPr>
        <w:t>1964</w:t>
      </w:r>
      <w:r w:rsidRPr="000E2EAF">
        <w:rPr>
          <w:rFonts w:ascii="Times New Roman" w:hAnsi="Times New Roman" w:hint="eastAsia"/>
          <w:sz w:val="22"/>
        </w:rPr>
        <w:t>。</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合信撰，《博物新編》，東都：老皂館，</w:t>
      </w:r>
      <w:r w:rsidRPr="000E2EAF">
        <w:rPr>
          <w:rFonts w:ascii="Times New Roman" w:hAnsi="Times New Roman" w:hint="eastAsia"/>
          <w:sz w:val="22"/>
        </w:rPr>
        <w:t>1864</w:t>
      </w:r>
      <w:r w:rsidRPr="000E2EAF">
        <w:rPr>
          <w:rFonts w:ascii="Times New Roman" w:hAnsi="Times New Roman" w:hint="eastAsia"/>
          <w:sz w:val="22"/>
        </w:rPr>
        <w:t>。</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杜若城編，《航空讀本》，上海：勵志書局，</w:t>
      </w:r>
      <w:r w:rsidRPr="000E2EAF">
        <w:rPr>
          <w:rFonts w:ascii="Times New Roman" w:hAnsi="Times New Roman" w:hint="eastAsia"/>
          <w:sz w:val="22"/>
        </w:rPr>
        <w:t>1933</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52411C">
        <w:rPr>
          <w:rFonts w:ascii="Times New Roman" w:hAnsi="Times New Roman" w:hint="eastAsia"/>
          <w:sz w:val="22"/>
        </w:rPr>
        <w:t>宜今室主人輯，《皇朝經濟文新編》</w:t>
      </w:r>
      <w:r>
        <w:rPr>
          <w:rFonts w:ascii="Times New Roman" w:hAnsi="Times New Roman" w:hint="eastAsia"/>
          <w:sz w:val="22"/>
        </w:rPr>
        <w:t>，</w:t>
      </w:r>
      <w:r w:rsidRPr="0052411C">
        <w:rPr>
          <w:rFonts w:ascii="Times New Roman" w:hAnsi="Times New Roman" w:hint="eastAsia"/>
          <w:sz w:val="22"/>
        </w:rPr>
        <w:t>臺北：文海出版社，</w:t>
      </w:r>
      <w:r w:rsidRPr="0052411C">
        <w:rPr>
          <w:rFonts w:ascii="Times New Roman" w:hAnsi="Times New Roman"/>
          <w:sz w:val="22"/>
        </w:rPr>
        <w:t>1987</w:t>
      </w:r>
      <w:r w:rsidRPr="0052411C">
        <w:rPr>
          <w:rFonts w:ascii="Times New Roman" w:hAnsi="Times New Roman" w:hint="eastAsia"/>
          <w:sz w:val="22"/>
        </w:rPr>
        <w:t>，景清光緖二十七年</w:t>
      </w:r>
      <w:r w:rsidRPr="0052411C">
        <w:rPr>
          <w:rFonts w:ascii="Times New Roman" w:hAnsi="Times New Roman"/>
          <w:sz w:val="22"/>
        </w:rPr>
        <w:t>(1901)</w:t>
      </w:r>
      <w:r w:rsidRPr="0052411C">
        <w:rPr>
          <w:rFonts w:ascii="Times New Roman" w:hAnsi="Times New Roman" w:hint="eastAsia"/>
          <w:sz w:val="22"/>
        </w:rPr>
        <w:t>上海宜今室石印本。</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洪安全總編輯，《淸宫洋務始末臺灣史料》，臺北：國立故宫博物院，</w:t>
      </w:r>
      <w:r w:rsidRPr="000E2EAF">
        <w:rPr>
          <w:rFonts w:ascii="Times New Roman" w:hAnsi="Times New Roman"/>
          <w:sz w:val="22"/>
        </w:rPr>
        <w:t>1999</w:t>
      </w:r>
      <w:r w:rsidRPr="000E2EAF">
        <w:rPr>
          <w:rFonts w:ascii="Times New Roman" w:hAnsi="Times New Roman" w:hint="eastAsia"/>
          <w:sz w:val="22"/>
        </w:rPr>
        <w:t>。</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洪炳文，《洪炳文集》，上海：上海社會科學院，</w:t>
      </w:r>
      <w:r w:rsidRPr="000E2EAF">
        <w:rPr>
          <w:rFonts w:ascii="Times New Roman" w:hAnsi="Times New Roman" w:hint="eastAsia"/>
          <w:sz w:val="22"/>
        </w:rPr>
        <w:t>2004</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高宇彤主編、長樂市地方志編纂委員會編，《長樂市志》，福州：福建人民出版社，</w:t>
      </w:r>
      <w:r w:rsidRPr="000E2EAF">
        <w:rPr>
          <w:rFonts w:ascii="Times New Roman" w:hAnsi="Times New Roman" w:hint="eastAsia"/>
          <w:sz w:val="22"/>
        </w:rPr>
        <w:t>2001</w:t>
      </w:r>
      <w:r w:rsidRPr="000E2EAF">
        <w:rPr>
          <w:rFonts w:ascii="Times New Roman" w:hAnsi="Times New Roman" w:hint="eastAsia"/>
          <w:sz w:val="22"/>
        </w:rPr>
        <w:t>。</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高魯，《空中航行術》，上海：商務印書館，</w:t>
      </w:r>
      <w:r w:rsidRPr="000E2EAF">
        <w:rPr>
          <w:rFonts w:ascii="Times New Roman" w:hAnsi="Times New Roman" w:hint="eastAsia"/>
          <w:sz w:val="22"/>
        </w:rPr>
        <w:t>191</w:t>
      </w:r>
      <w:r w:rsidRPr="000E2EAF">
        <w:rPr>
          <w:rFonts w:ascii="Times New Roman" w:hAnsi="Times New Roman"/>
          <w:sz w:val="22"/>
        </w:rPr>
        <w:t>0</w:t>
      </w:r>
      <w:r w:rsidRPr="000E2EAF">
        <w:rPr>
          <w:rFonts w:ascii="Times New Roman" w:hAnsi="Times New Roman" w:hint="eastAsia"/>
          <w:sz w:val="22"/>
        </w:rPr>
        <w:t>，二版。</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高魯，《空中航行術》，上海：商務印書館，</w:t>
      </w:r>
      <w:r w:rsidRPr="000E2EAF">
        <w:rPr>
          <w:rFonts w:ascii="Times New Roman" w:hAnsi="Times New Roman" w:hint="eastAsia"/>
          <w:sz w:val="22"/>
        </w:rPr>
        <w:t>1913</w:t>
      </w:r>
      <w:r w:rsidRPr="000E2EAF">
        <w:rPr>
          <w:rFonts w:ascii="Times New Roman" w:hAnsi="Times New Roman" w:hint="eastAsia"/>
          <w:sz w:val="22"/>
        </w:rPr>
        <w:t>，三版。</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lastRenderedPageBreak/>
        <w:t>張俠等編，《清末海軍史料》，北京：海洋出版社，</w:t>
      </w:r>
      <w:r w:rsidRPr="000E2EAF">
        <w:rPr>
          <w:rFonts w:ascii="Times New Roman" w:hAnsi="Times New Roman" w:hint="eastAsia"/>
          <w:sz w:val="22"/>
        </w:rPr>
        <w:t>2001</w:t>
      </w:r>
      <w:r w:rsidRPr="000E2EAF">
        <w:rPr>
          <w:rFonts w:ascii="Times New Roman" w:hAnsi="Times New Roman" w:hint="eastAsia"/>
          <w:sz w:val="22"/>
        </w:rPr>
        <w:t>。</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錫良，《錫良遺稿》，北京：中華書局，</w:t>
      </w:r>
      <w:r w:rsidRPr="000E2EAF">
        <w:rPr>
          <w:rFonts w:ascii="Times New Roman" w:hAnsi="Times New Roman" w:hint="eastAsia"/>
          <w:sz w:val="22"/>
        </w:rPr>
        <w:t>1959</w:t>
      </w:r>
      <w:r w:rsidRPr="000E2EAF">
        <w:rPr>
          <w:rFonts w:ascii="Times New Roman" w:hAnsi="Times New Roman" w:hint="eastAsia"/>
          <w:sz w:val="22"/>
        </w:rPr>
        <w:t>。</w:t>
      </w:r>
    </w:p>
    <w:p w:rsidR="00416276"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錫良，《錫清弼制軍奏稿》，《近代中國史料叢刊續編第十一輯》，永和：文海出版社，</w:t>
      </w:r>
      <w:r w:rsidRPr="000E2EAF">
        <w:rPr>
          <w:rFonts w:ascii="Times New Roman" w:hAnsi="Times New Roman" w:hint="eastAsia"/>
          <w:sz w:val="22"/>
        </w:rPr>
        <w:t>1974-1983</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魏源撰，《海國圖志》，上海：上海古籍出版社，</w:t>
      </w:r>
      <w:r w:rsidRPr="000E2EAF">
        <w:rPr>
          <w:rFonts w:ascii="Times New Roman" w:hAnsi="Times New Roman" w:hint="eastAsia"/>
          <w:sz w:val="22"/>
        </w:rPr>
        <w:t>2002</w:t>
      </w:r>
      <w:r w:rsidRPr="000E2EAF">
        <w:rPr>
          <w:rFonts w:ascii="Times New Roman" w:hAnsi="Times New Roman" w:hint="eastAsia"/>
          <w:sz w:val="22"/>
        </w:rPr>
        <w:t>，《續修四庫全書》，景北京大學圖書館藏清光緒二年</w:t>
      </w:r>
      <w:r w:rsidRPr="000E2EAF">
        <w:rPr>
          <w:rFonts w:ascii="Times New Roman" w:hAnsi="Times New Roman" w:hint="eastAsia"/>
          <w:sz w:val="22"/>
        </w:rPr>
        <w:t>[1876]</w:t>
      </w:r>
      <w:r w:rsidRPr="000E2EAF">
        <w:rPr>
          <w:rFonts w:ascii="Times New Roman" w:hAnsi="Times New Roman" w:hint="eastAsia"/>
          <w:sz w:val="22"/>
        </w:rPr>
        <w:t>魏光燾平慶涇固道署刻本。</w:t>
      </w:r>
    </w:p>
    <w:p w:rsidR="00416276" w:rsidRDefault="00416276" w:rsidP="004252D9">
      <w:pPr>
        <w:pStyle w:val="aff4"/>
        <w:spacing w:beforeLines="0" w:after="0" w:afterAutospacing="0" w:line="400" w:lineRule="exact"/>
        <w:rPr>
          <w:rFonts w:ascii="標楷體" w:eastAsia="標楷體" w:hAnsi="標楷體"/>
          <w:spacing w:val="0"/>
          <w:sz w:val="28"/>
          <w:szCs w:val="28"/>
        </w:rPr>
      </w:pPr>
      <w:r w:rsidRPr="004252D9">
        <w:rPr>
          <w:rFonts w:ascii="標楷體" w:eastAsia="標楷體" w:hAnsi="標楷體" w:hint="eastAsia"/>
          <w:spacing w:val="0"/>
          <w:sz w:val="28"/>
          <w:szCs w:val="28"/>
        </w:rPr>
        <w:t>（二）</w:t>
      </w:r>
      <w:r w:rsidR="007515A5">
        <w:rPr>
          <w:rFonts w:ascii="標楷體" w:eastAsia="標楷體" w:hAnsi="標楷體" w:hint="eastAsia"/>
          <w:spacing w:val="0"/>
          <w:sz w:val="28"/>
          <w:szCs w:val="28"/>
        </w:rPr>
        <w:t>近人研究</w:t>
      </w:r>
    </w:p>
    <w:p w:rsidR="007515A5" w:rsidRPr="007515A5" w:rsidRDefault="007515A5" w:rsidP="007515A5">
      <w:pPr>
        <w:spacing w:beforeLines="25" w:before="90" w:afterLines="25" w:after="90"/>
        <w:rPr>
          <w:rFonts w:ascii="Times New Roman" w:hAnsi="Times New Roman"/>
          <w:b/>
          <w:sz w:val="22"/>
        </w:rPr>
      </w:pPr>
      <w:r w:rsidRPr="00A53A37">
        <w:rPr>
          <w:rFonts w:ascii="Times New Roman" w:hAnsi="Times New Roman" w:hint="eastAsia"/>
          <w:b/>
          <w:sz w:val="22"/>
        </w:rPr>
        <w:t>1.</w:t>
      </w:r>
      <w:r w:rsidRPr="00A53A37">
        <w:rPr>
          <w:rFonts w:ascii="Times New Roman" w:hAnsi="Times New Roman" w:hint="eastAsia"/>
          <w:b/>
          <w:sz w:val="22"/>
        </w:rPr>
        <w:t>專書</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sz w:val="22"/>
        </w:rPr>
        <w:t xml:space="preserve">Daniel George Ridley-Kitts MBE. 2012. </w:t>
      </w:r>
      <w:r w:rsidRPr="000E2EAF">
        <w:rPr>
          <w:rFonts w:ascii="Times New Roman" w:hAnsi="Times New Roman"/>
          <w:i/>
          <w:sz w:val="22"/>
        </w:rPr>
        <w:t>Military, Naval and Civil Airships Since 1783: The History and the Development of the Dirigible Airship in Peace and War</w:t>
      </w:r>
      <w:r w:rsidRPr="000E2EAF">
        <w:rPr>
          <w:rFonts w:ascii="Times New Roman" w:hAnsi="Times New Roman"/>
          <w:sz w:val="22"/>
        </w:rPr>
        <w:t>. Stroud :The History Press.</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sz w:val="22"/>
        </w:rPr>
        <w:t xml:space="preserve">Peter Almond. 2011. </w:t>
      </w:r>
      <w:r w:rsidRPr="000E2EAF">
        <w:rPr>
          <w:rFonts w:ascii="Times New Roman" w:hAnsi="Times New Roman"/>
          <w:i/>
          <w:sz w:val="22"/>
        </w:rPr>
        <w:t>Aviation: The Early Years</w:t>
      </w:r>
      <w:r w:rsidRPr="000E2EAF">
        <w:rPr>
          <w:rFonts w:ascii="Times New Roman" w:hAnsi="Times New Roman"/>
          <w:sz w:val="22"/>
        </w:rPr>
        <w:t>. Berlin: H.F.Ullmann Publishing Gmbh; Mul edition.</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sz w:val="22"/>
        </w:rPr>
        <w:t xml:space="preserve">Richard Holmes. 2014. </w:t>
      </w:r>
      <w:r w:rsidRPr="000E2EAF">
        <w:rPr>
          <w:rFonts w:ascii="Times New Roman" w:hAnsi="Times New Roman"/>
          <w:i/>
          <w:sz w:val="22"/>
        </w:rPr>
        <w:t>Falling Upwards: How We Took to the Air: An Unconventional History of Ballooning</w:t>
      </w:r>
      <w:r w:rsidRPr="000E2EAF">
        <w:rPr>
          <w:rFonts w:ascii="Times New Roman" w:hAnsi="Times New Roman"/>
          <w:sz w:val="22"/>
        </w:rPr>
        <w:t>. NewYork: Vintage Press.</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sz w:val="22"/>
        </w:rPr>
        <w:t xml:space="preserve">Tom D. Crouch. 2009. </w:t>
      </w:r>
      <w:r w:rsidRPr="000E2EAF">
        <w:rPr>
          <w:rFonts w:ascii="Times New Roman" w:hAnsi="Times New Roman"/>
          <w:i/>
          <w:sz w:val="22"/>
        </w:rPr>
        <w:t>Lighter Than Air: An Illustrated History of Balloons and Airships</w:t>
      </w:r>
      <w:r w:rsidRPr="000E2EAF">
        <w:rPr>
          <w:rFonts w:ascii="Times New Roman" w:hAnsi="Times New Roman"/>
          <w:sz w:val="22"/>
        </w:rPr>
        <w:t>. Baltimore: The Johns Hopkins University Press.</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上海密勒氏評論報編，《中國名人錄．第三版》，上海密勒氏評論報，</w:t>
      </w:r>
      <w:r w:rsidRPr="000E2EAF">
        <w:rPr>
          <w:rFonts w:ascii="Times New Roman" w:hAnsi="Times New Roman" w:hint="eastAsia"/>
          <w:sz w:val="22"/>
        </w:rPr>
        <w:t>1925</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王慶餘，《留比學生史》，臺北：光啟文化事業，</w:t>
      </w:r>
      <w:r w:rsidRPr="000E2EAF">
        <w:rPr>
          <w:rFonts w:ascii="Times New Roman" w:hAnsi="Times New Roman" w:hint="eastAsia"/>
          <w:sz w:val="22"/>
        </w:rPr>
        <w:t>2011</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李喜所主編、劉集林等撰，《中國留學通史．晚清卷》，廣州：廣東教育出版社，</w:t>
      </w:r>
      <w:r w:rsidRPr="000E2EAF">
        <w:rPr>
          <w:rFonts w:ascii="Times New Roman" w:hAnsi="Times New Roman" w:hint="eastAsia"/>
          <w:sz w:val="22"/>
        </w:rPr>
        <w:t>2010</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杜黑</w:t>
      </w:r>
      <w:r w:rsidRPr="000E2EAF">
        <w:rPr>
          <w:rFonts w:ascii="Times New Roman" w:hAnsi="Times New Roman" w:hint="eastAsia"/>
          <w:sz w:val="22"/>
        </w:rPr>
        <w:t>(</w:t>
      </w:r>
      <w:r w:rsidRPr="008A0D89">
        <w:rPr>
          <w:rFonts w:ascii="Times New Roman" w:hAnsi="Times New Roman"/>
          <w:sz w:val="22"/>
        </w:rPr>
        <w:t>Giulio Douhet</w:t>
      </w:r>
      <w:r w:rsidRPr="000E2EAF">
        <w:rPr>
          <w:rFonts w:ascii="Times New Roman" w:hAnsi="Times New Roman" w:hint="eastAsia"/>
          <w:sz w:val="22"/>
        </w:rPr>
        <w:t>)</w:t>
      </w:r>
      <w:r w:rsidRPr="000E2EAF">
        <w:rPr>
          <w:rFonts w:ascii="Times New Roman" w:hAnsi="Times New Roman" w:hint="eastAsia"/>
          <w:sz w:val="22"/>
        </w:rPr>
        <w:t>著，劉清山、孟瑩瑩譯，《空權論》，北京：石油工業出版社，</w:t>
      </w:r>
      <w:r w:rsidRPr="000E2EAF">
        <w:rPr>
          <w:rFonts w:ascii="Times New Roman" w:hAnsi="Times New Roman" w:hint="eastAsia"/>
          <w:sz w:val="22"/>
        </w:rPr>
        <w:t>2014</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沈岩，《船政學堂》，臺北：書林出版有限公司，</w:t>
      </w:r>
      <w:r w:rsidRPr="000E2EAF">
        <w:rPr>
          <w:rFonts w:ascii="Times New Roman" w:hAnsi="Times New Roman" w:hint="eastAsia"/>
          <w:sz w:val="22"/>
        </w:rPr>
        <w:t>2012</w:t>
      </w:r>
      <w:r w:rsidRPr="000E2EAF">
        <w:rPr>
          <w:rFonts w:ascii="Times New Roman" w:hAnsi="Times New Roman" w:hint="eastAsia"/>
          <w:sz w:val="22"/>
        </w:rPr>
        <w:t>。</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林慶元，《福建船政局史稿》，福建：福建人民出版社，</w:t>
      </w:r>
      <w:r w:rsidRPr="000E2EAF">
        <w:rPr>
          <w:rFonts w:ascii="Times New Roman" w:hAnsi="Times New Roman" w:hint="eastAsia"/>
          <w:sz w:val="22"/>
        </w:rPr>
        <w:t>1986</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武田雅哉著，任鈞華譯，《飛翔吧！大清帝國：近代中國的科學幻想》，臺北：遠流出版社，</w:t>
      </w:r>
      <w:r w:rsidRPr="000E2EAF">
        <w:rPr>
          <w:rFonts w:ascii="Times New Roman" w:hAnsi="Times New Roman" w:hint="eastAsia"/>
          <w:sz w:val="22"/>
        </w:rPr>
        <w:t>2008</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姚峻主編，《中國航空史》，鄭州：大象出版社，</w:t>
      </w:r>
      <w:r w:rsidRPr="000E2EAF">
        <w:rPr>
          <w:rFonts w:ascii="Times New Roman" w:hAnsi="Times New Roman" w:hint="eastAsia"/>
          <w:sz w:val="22"/>
        </w:rPr>
        <w:t>1998</w:t>
      </w:r>
      <w:r w:rsidRPr="000E2EAF">
        <w:rPr>
          <w:rFonts w:ascii="Times New Roman" w:hAnsi="Times New Roman" w:hint="eastAsia"/>
          <w:sz w:val="22"/>
        </w:rPr>
        <w:t>。</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姜長英，《中國航空史》，北京：清華大學出版社，</w:t>
      </w:r>
      <w:r w:rsidRPr="000E2EAF">
        <w:rPr>
          <w:rFonts w:ascii="Times New Roman" w:hAnsi="Times New Roman" w:hint="eastAsia"/>
          <w:sz w:val="22"/>
        </w:rPr>
        <w:t>2000</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科學家傳記大辭典編輯組編輯，《中國現代科學家傳記．第六集》，北京：科學出版社，</w:t>
      </w:r>
      <w:r w:rsidRPr="000E2EAF">
        <w:rPr>
          <w:rFonts w:ascii="Times New Roman" w:hAnsi="Times New Roman" w:hint="eastAsia"/>
          <w:sz w:val="22"/>
        </w:rPr>
        <w:t>1991</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袁同禮編著，《袁同禮著書目匯編．三》，北京：國家圖書館出版社，</w:t>
      </w:r>
      <w:r w:rsidRPr="000E2EAF">
        <w:rPr>
          <w:rFonts w:ascii="Times New Roman" w:hAnsi="Times New Roman" w:hint="eastAsia"/>
          <w:sz w:val="22"/>
        </w:rPr>
        <w:t>2010</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張奇明主編，《點石齋畫報：大可堂版》，上海：上海畫報，</w:t>
      </w:r>
      <w:r w:rsidRPr="000E2EAF">
        <w:rPr>
          <w:rFonts w:ascii="Times New Roman" w:hAnsi="Times New Roman" w:hint="eastAsia"/>
          <w:sz w:val="22"/>
        </w:rPr>
        <w:t>2001</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張憲文、方慶秋、黃美真主編，《中華民國史大辭典》，南京：江蘇古籍出版社，</w:t>
      </w:r>
      <w:r w:rsidRPr="000E2EAF">
        <w:rPr>
          <w:rFonts w:ascii="Times New Roman" w:hAnsi="Times New Roman" w:hint="eastAsia"/>
          <w:sz w:val="22"/>
        </w:rPr>
        <w:t>2001</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華強、奚紀榮、孟慶龍，《中國空軍百年史》，上海：上海人民出版社，</w:t>
      </w:r>
      <w:r w:rsidRPr="000E2EAF">
        <w:rPr>
          <w:rFonts w:ascii="Times New Roman" w:hAnsi="Times New Roman" w:hint="eastAsia"/>
          <w:sz w:val="22"/>
        </w:rPr>
        <w:t>2006</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賀本海默</w:t>
      </w:r>
      <w:r w:rsidR="00E95071">
        <w:rPr>
          <w:rFonts w:ascii="Times New Roman" w:hAnsi="Times New Roman" w:hint="eastAsia"/>
          <w:sz w:val="22"/>
        </w:rPr>
        <w:t>(</w:t>
      </w:r>
      <w:r w:rsidRPr="000E2EAF">
        <w:rPr>
          <w:rFonts w:ascii="Times New Roman" w:hAnsi="Times New Roman" w:hint="eastAsia"/>
          <w:sz w:val="22"/>
        </w:rPr>
        <w:t>T. A. Heppenheimer</w:t>
      </w:r>
      <w:r w:rsidR="00E95071">
        <w:rPr>
          <w:rFonts w:ascii="Times New Roman" w:hAnsi="Times New Roman" w:hint="eastAsia"/>
          <w:sz w:val="22"/>
        </w:rPr>
        <w:t>)</w:t>
      </w:r>
      <w:r w:rsidRPr="000E2EAF">
        <w:rPr>
          <w:rFonts w:ascii="Times New Roman" w:hAnsi="Times New Roman" w:hint="eastAsia"/>
          <w:sz w:val="22"/>
        </w:rPr>
        <w:t>著，曾育慧譯，《飛行簡史：從熱氣球到超越三倍音速》，臺北：商周出版，</w:t>
      </w:r>
      <w:r w:rsidRPr="000E2EAF">
        <w:rPr>
          <w:rFonts w:ascii="Times New Roman" w:hAnsi="Times New Roman" w:hint="eastAsia"/>
          <w:sz w:val="22"/>
        </w:rPr>
        <w:t>2003</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劉昭民，《西洋氣象學史》，臺北：中國文化大學出版部，</w:t>
      </w:r>
      <w:r w:rsidRPr="000E2EAF">
        <w:rPr>
          <w:rFonts w:ascii="Times New Roman" w:hAnsi="Times New Roman" w:hint="eastAsia"/>
          <w:sz w:val="22"/>
        </w:rPr>
        <w:t>1981</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劉國銘主編，《中國國民黨百年人物全書》，北京：團結出版社，</w:t>
      </w:r>
      <w:r w:rsidRPr="000E2EAF">
        <w:rPr>
          <w:rFonts w:ascii="Times New Roman" w:hAnsi="Times New Roman" w:hint="eastAsia"/>
          <w:sz w:val="22"/>
        </w:rPr>
        <w:t>2005</w:t>
      </w:r>
      <w:r w:rsidRPr="000E2EAF">
        <w:rPr>
          <w:rFonts w:ascii="Times New Roman" w:hAnsi="Times New Roman" w:hint="eastAsia"/>
          <w:sz w:val="22"/>
        </w:rPr>
        <w:t>。</w:t>
      </w:r>
    </w:p>
    <w:p w:rsidR="007515A5" w:rsidRPr="007515A5" w:rsidRDefault="007515A5" w:rsidP="007515A5">
      <w:pPr>
        <w:spacing w:beforeLines="25" w:before="90" w:afterLines="25" w:after="90"/>
        <w:rPr>
          <w:rFonts w:ascii="Times New Roman" w:hAnsi="Times New Roman"/>
          <w:b/>
          <w:sz w:val="22"/>
        </w:rPr>
      </w:pPr>
      <w:r>
        <w:rPr>
          <w:rFonts w:ascii="Times New Roman" w:hAnsi="Times New Roman" w:hint="eastAsia"/>
          <w:b/>
          <w:sz w:val="22"/>
        </w:rPr>
        <w:t>2</w:t>
      </w:r>
      <w:r w:rsidRPr="00A53A37">
        <w:rPr>
          <w:rFonts w:ascii="Times New Roman" w:hAnsi="Times New Roman" w:hint="eastAsia"/>
          <w:b/>
          <w:sz w:val="22"/>
        </w:rPr>
        <w:t>.</w:t>
      </w:r>
      <w:r>
        <w:rPr>
          <w:rFonts w:ascii="Times New Roman" w:hAnsi="Times New Roman" w:hint="eastAsia"/>
          <w:b/>
          <w:sz w:val="22"/>
        </w:rPr>
        <w:t>期刊論文</w:t>
      </w:r>
    </w:p>
    <w:p w:rsidR="00416276" w:rsidRPr="000E2EAF" w:rsidRDefault="00416276" w:rsidP="00416276">
      <w:pPr>
        <w:jc w:val="both"/>
        <w:rPr>
          <w:rFonts w:ascii="Times New Roman" w:hAnsi="Times New Roman"/>
          <w:sz w:val="22"/>
        </w:rPr>
      </w:pPr>
      <w:r w:rsidRPr="000E2EAF">
        <w:rPr>
          <w:rFonts w:ascii="Times New Roman" w:hAnsi="Times New Roman" w:hint="eastAsia"/>
          <w:sz w:val="22"/>
        </w:rPr>
        <w:t>高三滬，〈中國天文學會的創始人</w:t>
      </w:r>
      <w:r w:rsidR="00DA7CBF">
        <w:rPr>
          <w:rFonts w:ascii="Times New Roman" w:hAnsi="Times New Roman" w:hint="eastAsia"/>
          <w:sz w:val="22"/>
        </w:rPr>
        <w:t>──</w:t>
      </w:r>
      <w:r w:rsidRPr="000E2EAF">
        <w:rPr>
          <w:rFonts w:ascii="Times New Roman" w:hAnsi="Times New Roman" w:hint="eastAsia"/>
          <w:sz w:val="22"/>
        </w:rPr>
        <w:t>高魯〉，《學會》，</w:t>
      </w:r>
      <w:r w:rsidRPr="000E2EAF">
        <w:rPr>
          <w:rFonts w:ascii="Times New Roman" w:hAnsi="Times New Roman" w:hint="eastAsia"/>
          <w:sz w:val="22"/>
        </w:rPr>
        <w:t>4</w:t>
      </w:r>
      <w:r w:rsidRPr="000E2EAF">
        <w:rPr>
          <w:rFonts w:ascii="Times New Roman" w:hAnsi="Times New Roman" w:hint="eastAsia"/>
          <w:sz w:val="22"/>
        </w:rPr>
        <w:t>期</w:t>
      </w:r>
      <w:r w:rsidRPr="000E2EAF">
        <w:rPr>
          <w:rFonts w:ascii="Times New Roman" w:hAnsi="Times New Roman" w:hint="eastAsia"/>
          <w:sz w:val="22"/>
        </w:rPr>
        <w:t>(1985)</w:t>
      </w:r>
      <w:r w:rsidRPr="000E2EAF">
        <w:rPr>
          <w:rFonts w:ascii="Times New Roman" w:hAnsi="Times New Roman" w:hint="eastAsia"/>
          <w:sz w:val="22"/>
        </w:rPr>
        <w:t>，頁</w:t>
      </w:r>
      <w:r w:rsidRPr="000E2EAF">
        <w:rPr>
          <w:rFonts w:ascii="Times New Roman" w:hAnsi="Times New Roman" w:hint="eastAsia"/>
          <w:sz w:val="22"/>
        </w:rPr>
        <w:t>41-42</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張惠民、姚遠，〈《時務報》的科技報導與科學思想傳播研究〉，《西北大學學報（自然科學版）》，</w:t>
      </w:r>
      <w:r w:rsidRPr="000E2EAF">
        <w:rPr>
          <w:rFonts w:ascii="Times New Roman" w:hAnsi="Times New Roman" w:hint="eastAsia"/>
          <w:sz w:val="22"/>
        </w:rPr>
        <w:t>38</w:t>
      </w:r>
      <w:r w:rsidRPr="000E2EAF">
        <w:rPr>
          <w:rFonts w:ascii="Times New Roman" w:hAnsi="Times New Roman" w:hint="eastAsia"/>
          <w:sz w:val="22"/>
        </w:rPr>
        <w:t>卷</w:t>
      </w:r>
      <w:r w:rsidRPr="000E2EAF">
        <w:rPr>
          <w:rFonts w:ascii="Times New Roman" w:hAnsi="Times New Roman" w:hint="eastAsia"/>
          <w:sz w:val="22"/>
        </w:rPr>
        <w:t>6</w:t>
      </w:r>
      <w:r w:rsidRPr="000E2EAF">
        <w:rPr>
          <w:rFonts w:ascii="Times New Roman" w:hAnsi="Times New Roman" w:hint="eastAsia"/>
          <w:sz w:val="22"/>
        </w:rPr>
        <w:t>期（</w:t>
      </w:r>
      <w:r w:rsidRPr="000E2EAF">
        <w:rPr>
          <w:rFonts w:ascii="Times New Roman" w:hAnsi="Times New Roman" w:hint="eastAsia"/>
          <w:sz w:val="22"/>
        </w:rPr>
        <w:t>2008</w:t>
      </w:r>
      <w:r w:rsidRPr="000E2EAF">
        <w:rPr>
          <w:rFonts w:ascii="Times New Roman" w:hAnsi="Times New Roman" w:hint="eastAsia"/>
          <w:sz w:val="22"/>
        </w:rPr>
        <w:t>），頁</w:t>
      </w:r>
      <w:r w:rsidRPr="000E2EAF">
        <w:rPr>
          <w:rFonts w:ascii="Times New Roman" w:hAnsi="Times New Roman" w:hint="eastAsia"/>
          <w:sz w:val="22"/>
        </w:rPr>
        <w:t>1034-1039</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陳存恭，〈中國航空的發軔：民前六年至民國十七年〉，《近代史研究所集刊》，</w:t>
      </w:r>
      <w:r w:rsidRPr="000E2EAF">
        <w:rPr>
          <w:rFonts w:ascii="Times New Roman" w:hAnsi="Times New Roman" w:hint="eastAsia"/>
          <w:sz w:val="22"/>
        </w:rPr>
        <w:t>7</w:t>
      </w:r>
      <w:r w:rsidRPr="000E2EAF">
        <w:rPr>
          <w:rFonts w:ascii="Times New Roman" w:hAnsi="Times New Roman" w:hint="eastAsia"/>
          <w:sz w:val="22"/>
        </w:rPr>
        <w:t>期</w:t>
      </w:r>
      <w:r w:rsidRPr="000E2EAF">
        <w:rPr>
          <w:rFonts w:ascii="Times New Roman" w:hAnsi="Times New Roman" w:hint="eastAsia"/>
          <w:sz w:val="22"/>
        </w:rPr>
        <w:t>(1978)</w:t>
      </w:r>
      <w:r w:rsidRPr="000E2EAF">
        <w:rPr>
          <w:rFonts w:ascii="Times New Roman" w:hAnsi="Times New Roman" w:hint="eastAsia"/>
          <w:sz w:val="22"/>
        </w:rPr>
        <w:t>，頁</w:t>
      </w:r>
      <w:r w:rsidRPr="000E2EAF">
        <w:rPr>
          <w:rFonts w:ascii="Times New Roman" w:hAnsi="Times New Roman" w:hint="eastAsia"/>
          <w:sz w:val="22"/>
        </w:rPr>
        <w:t>371-420</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lastRenderedPageBreak/>
        <w:t>陳遵媯，〈中國近代天文事業創始人－高魯〉，《中國科技史料》，</w:t>
      </w:r>
      <w:r w:rsidRPr="000E2EAF">
        <w:rPr>
          <w:rFonts w:ascii="Times New Roman" w:hAnsi="Times New Roman" w:hint="eastAsia"/>
          <w:sz w:val="22"/>
        </w:rPr>
        <w:t>3</w:t>
      </w:r>
      <w:r w:rsidRPr="000E2EAF">
        <w:rPr>
          <w:rFonts w:ascii="Times New Roman" w:hAnsi="Times New Roman" w:hint="eastAsia"/>
          <w:sz w:val="22"/>
        </w:rPr>
        <w:t>期</w:t>
      </w:r>
      <w:r w:rsidRPr="000E2EAF">
        <w:rPr>
          <w:rFonts w:ascii="Times New Roman" w:hAnsi="Times New Roman" w:hint="eastAsia"/>
          <w:sz w:val="22"/>
        </w:rPr>
        <w:t>(1983)</w:t>
      </w:r>
      <w:r w:rsidRPr="000E2EAF">
        <w:rPr>
          <w:rFonts w:ascii="Times New Roman" w:hAnsi="Times New Roman" w:hint="eastAsia"/>
          <w:sz w:val="22"/>
        </w:rPr>
        <w:t>，頁</w:t>
      </w:r>
      <w:r w:rsidRPr="000E2EAF">
        <w:rPr>
          <w:rFonts w:ascii="Times New Roman" w:hAnsi="Times New Roman" w:hint="eastAsia"/>
          <w:sz w:val="22"/>
        </w:rPr>
        <w:t>66-70</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潘吉星，〈洪炳文及其《空中飛行原理》〉，《中國科技史料》，</w:t>
      </w:r>
      <w:r w:rsidRPr="000E2EAF">
        <w:rPr>
          <w:rFonts w:ascii="Times New Roman" w:hAnsi="Times New Roman" w:hint="eastAsia"/>
          <w:sz w:val="22"/>
        </w:rPr>
        <w:t>4</w:t>
      </w:r>
      <w:r w:rsidRPr="000E2EAF">
        <w:rPr>
          <w:rFonts w:ascii="Times New Roman" w:hAnsi="Times New Roman" w:hint="eastAsia"/>
          <w:sz w:val="22"/>
        </w:rPr>
        <w:t>卷</w:t>
      </w:r>
      <w:r w:rsidRPr="000E2EAF">
        <w:rPr>
          <w:rFonts w:ascii="Times New Roman" w:hAnsi="Times New Roman" w:hint="eastAsia"/>
          <w:sz w:val="22"/>
        </w:rPr>
        <w:t>4</w:t>
      </w:r>
      <w:r w:rsidRPr="000E2EAF">
        <w:rPr>
          <w:rFonts w:ascii="Times New Roman" w:hAnsi="Times New Roman" w:hint="eastAsia"/>
          <w:sz w:val="22"/>
        </w:rPr>
        <w:t>期</w:t>
      </w:r>
      <w:r w:rsidRPr="000E2EAF">
        <w:rPr>
          <w:rFonts w:ascii="Times New Roman" w:hAnsi="Times New Roman" w:hint="eastAsia"/>
          <w:sz w:val="22"/>
        </w:rPr>
        <w:t>(1983.12)</w:t>
      </w:r>
      <w:r w:rsidRPr="000E2EAF">
        <w:rPr>
          <w:rFonts w:ascii="Times New Roman" w:hAnsi="Times New Roman" w:hint="eastAsia"/>
          <w:sz w:val="22"/>
        </w:rPr>
        <w:t>，頁</w:t>
      </w:r>
      <w:r w:rsidRPr="000E2EAF">
        <w:rPr>
          <w:rFonts w:ascii="Times New Roman" w:hAnsi="Times New Roman" w:hint="eastAsia"/>
          <w:sz w:val="22"/>
        </w:rPr>
        <w:t>62-66</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鄭仁佳，〈民國人物小傳．高魯〉，《傳記文學》，</w:t>
      </w:r>
      <w:r w:rsidRPr="000E2EAF">
        <w:rPr>
          <w:rFonts w:ascii="Times New Roman" w:hAnsi="Times New Roman" w:hint="eastAsia"/>
          <w:sz w:val="22"/>
        </w:rPr>
        <w:t>51</w:t>
      </w:r>
      <w:r w:rsidRPr="000E2EAF">
        <w:rPr>
          <w:rFonts w:ascii="Times New Roman" w:hAnsi="Times New Roman" w:hint="eastAsia"/>
          <w:sz w:val="22"/>
        </w:rPr>
        <w:t>卷</w:t>
      </w:r>
      <w:r w:rsidRPr="000E2EAF">
        <w:rPr>
          <w:rFonts w:ascii="Times New Roman" w:hAnsi="Times New Roman" w:hint="eastAsia"/>
          <w:sz w:val="22"/>
        </w:rPr>
        <w:t>6</w:t>
      </w:r>
      <w:r w:rsidRPr="000E2EAF">
        <w:rPr>
          <w:rFonts w:ascii="Times New Roman" w:hAnsi="Times New Roman" w:hint="eastAsia"/>
          <w:sz w:val="22"/>
        </w:rPr>
        <w:t>期</w:t>
      </w:r>
      <w:r w:rsidRPr="000E2EAF">
        <w:rPr>
          <w:rFonts w:ascii="Times New Roman" w:hAnsi="Times New Roman" w:hint="eastAsia"/>
          <w:sz w:val="22"/>
        </w:rPr>
        <w:t>(1987)</w:t>
      </w:r>
      <w:r w:rsidRPr="000E2EAF">
        <w:rPr>
          <w:rFonts w:ascii="Times New Roman" w:hAnsi="Times New Roman" w:hint="eastAsia"/>
          <w:sz w:val="22"/>
        </w:rPr>
        <w:t>，頁</w:t>
      </w:r>
      <w:r w:rsidRPr="000E2EAF">
        <w:rPr>
          <w:rFonts w:ascii="Times New Roman" w:hAnsi="Times New Roman" w:hint="eastAsia"/>
          <w:sz w:val="22"/>
        </w:rPr>
        <w:t>140-142</w:t>
      </w:r>
      <w:r w:rsidRPr="000E2EAF">
        <w:rPr>
          <w:rFonts w:ascii="Times New Roman" w:hAnsi="Times New Roman" w:hint="eastAsia"/>
          <w:sz w:val="22"/>
        </w:rPr>
        <w:t>。</w:t>
      </w:r>
    </w:p>
    <w:p w:rsidR="00416276" w:rsidRPr="004252D9" w:rsidRDefault="00416276" w:rsidP="004252D9">
      <w:pPr>
        <w:pStyle w:val="aff4"/>
        <w:spacing w:beforeLines="0" w:after="0" w:afterAutospacing="0" w:line="400" w:lineRule="exact"/>
        <w:rPr>
          <w:rFonts w:ascii="標楷體" w:eastAsia="標楷體" w:hAnsi="標楷體"/>
          <w:spacing w:val="0"/>
          <w:sz w:val="28"/>
          <w:szCs w:val="28"/>
        </w:rPr>
      </w:pPr>
      <w:r w:rsidRPr="004252D9">
        <w:rPr>
          <w:rFonts w:ascii="標楷體" w:eastAsia="標楷體" w:hAnsi="標楷體" w:hint="eastAsia"/>
          <w:spacing w:val="0"/>
          <w:sz w:val="28"/>
          <w:szCs w:val="28"/>
        </w:rPr>
        <w:t>（</w:t>
      </w:r>
      <w:r w:rsidR="007515A5">
        <w:rPr>
          <w:rFonts w:ascii="標楷體" w:eastAsia="標楷體" w:hAnsi="標楷體" w:hint="eastAsia"/>
          <w:spacing w:val="0"/>
          <w:sz w:val="28"/>
          <w:szCs w:val="28"/>
        </w:rPr>
        <w:t>三</w:t>
      </w:r>
      <w:r w:rsidRPr="004252D9">
        <w:rPr>
          <w:rFonts w:ascii="標楷體" w:eastAsia="標楷體" w:hAnsi="標楷體" w:hint="eastAsia"/>
          <w:spacing w:val="0"/>
          <w:sz w:val="28"/>
          <w:szCs w:val="28"/>
        </w:rPr>
        <w:t>）報刊、雜誌</w:t>
      </w:r>
    </w:p>
    <w:p w:rsidR="00416276" w:rsidRPr="008A0D89"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〈介紹批評－空中航行術〉，《教育雜誌》，</w:t>
      </w:r>
      <w:r w:rsidRPr="000E2EAF">
        <w:rPr>
          <w:rFonts w:ascii="Times New Roman" w:hAnsi="Times New Roman" w:hint="eastAsia"/>
          <w:sz w:val="22"/>
        </w:rPr>
        <w:t>2</w:t>
      </w:r>
      <w:r w:rsidRPr="000E2EAF">
        <w:rPr>
          <w:rFonts w:ascii="Times New Roman" w:hAnsi="Times New Roman" w:hint="eastAsia"/>
          <w:sz w:val="22"/>
        </w:rPr>
        <w:t>卷</w:t>
      </w:r>
      <w:r w:rsidRPr="000E2EAF">
        <w:rPr>
          <w:rFonts w:ascii="Times New Roman" w:hAnsi="Times New Roman" w:hint="eastAsia"/>
          <w:sz w:val="22"/>
        </w:rPr>
        <w:t>5</w:t>
      </w:r>
      <w:r w:rsidRPr="000E2EAF">
        <w:rPr>
          <w:rFonts w:ascii="Times New Roman" w:hAnsi="Times New Roman" w:hint="eastAsia"/>
          <w:sz w:val="22"/>
        </w:rPr>
        <w:t>期</w:t>
      </w:r>
      <w:r w:rsidRPr="000E2EAF">
        <w:rPr>
          <w:rFonts w:ascii="Times New Roman" w:hAnsi="Times New Roman" w:hint="eastAsia"/>
          <w:sz w:val="22"/>
        </w:rPr>
        <w:t>(1910)</w:t>
      </w:r>
      <w:r w:rsidRPr="000E2EAF">
        <w:rPr>
          <w:rFonts w:ascii="Times New Roman" w:hAnsi="Times New Roman" w:hint="eastAsia"/>
          <w:sz w:val="22"/>
        </w:rPr>
        <w:t>，頁</w:t>
      </w:r>
      <w:r w:rsidRPr="000E2EAF">
        <w:rPr>
          <w:rFonts w:ascii="Times New Roman" w:hAnsi="Times New Roman" w:hint="eastAsia"/>
          <w:sz w:val="22"/>
        </w:rPr>
        <w:t>3-4</w:t>
      </w:r>
      <w:r w:rsidRPr="000E2EAF">
        <w:rPr>
          <w:rFonts w:ascii="Times New Roman" w:hAnsi="Times New Roman" w:hint="eastAsia"/>
          <w:sz w:val="22"/>
        </w:rPr>
        <w: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〈比國現擬提議重訂前一千八百九十九年內聲明禁阻戰時使用氣球撤落炸藥一節〉，《大公報》，天津版．電報</w:t>
      </w:r>
      <w:r w:rsidRPr="000E2EAF">
        <w:rPr>
          <w:rFonts w:ascii="Times New Roman" w:hAnsi="Times New Roman" w:hint="eastAsia"/>
          <w:sz w:val="22"/>
        </w:rPr>
        <w:t>(1907.8.11)</w:t>
      </w:r>
      <w:r w:rsidRPr="000E2EAF">
        <w:rPr>
          <w:rFonts w:ascii="Times New Roman" w:hAnsi="Times New Roman" w:hint="eastAsia"/>
          <w:sz w:val="22"/>
        </w:rPr>
        <w:t>，</w:t>
      </w:r>
      <w:r w:rsidRPr="000E2EAF">
        <w:rPr>
          <w:rFonts w:ascii="Times New Roman" w:hAnsi="Times New Roman" w:hint="eastAsia"/>
          <w:sz w:val="22"/>
        </w:rPr>
        <w:t>1</w:t>
      </w:r>
      <w:r w:rsidRPr="000E2EAF">
        <w:rPr>
          <w:rFonts w:ascii="Times New Roman" w:hAnsi="Times New Roman" w:hint="eastAsia"/>
          <w:sz w:val="22"/>
        </w:rPr>
        <w:t>版。</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〈我國天文學權威監委高魯病逝福州〉，《氣象通訊》，</w:t>
      </w:r>
      <w:r w:rsidRPr="000E2EAF">
        <w:rPr>
          <w:rFonts w:ascii="Times New Roman" w:hAnsi="Times New Roman" w:hint="eastAsia"/>
          <w:sz w:val="22"/>
        </w:rPr>
        <w:t>2</w:t>
      </w:r>
      <w:r w:rsidRPr="000E2EAF">
        <w:rPr>
          <w:rFonts w:ascii="Times New Roman" w:hAnsi="Times New Roman" w:hint="eastAsia"/>
          <w:sz w:val="22"/>
        </w:rPr>
        <w:t>卷</w:t>
      </w:r>
      <w:r w:rsidRPr="000E2EAF">
        <w:rPr>
          <w:rFonts w:ascii="Times New Roman" w:hAnsi="Times New Roman" w:hint="eastAsia"/>
          <w:sz w:val="22"/>
        </w:rPr>
        <w:t>8</w:t>
      </w:r>
      <w:r w:rsidRPr="000E2EAF">
        <w:rPr>
          <w:rFonts w:ascii="Times New Roman" w:hAnsi="Times New Roman" w:hint="eastAsia"/>
          <w:sz w:val="22"/>
        </w:rPr>
        <w:t>期</w:t>
      </w:r>
      <w:r w:rsidRPr="000E2EAF">
        <w:rPr>
          <w:rFonts w:ascii="Times New Roman" w:hAnsi="Times New Roman" w:hint="eastAsia"/>
          <w:sz w:val="22"/>
        </w:rPr>
        <w:t>(1947)</w:t>
      </w:r>
      <w:r w:rsidRPr="000E2EAF">
        <w:rPr>
          <w:rFonts w:ascii="Times New Roman" w:hAnsi="Times New Roman" w:hint="eastAsia"/>
          <w:sz w:val="22"/>
        </w:rPr>
        <w:t>，第三版。</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〈新製氣球〉，《知新報》，</w:t>
      </w:r>
      <w:r w:rsidRPr="000E2EAF">
        <w:rPr>
          <w:rFonts w:ascii="Times New Roman" w:hAnsi="Times New Roman" w:hint="eastAsia"/>
          <w:sz w:val="22"/>
        </w:rPr>
        <w:t>132</w:t>
      </w:r>
      <w:r w:rsidRPr="000E2EAF">
        <w:rPr>
          <w:rFonts w:ascii="Times New Roman" w:hAnsi="Times New Roman" w:hint="eastAsia"/>
          <w:sz w:val="22"/>
        </w:rPr>
        <w:t>期</w:t>
      </w:r>
      <w:r w:rsidRPr="000E2EAF">
        <w:rPr>
          <w:rFonts w:ascii="Times New Roman" w:hAnsi="Times New Roman" w:hint="eastAsia"/>
          <w:sz w:val="22"/>
        </w:rPr>
        <w:t>(1901)</w:t>
      </w:r>
      <w:r w:rsidRPr="000E2EAF">
        <w:rPr>
          <w:rFonts w:ascii="Times New Roman" w:hAnsi="Times New Roman" w:hint="eastAsia"/>
          <w:sz w:val="22"/>
        </w:rPr>
        <w:t>，頁</w:t>
      </w:r>
      <w:r w:rsidRPr="000E2EAF">
        <w:rPr>
          <w:rFonts w:ascii="Times New Roman" w:hAnsi="Times New Roman" w:hint="eastAsia"/>
          <w:sz w:val="22"/>
        </w:rPr>
        <w:t>38-39</w:t>
      </w:r>
      <w:r w:rsidRPr="000E2EAF">
        <w:rPr>
          <w:rFonts w:ascii="Times New Roman" w:hAnsi="Times New Roman" w:hint="eastAsia"/>
          <w:sz w:val="22"/>
        </w:rPr>
        <w:t>。</w:t>
      </w:r>
    </w:p>
    <w:p w:rsidR="00416276"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〈戰爭雜記〉，《東方雜誌》，</w:t>
      </w:r>
      <w:r w:rsidRPr="000E2EAF">
        <w:rPr>
          <w:rFonts w:ascii="Times New Roman" w:hAnsi="Times New Roman" w:hint="eastAsia"/>
          <w:sz w:val="22"/>
        </w:rPr>
        <w:t>6</w:t>
      </w:r>
      <w:r w:rsidRPr="000E2EAF">
        <w:rPr>
          <w:rFonts w:ascii="Times New Roman" w:hAnsi="Times New Roman" w:hint="eastAsia"/>
          <w:sz w:val="22"/>
        </w:rPr>
        <w:t>期</w:t>
      </w:r>
      <w:r w:rsidRPr="000E2EAF">
        <w:rPr>
          <w:rFonts w:ascii="Times New Roman" w:hAnsi="Times New Roman" w:hint="eastAsia"/>
          <w:sz w:val="22"/>
        </w:rPr>
        <w:t>(1904)</w:t>
      </w:r>
      <w:r w:rsidRPr="000E2EAF">
        <w:rPr>
          <w:rFonts w:ascii="Times New Roman" w:hAnsi="Times New Roman" w:hint="eastAsia"/>
          <w:sz w:val="22"/>
        </w:rPr>
        <w:t>，頁</w:t>
      </w:r>
      <w:r w:rsidRPr="000E2EAF">
        <w:rPr>
          <w:rFonts w:ascii="Times New Roman" w:hAnsi="Times New Roman" w:hint="eastAsia"/>
          <w:sz w:val="22"/>
        </w:rPr>
        <w:t>263-264</w:t>
      </w:r>
      <w:r w:rsidRPr="000E2EAF">
        <w:rPr>
          <w:rFonts w:ascii="Times New Roman" w:hAnsi="Times New Roman" w:hint="eastAsia"/>
          <w:sz w:val="22"/>
        </w:rPr>
        <w:t>。</w:t>
      </w:r>
    </w:p>
    <w:p w:rsidR="00416276" w:rsidRDefault="00416276" w:rsidP="00416276">
      <w:pPr>
        <w:ind w:left="884" w:hangingChars="402" w:hanging="884"/>
        <w:jc w:val="both"/>
        <w:rPr>
          <w:rFonts w:ascii="Times New Roman" w:hAnsi="Times New Roman"/>
          <w:sz w:val="22"/>
        </w:rPr>
      </w:pPr>
      <w:r w:rsidRPr="005032A1">
        <w:rPr>
          <w:rFonts w:ascii="Times New Roman" w:hAnsi="Times New Roman" w:hint="eastAsia"/>
          <w:sz w:val="22"/>
        </w:rPr>
        <w:t>《中西聞見錄》，</w:t>
      </w:r>
      <w:r w:rsidRPr="005032A1">
        <w:rPr>
          <w:rFonts w:ascii="Times New Roman" w:hAnsi="Times New Roman" w:hint="eastAsia"/>
          <w:sz w:val="22"/>
        </w:rPr>
        <w:t>15</w:t>
      </w:r>
      <w:r w:rsidRPr="005032A1">
        <w:rPr>
          <w:rFonts w:ascii="Times New Roman" w:hAnsi="Times New Roman" w:hint="eastAsia"/>
          <w:sz w:val="22"/>
        </w:rPr>
        <w:t>號，同治十二年九月</w:t>
      </w:r>
      <w:r w:rsidRPr="005032A1">
        <w:rPr>
          <w:rFonts w:ascii="Times New Roman" w:hAnsi="Times New Roman" w:hint="eastAsia"/>
          <w:sz w:val="22"/>
        </w:rPr>
        <w:t>(1873.10)</w:t>
      </w:r>
      <w:r>
        <w:rPr>
          <w:rFonts w:ascii="Times New Roman" w:hAnsi="Times New Roman" w:hint="eastAsia"/>
          <w:sz w:val="22"/>
        </w:rPr>
        <w:t>，</w:t>
      </w:r>
      <w:r w:rsidRPr="005032A1">
        <w:rPr>
          <w:rFonts w:ascii="Times New Roman" w:hAnsi="Times New Roman" w:hint="eastAsia"/>
          <w:sz w:val="22"/>
        </w:rPr>
        <w:t>坎培拉：澳洲國家圖書館藏清同治十二年</w:t>
      </w:r>
      <w:r w:rsidRPr="005032A1">
        <w:rPr>
          <w:rFonts w:ascii="Times New Roman" w:hAnsi="Times New Roman" w:hint="eastAsia"/>
          <w:sz w:val="22"/>
        </w:rPr>
        <w:t>[1873]</w:t>
      </w:r>
      <w:r w:rsidRPr="005032A1">
        <w:rPr>
          <w:rFonts w:ascii="Times New Roman" w:hAnsi="Times New Roman" w:hint="eastAsia"/>
          <w:sz w:val="22"/>
        </w:rPr>
        <w:t>刊本</w:t>
      </w:r>
      <w:r>
        <w:rPr>
          <w:rFonts w:ascii="Times New Roman" w:hAnsi="Times New Roman" w:hint="eastAsia"/>
          <w:sz w:val="22"/>
        </w:rPr>
        <w:t>。</w:t>
      </w:r>
    </w:p>
    <w:p w:rsidR="00416276" w:rsidRDefault="00416276" w:rsidP="00416276">
      <w:pPr>
        <w:ind w:left="884" w:hangingChars="402" w:hanging="884"/>
        <w:jc w:val="both"/>
        <w:rPr>
          <w:rFonts w:ascii="Times New Roman" w:hAnsi="Times New Roman"/>
          <w:sz w:val="22"/>
        </w:rPr>
      </w:pPr>
      <w:r w:rsidRPr="00C70104">
        <w:rPr>
          <w:rFonts w:ascii="Times New Roman" w:hAnsi="Times New Roman" w:hint="eastAsia"/>
          <w:sz w:val="22"/>
        </w:rPr>
        <w:t>《申報》</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《江聲報》</w:t>
      </w:r>
    </w:p>
    <w:p w:rsidR="00416276" w:rsidRPr="000E2EAF" w:rsidRDefault="00416276" w:rsidP="00416276">
      <w:pPr>
        <w:ind w:left="884" w:hangingChars="402" w:hanging="884"/>
        <w:jc w:val="both"/>
        <w:rPr>
          <w:rFonts w:ascii="Times New Roman" w:hAnsi="Times New Roman"/>
          <w:sz w:val="22"/>
        </w:rPr>
      </w:pPr>
      <w:r w:rsidRPr="00C70104">
        <w:rPr>
          <w:rFonts w:ascii="Times New Roman" w:hAnsi="Times New Roman" w:hint="eastAsia"/>
          <w:sz w:val="22"/>
        </w:rPr>
        <w:t>《萬國公報》</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飲冰（梁啟超），〈比國留學界報告〉，《新民叢報》，第</w:t>
      </w:r>
      <w:r w:rsidRPr="000E2EAF">
        <w:rPr>
          <w:rFonts w:ascii="Times New Roman" w:hAnsi="Times New Roman" w:hint="eastAsia"/>
          <w:sz w:val="22"/>
        </w:rPr>
        <w:t>8</w:t>
      </w:r>
      <w:r w:rsidRPr="000E2EAF">
        <w:rPr>
          <w:rFonts w:ascii="Times New Roman" w:hAnsi="Times New Roman" w:hint="eastAsia"/>
          <w:sz w:val="22"/>
        </w:rPr>
        <w:t>號</w:t>
      </w:r>
      <w:r w:rsidRPr="000E2EAF">
        <w:rPr>
          <w:rFonts w:ascii="Times New Roman" w:hAnsi="Times New Roman" w:hint="eastAsia"/>
          <w:sz w:val="22"/>
        </w:rPr>
        <w:t>(1904)</w:t>
      </w:r>
      <w:r w:rsidRPr="000E2EAF">
        <w:rPr>
          <w:rFonts w:ascii="Times New Roman" w:hAnsi="Times New Roman" w:hint="eastAsia"/>
          <w:sz w:val="22"/>
        </w:rPr>
        <w:t>，頁</w:t>
      </w:r>
      <w:r w:rsidRPr="000E2EAF">
        <w:rPr>
          <w:rFonts w:ascii="Times New Roman" w:hAnsi="Times New Roman" w:hint="eastAsia"/>
          <w:sz w:val="22"/>
        </w:rPr>
        <w:t>66-69</w:t>
      </w:r>
      <w:r w:rsidRPr="000E2EAF">
        <w:rPr>
          <w:rFonts w:ascii="Times New Roman" w:hAnsi="Times New Roman" w:hint="eastAsia"/>
          <w:sz w:val="22"/>
        </w:rPr>
        <w:t>。</w:t>
      </w:r>
    </w:p>
    <w:p w:rsidR="00416276" w:rsidRPr="004252D9" w:rsidRDefault="00416276" w:rsidP="004252D9">
      <w:pPr>
        <w:pStyle w:val="aff4"/>
        <w:spacing w:beforeLines="0" w:after="0" w:afterAutospacing="0" w:line="400" w:lineRule="exact"/>
        <w:rPr>
          <w:rFonts w:ascii="標楷體" w:eastAsia="標楷體" w:hAnsi="標楷體"/>
          <w:spacing w:val="0"/>
          <w:sz w:val="28"/>
          <w:szCs w:val="28"/>
        </w:rPr>
      </w:pPr>
      <w:r w:rsidRPr="004252D9">
        <w:rPr>
          <w:rFonts w:ascii="標楷體" w:eastAsia="標楷體" w:hAnsi="標楷體" w:hint="eastAsia"/>
          <w:spacing w:val="0"/>
          <w:sz w:val="28"/>
          <w:szCs w:val="28"/>
        </w:rPr>
        <w:t>（</w:t>
      </w:r>
      <w:r w:rsidR="007515A5">
        <w:rPr>
          <w:rFonts w:ascii="標楷體" w:eastAsia="標楷體" w:hAnsi="標楷體" w:hint="eastAsia"/>
          <w:spacing w:val="0"/>
          <w:sz w:val="28"/>
          <w:szCs w:val="28"/>
        </w:rPr>
        <w:t>四</w:t>
      </w:r>
      <w:r w:rsidRPr="004252D9">
        <w:rPr>
          <w:rFonts w:ascii="標楷體" w:eastAsia="標楷體" w:hAnsi="標楷體" w:hint="eastAsia"/>
          <w:spacing w:val="0"/>
          <w:sz w:val="28"/>
          <w:szCs w:val="28"/>
        </w:rPr>
        <w:t>）網站</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維基百科英文版、德文版、法文版</w:t>
      </w:r>
      <w:r w:rsidRPr="000E2EAF">
        <w:rPr>
          <w:rFonts w:ascii="Times New Roman" w:hAnsi="Times New Roman"/>
          <w:sz w:val="22"/>
        </w:rPr>
        <w:br/>
        <w:t>https://en.wikipedia.org</w:t>
      </w:r>
      <w:r w:rsidRPr="000E2EAF">
        <w:rPr>
          <w:rFonts w:ascii="Times New Roman" w:hAnsi="Times New Roman"/>
          <w:sz w:val="22"/>
        </w:rPr>
        <w:br/>
        <w:t>https://de.wikipedia.org</w:t>
      </w:r>
      <w:r w:rsidRPr="000E2EAF">
        <w:rPr>
          <w:rFonts w:ascii="Times New Roman" w:hAnsi="Times New Roman"/>
          <w:sz w:val="22"/>
        </w:rPr>
        <w:br/>
        <w:t>https://fr.wikipedia.org</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奧托‧李林塔爾博物館：</w:t>
      </w:r>
      <w:r w:rsidRPr="000E2EAF">
        <w:rPr>
          <w:rFonts w:ascii="Times New Roman" w:hAnsi="Times New Roman"/>
          <w:sz w:val="22"/>
        </w:rPr>
        <w:t>http://www.lilienthal-museum.de/olma/home.htm</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hint="eastAsia"/>
          <w:sz w:val="22"/>
        </w:rPr>
        <w:t>巴黎工藝博物館</w:t>
      </w:r>
      <w:r w:rsidRPr="000E2EAF">
        <w:rPr>
          <w:rFonts w:ascii="Times New Roman" w:hAnsi="Times New Roman"/>
          <w:sz w:val="22"/>
        </w:rPr>
        <w:t>http://www.arts-et-metiers.net/</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sz w:val="22"/>
        </w:rPr>
        <w:t>http://www.arts-et-metiers.net/musee/aeroplane-dit-avion-ndeg-3</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sz w:val="22"/>
        </w:rPr>
        <w:t>http://aviadejavu.ru/</w:t>
      </w:r>
    </w:p>
    <w:p w:rsidR="00416276" w:rsidRPr="000E2EAF" w:rsidRDefault="00416276" w:rsidP="00416276">
      <w:pPr>
        <w:ind w:left="884" w:hangingChars="402" w:hanging="884"/>
        <w:jc w:val="both"/>
        <w:rPr>
          <w:rFonts w:ascii="Times New Roman" w:hAnsi="Times New Roman"/>
          <w:sz w:val="22"/>
        </w:rPr>
      </w:pPr>
      <w:r w:rsidRPr="000E2EAF">
        <w:rPr>
          <w:rFonts w:ascii="Times New Roman" w:hAnsi="Times New Roman"/>
          <w:sz w:val="22"/>
        </w:rPr>
        <w:t>https://helicoptereos.files.wordpress.com</w:t>
      </w:r>
    </w:p>
    <w:p w:rsidR="00416276" w:rsidRDefault="00416276" w:rsidP="00416276">
      <w:pPr>
        <w:pStyle w:val="11"/>
        <w:spacing w:before="90" w:after="90"/>
      </w:pPr>
      <w:r>
        <w:rPr>
          <w:rFonts w:ascii="Times New Roman"/>
        </w:rPr>
        <w:br w:type="page"/>
      </w:r>
      <w:r w:rsidR="002E4034">
        <w:rPr>
          <w:rFonts w:hint="eastAsia"/>
        </w:rPr>
        <w:lastRenderedPageBreak/>
        <w:t>附錄：高魯生平年表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8370"/>
      </w:tblGrid>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時間</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經歷</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sz w:val="16"/>
                <w:szCs w:val="16"/>
              </w:rPr>
              <w:t>1877.5.16</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出生</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sz w:val="16"/>
                <w:szCs w:val="16"/>
              </w:rPr>
              <w:t>1902-</w:t>
            </w:r>
            <w:r w:rsidRPr="00A25C08">
              <w:rPr>
                <w:rFonts w:ascii="Times New Roman" w:hAnsi="Times New Roman" w:hint="eastAsia"/>
                <w:sz w:val="16"/>
                <w:szCs w:val="16"/>
              </w:rPr>
              <w:t>1904</w:t>
            </w:r>
          </w:p>
        </w:tc>
        <w:tc>
          <w:tcPr>
            <w:tcW w:w="8370" w:type="dxa"/>
            <w:shd w:val="clear" w:color="auto" w:fill="auto"/>
          </w:tcPr>
          <w:p w:rsidR="00416276" w:rsidRPr="00A25C08" w:rsidRDefault="00416276" w:rsidP="00416276">
            <w:pPr>
              <w:widowControl w:val="0"/>
              <w:rPr>
                <w:rFonts w:ascii="Times New Roman" w:hAnsi="Times New Roman"/>
                <w:sz w:val="16"/>
                <w:szCs w:val="16"/>
              </w:rPr>
            </w:pPr>
            <w:r>
              <w:rPr>
                <w:rFonts w:ascii="Times New Roman" w:hAnsi="Times New Roman" w:hint="eastAsia"/>
                <w:sz w:val="16"/>
                <w:szCs w:val="16"/>
              </w:rPr>
              <w:t>進入</w:t>
            </w:r>
            <w:r w:rsidRPr="00A25C08">
              <w:rPr>
                <w:rFonts w:ascii="Times New Roman" w:hAnsi="Times New Roman" w:hint="eastAsia"/>
                <w:sz w:val="16"/>
                <w:szCs w:val="16"/>
              </w:rPr>
              <w:t>福州船政</w:t>
            </w:r>
            <w:r>
              <w:rPr>
                <w:rFonts w:ascii="Times New Roman" w:hAnsi="Times New Roman" w:hint="eastAsia"/>
                <w:sz w:val="16"/>
                <w:szCs w:val="16"/>
              </w:rPr>
              <w:t>學堂，</w:t>
            </w:r>
            <w:r w:rsidRPr="00A25C08">
              <w:rPr>
                <w:rFonts w:ascii="Times New Roman" w:hAnsi="Times New Roman" w:hint="eastAsia"/>
                <w:sz w:val="16"/>
                <w:szCs w:val="16"/>
              </w:rPr>
              <w:t>後學堂駕駛班</w:t>
            </w:r>
            <w:r>
              <w:rPr>
                <w:rFonts w:ascii="Times New Roman" w:hAnsi="Times New Roman" w:hint="eastAsia"/>
                <w:sz w:val="16"/>
                <w:szCs w:val="16"/>
              </w:rPr>
              <w:t>或</w:t>
            </w:r>
            <w:r w:rsidRPr="00A25C08">
              <w:rPr>
                <w:rFonts w:ascii="Times New Roman" w:hAnsi="Times New Roman" w:hint="eastAsia"/>
                <w:sz w:val="16"/>
                <w:szCs w:val="16"/>
              </w:rPr>
              <w:t>三年建築科、</w:t>
            </w:r>
            <w:r w:rsidRPr="00A25C08">
              <w:rPr>
                <w:rFonts w:ascii="Times New Roman" w:hAnsi="Times New Roman"/>
                <w:color w:val="000000"/>
                <w:sz w:val="16"/>
                <w:szCs w:val="16"/>
                <w:shd w:val="clear" w:color="auto" w:fill="FFFFFF"/>
              </w:rPr>
              <w:t>鐵路測繪及建築技士</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sz w:val="16"/>
                <w:szCs w:val="16"/>
              </w:rPr>
              <w:t>1904</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從福州船政肄業或畢業</w:t>
            </w:r>
            <w:r w:rsidRPr="00A25C08">
              <w:rPr>
                <w:rFonts w:ascii="Times New Roman" w:hAnsi="Times New Roman"/>
                <w:sz w:val="16"/>
                <w:szCs w:val="16"/>
              </w:rPr>
              <w:br/>
              <w:t>1904</w:t>
            </w:r>
            <w:r w:rsidRPr="00A25C08">
              <w:rPr>
                <w:rFonts w:ascii="Times New Roman" w:hAnsi="Times New Roman"/>
                <w:sz w:val="16"/>
                <w:szCs w:val="16"/>
              </w:rPr>
              <w:t>年</w:t>
            </w:r>
            <w:r w:rsidRPr="00A25C08">
              <w:rPr>
                <w:rFonts w:ascii="Times New Roman" w:hAnsi="Times New Roman" w:hint="eastAsia"/>
                <w:sz w:val="16"/>
                <w:szCs w:val="16"/>
              </w:rPr>
              <w:t>至</w:t>
            </w:r>
            <w:r w:rsidRPr="00A25C08">
              <w:rPr>
                <w:rFonts w:ascii="Times New Roman" w:hAnsi="Times New Roman"/>
                <w:sz w:val="16"/>
                <w:szCs w:val="16"/>
              </w:rPr>
              <w:t>比利時布魯塞爾大學</w:t>
            </w:r>
            <w:r w:rsidRPr="00A25C08">
              <w:rPr>
                <w:rFonts w:ascii="Times New Roman" w:hAnsi="Times New Roman" w:hint="eastAsia"/>
                <w:sz w:val="16"/>
                <w:szCs w:val="16"/>
              </w:rPr>
              <w:t>礦學系</w:t>
            </w:r>
            <w:r w:rsidRPr="00A25C08">
              <w:rPr>
                <w:rFonts w:ascii="Times New Roman" w:hAnsi="Times New Roman"/>
                <w:sz w:val="16"/>
                <w:szCs w:val="16"/>
              </w:rPr>
              <w:br/>
            </w:r>
            <w:r w:rsidRPr="00A25C08">
              <w:rPr>
                <w:rFonts w:ascii="Times New Roman" w:hAnsi="Times New Roman"/>
                <w:sz w:val="16"/>
                <w:szCs w:val="16"/>
              </w:rPr>
              <w:t>以</w:t>
            </w:r>
            <w:r w:rsidRPr="00A25C08">
              <w:rPr>
                <w:rFonts w:ascii="Times New Roman" w:hAnsi="Times New Roman" w:hint="eastAsia"/>
                <w:sz w:val="16"/>
                <w:szCs w:val="16"/>
              </w:rPr>
              <w:t>飛機翼</w:t>
            </w:r>
            <w:r w:rsidRPr="00A25C08">
              <w:rPr>
                <w:rFonts w:ascii="Times New Roman" w:hAnsi="Times New Roman"/>
                <w:sz w:val="16"/>
                <w:szCs w:val="16"/>
              </w:rPr>
              <w:t>力學計算論文獲工科博士學位</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Pr>
                <w:rFonts w:ascii="Times New Roman" w:hAnsi="Times New Roman" w:hint="eastAsia"/>
                <w:sz w:val="16"/>
                <w:szCs w:val="16"/>
              </w:rPr>
              <w:t>1</w:t>
            </w:r>
            <w:r>
              <w:rPr>
                <w:rFonts w:ascii="Times New Roman" w:hAnsi="Times New Roman"/>
                <w:sz w:val="16"/>
                <w:szCs w:val="16"/>
              </w:rPr>
              <w:t>908</w:t>
            </w:r>
          </w:p>
        </w:tc>
        <w:tc>
          <w:tcPr>
            <w:tcW w:w="8370" w:type="dxa"/>
            <w:shd w:val="clear" w:color="auto" w:fill="auto"/>
          </w:tcPr>
          <w:p w:rsidR="00416276" w:rsidRPr="00A25C08" w:rsidRDefault="00416276" w:rsidP="00416276">
            <w:pPr>
              <w:widowControl w:val="0"/>
              <w:rPr>
                <w:rFonts w:ascii="Times New Roman" w:hAnsi="Times New Roman"/>
                <w:sz w:val="16"/>
                <w:szCs w:val="16"/>
              </w:rPr>
            </w:pPr>
            <w:r>
              <w:rPr>
                <w:rFonts w:ascii="Times New Roman" w:hAnsi="Times New Roman" w:hint="eastAsia"/>
                <w:sz w:val="16"/>
                <w:szCs w:val="16"/>
              </w:rPr>
              <w:t>出版《空中航行術》</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1909</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加入中國同盟會</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1911</w:t>
            </w:r>
          </w:p>
        </w:tc>
        <w:tc>
          <w:tcPr>
            <w:tcW w:w="8370" w:type="dxa"/>
            <w:shd w:val="clear" w:color="auto" w:fill="auto"/>
          </w:tcPr>
          <w:p w:rsidR="00416276" w:rsidRPr="00A25C08" w:rsidRDefault="00416276" w:rsidP="00416276">
            <w:pPr>
              <w:widowControl w:val="0"/>
              <w:rPr>
                <w:rFonts w:ascii="Times New Roman" w:hAnsi="Times New Roman"/>
                <w:color w:val="000000"/>
                <w:sz w:val="16"/>
                <w:szCs w:val="16"/>
                <w:shd w:val="clear" w:color="auto" w:fill="FFFFFF"/>
              </w:rPr>
            </w:pPr>
            <w:r w:rsidRPr="00A25C08">
              <w:rPr>
                <w:rFonts w:ascii="Times New Roman" w:hAnsi="Times New Roman"/>
                <w:color w:val="000000"/>
                <w:sz w:val="16"/>
                <w:szCs w:val="16"/>
                <w:shd w:val="clear" w:color="auto" w:fill="FFFFFF"/>
              </w:rPr>
              <w:t>回國</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1912</w:t>
            </w:r>
          </w:p>
        </w:tc>
        <w:tc>
          <w:tcPr>
            <w:tcW w:w="8370" w:type="dxa"/>
            <w:shd w:val="clear" w:color="auto" w:fill="auto"/>
          </w:tcPr>
          <w:p w:rsidR="00416276" w:rsidRPr="00A25C08" w:rsidRDefault="00416276" w:rsidP="00416276">
            <w:pPr>
              <w:widowControl w:val="0"/>
              <w:rPr>
                <w:rFonts w:ascii="Times New Roman" w:hAnsi="Times New Roman"/>
                <w:color w:val="000000"/>
                <w:sz w:val="16"/>
                <w:szCs w:val="16"/>
                <w:shd w:val="clear" w:color="auto" w:fill="FFFFFF"/>
              </w:rPr>
            </w:pPr>
            <w:r w:rsidRPr="00A25C08">
              <w:rPr>
                <w:rFonts w:ascii="Times New Roman" w:hAnsi="Times New Roman"/>
                <w:color w:val="000000"/>
                <w:sz w:val="16"/>
                <w:szCs w:val="16"/>
                <w:shd w:val="clear" w:color="auto" w:fill="FFFFFF"/>
              </w:rPr>
              <w:t>任南京臨時政府秘書、內務部疆理司司長、北京政府內務部機要科科長。</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1913</w:t>
            </w:r>
          </w:p>
        </w:tc>
        <w:tc>
          <w:tcPr>
            <w:tcW w:w="8370" w:type="dxa"/>
            <w:shd w:val="clear" w:color="auto" w:fill="auto"/>
          </w:tcPr>
          <w:p w:rsidR="00416276" w:rsidRPr="00A25C08" w:rsidRDefault="00416276" w:rsidP="00416276">
            <w:pPr>
              <w:widowControl w:val="0"/>
              <w:rPr>
                <w:rFonts w:ascii="Times New Roman" w:hAnsi="Times New Roman"/>
                <w:color w:val="000000"/>
                <w:sz w:val="16"/>
                <w:szCs w:val="16"/>
                <w:shd w:val="clear" w:color="auto" w:fill="FFFFFF"/>
              </w:rPr>
            </w:pPr>
            <w:r w:rsidRPr="00A25C08">
              <w:rPr>
                <w:rFonts w:ascii="Times New Roman" w:hAnsi="Times New Roman"/>
                <w:color w:val="000000"/>
                <w:sz w:val="16"/>
                <w:szCs w:val="16"/>
                <w:shd w:val="clear" w:color="auto" w:fill="FFFFFF"/>
              </w:rPr>
              <w:t>任中央觀象臺臺長，創辦《氣象月刊》、《觀象叢報》等刊物。</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1918</w:t>
            </w:r>
          </w:p>
        </w:tc>
        <w:tc>
          <w:tcPr>
            <w:tcW w:w="8370" w:type="dxa"/>
            <w:shd w:val="clear" w:color="auto" w:fill="auto"/>
          </w:tcPr>
          <w:p w:rsidR="00416276" w:rsidRPr="00A25C08" w:rsidRDefault="00416276" w:rsidP="00416276">
            <w:pPr>
              <w:widowControl w:val="0"/>
              <w:rPr>
                <w:rFonts w:ascii="Times New Roman" w:hAnsi="Times New Roman"/>
                <w:color w:val="000000"/>
                <w:sz w:val="16"/>
                <w:szCs w:val="16"/>
                <w:shd w:val="clear" w:color="auto" w:fill="FFFFFF"/>
              </w:rPr>
            </w:pPr>
            <w:r w:rsidRPr="00A25C08">
              <w:rPr>
                <w:rFonts w:ascii="Times New Roman" w:hAnsi="Times New Roman"/>
                <w:color w:val="000000"/>
                <w:sz w:val="16"/>
                <w:szCs w:val="16"/>
                <w:shd w:val="clear" w:color="auto" w:fill="FFFFFF"/>
              </w:rPr>
              <w:t>赴法國參加巴黎國際時辰統一會議，旋</w:t>
            </w:r>
            <w:r>
              <w:rPr>
                <w:rFonts w:ascii="Times New Roman" w:hAnsi="Times New Roman" w:hint="eastAsia"/>
                <w:color w:val="000000"/>
                <w:sz w:val="16"/>
                <w:szCs w:val="16"/>
                <w:shd w:val="clear" w:color="auto" w:fill="FFFFFF"/>
              </w:rPr>
              <w:t>受</w:t>
            </w:r>
            <w:r w:rsidRPr="00A25C08">
              <w:rPr>
                <w:rFonts w:ascii="Times New Roman" w:hAnsi="Times New Roman"/>
                <w:color w:val="000000"/>
                <w:sz w:val="16"/>
                <w:szCs w:val="16"/>
                <w:shd w:val="clear" w:color="auto" w:fill="FFFFFF"/>
              </w:rPr>
              <w:t>命為中國留歐學生監督。</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1922</w:t>
            </w:r>
          </w:p>
        </w:tc>
        <w:tc>
          <w:tcPr>
            <w:tcW w:w="8370" w:type="dxa"/>
            <w:shd w:val="clear" w:color="auto" w:fill="auto"/>
          </w:tcPr>
          <w:p w:rsidR="00416276" w:rsidRPr="00A25C08" w:rsidRDefault="00416276" w:rsidP="00416276">
            <w:pPr>
              <w:widowControl w:val="0"/>
              <w:rPr>
                <w:rFonts w:ascii="Times New Roman" w:hAnsi="Times New Roman"/>
                <w:color w:val="000000"/>
                <w:sz w:val="16"/>
                <w:szCs w:val="16"/>
                <w:shd w:val="clear" w:color="auto" w:fill="FFFFFF"/>
              </w:rPr>
            </w:pPr>
            <w:r w:rsidRPr="00A25C08">
              <w:rPr>
                <w:rFonts w:ascii="Times New Roman" w:hAnsi="Times New Roman"/>
                <w:color w:val="000000"/>
                <w:sz w:val="16"/>
                <w:szCs w:val="16"/>
                <w:shd w:val="clear" w:color="auto" w:fill="FFFFFF"/>
              </w:rPr>
              <w:t>回國任中央觀象臺臺長</w:t>
            </w:r>
            <w:r w:rsidRPr="00A25C08">
              <w:rPr>
                <w:rFonts w:ascii="Times New Roman" w:hAnsi="Times New Roman" w:hint="eastAsia"/>
                <w:color w:val="000000"/>
                <w:sz w:val="16"/>
                <w:szCs w:val="16"/>
                <w:shd w:val="clear" w:color="auto" w:fill="FFFFFF"/>
              </w:rPr>
              <w:t>，同年</w:t>
            </w:r>
            <w:r w:rsidRPr="00A25C08">
              <w:rPr>
                <w:rFonts w:ascii="Times New Roman" w:hAnsi="Times New Roman" w:hint="eastAsia"/>
                <w:sz w:val="16"/>
                <w:szCs w:val="16"/>
              </w:rPr>
              <w:t>十月三十日成立中國天文學會。期間任教於</w:t>
            </w:r>
            <w:r w:rsidRPr="00A25C08">
              <w:rPr>
                <w:rFonts w:ascii="Times New Roman" w:hAnsi="Times New Roman"/>
                <w:color w:val="000000"/>
                <w:sz w:val="16"/>
                <w:szCs w:val="16"/>
                <w:shd w:val="clear" w:color="auto" w:fill="FFFFFF"/>
              </w:rPr>
              <w:t>國立北京女子高等師範學校、國立北京大學。</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1927</w:t>
            </w:r>
          </w:p>
        </w:tc>
        <w:tc>
          <w:tcPr>
            <w:tcW w:w="8370" w:type="dxa"/>
            <w:shd w:val="clear" w:color="auto" w:fill="auto"/>
          </w:tcPr>
          <w:p w:rsidR="00416276" w:rsidRPr="00A25C08" w:rsidRDefault="00416276" w:rsidP="00416276">
            <w:pPr>
              <w:widowControl w:val="0"/>
              <w:rPr>
                <w:rFonts w:ascii="Times New Roman" w:hAnsi="Times New Roman"/>
                <w:color w:val="000000"/>
                <w:sz w:val="16"/>
                <w:szCs w:val="16"/>
                <w:shd w:val="clear" w:color="auto" w:fill="FFFFFF"/>
              </w:rPr>
            </w:pPr>
            <w:r w:rsidRPr="00A25C08">
              <w:rPr>
                <w:rFonts w:ascii="Times New Roman" w:hAnsi="Times New Roman"/>
                <w:color w:val="000000"/>
                <w:sz w:val="16"/>
                <w:szCs w:val="16"/>
                <w:shd w:val="clear" w:color="auto" w:fill="FFFFFF"/>
              </w:rPr>
              <w:t>任江蘇省政務委員會委員、常務委員、政府委員。</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sz w:val="16"/>
                <w:szCs w:val="16"/>
              </w:rPr>
              <w:t>1928</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任中央研究院天文研究所第一任所長</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sz w:val="16"/>
                <w:szCs w:val="16"/>
              </w:rPr>
              <w:t>1928</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任農鑛部參事兼農鑛部祕書處祕書長</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1928/10/20</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任駐法蘭西國公使</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1929/3/2</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就職駐法蘭西國公使</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1929/8/20</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特派國際聯合（盟）會　第十屆大會代表</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1930</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駐法蘭西國公使</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1930/7/14</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特派國際聯合（盟）會　第十一屆大會代表</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1930/12/4</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特任教育部部長</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1931/1/8</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調駐法蘭西國公使</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1931/8/10</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hint="eastAsia"/>
                <w:sz w:val="16"/>
                <w:szCs w:val="16"/>
              </w:rPr>
              <w:t>教育部部長、調任監察委員</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1932</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派赴北平查辦</w:t>
            </w:r>
            <w:r w:rsidRPr="00A25C08">
              <w:rPr>
                <w:rFonts w:ascii="Times New Roman" w:hAnsi="Times New Roman" w:hint="eastAsia"/>
                <w:color w:val="000000"/>
                <w:sz w:val="16"/>
                <w:szCs w:val="16"/>
                <w:shd w:val="clear" w:color="auto" w:fill="FFFFFF"/>
              </w:rPr>
              <w:t>國立</w:t>
            </w:r>
            <w:r w:rsidRPr="00A25C08">
              <w:rPr>
                <w:rFonts w:ascii="Times New Roman" w:hAnsi="Times New Roman"/>
                <w:color w:val="000000"/>
                <w:sz w:val="16"/>
                <w:szCs w:val="16"/>
                <w:shd w:val="clear" w:color="auto" w:fill="FFFFFF"/>
              </w:rPr>
              <w:t>故宮</w:t>
            </w:r>
            <w:r w:rsidRPr="00A25C08">
              <w:rPr>
                <w:rFonts w:ascii="Times New Roman" w:hAnsi="Times New Roman" w:hint="eastAsia"/>
                <w:color w:val="000000"/>
                <w:sz w:val="16"/>
                <w:szCs w:val="16"/>
                <w:shd w:val="clear" w:color="auto" w:fill="FFFFFF"/>
              </w:rPr>
              <w:t>博物院</w:t>
            </w:r>
            <w:r w:rsidRPr="00A25C08">
              <w:rPr>
                <w:rFonts w:ascii="Times New Roman" w:hAnsi="Times New Roman"/>
                <w:color w:val="000000"/>
                <w:sz w:val="16"/>
                <w:szCs w:val="16"/>
                <w:shd w:val="clear" w:color="auto" w:fill="FFFFFF"/>
              </w:rPr>
              <w:t>盜賣古物事</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1942</w:t>
            </w:r>
          </w:p>
        </w:tc>
        <w:tc>
          <w:tcPr>
            <w:tcW w:w="8370" w:type="dxa"/>
            <w:shd w:val="clear" w:color="auto" w:fill="auto"/>
          </w:tcPr>
          <w:p w:rsidR="00416276" w:rsidRPr="00A25C08" w:rsidRDefault="00416276" w:rsidP="00416276">
            <w:pPr>
              <w:widowControl w:val="0"/>
              <w:rPr>
                <w:rFonts w:ascii="Times New Roman" w:hAnsi="Times New Roman"/>
                <w:color w:val="000000"/>
                <w:sz w:val="16"/>
                <w:szCs w:val="16"/>
                <w:shd w:val="clear" w:color="auto" w:fill="FFFFFF"/>
              </w:rPr>
            </w:pPr>
            <w:r w:rsidRPr="00A25C08">
              <w:rPr>
                <w:rFonts w:ascii="Times New Roman" w:hAnsi="Times New Roman"/>
                <w:color w:val="000000"/>
                <w:sz w:val="16"/>
                <w:szCs w:val="16"/>
                <w:shd w:val="clear" w:color="auto" w:fill="FFFFFF"/>
              </w:rPr>
              <w:t>任監察院閩浙區監察使</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1943</w:t>
            </w:r>
          </w:p>
        </w:tc>
        <w:tc>
          <w:tcPr>
            <w:tcW w:w="8370"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派為第二次高等考試初試監試委員</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1944</w:t>
            </w:r>
          </w:p>
        </w:tc>
        <w:tc>
          <w:tcPr>
            <w:tcW w:w="8370" w:type="dxa"/>
            <w:shd w:val="clear" w:color="auto" w:fill="auto"/>
          </w:tcPr>
          <w:p w:rsidR="00416276" w:rsidRPr="00A25C08" w:rsidRDefault="00416276" w:rsidP="00416276">
            <w:pPr>
              <w:widowControl w:val="0"/>
              <w:rPr>
                <w:rFonts w:ascii="Times New Roman" w:hAnsi="Times New Roman"/>
                <w:color w:val="000000"/>
                <w:sz w:val="16"/>
                <w:szCs w:val="16"/>
                <w:shd w:val="clear" w:color="auto" w:fill="FFFFFF"/>
              </w:rPr>
            </w:pPr>
            <w:r w:rsidRPr="00A25C08">
              <w:rPr>
                <w:rFonts w:ascii="Times New Roman" w:hAnsi="Times New Roman"/>
                <w:color w:val="000000"/>
                <w:sz w:val="16"/>
                <w:szCs w:val="16"/>
                <w:shd w:val="clear" w:color="auto" w:fill="FFFFFF"/>
              </w:rPr>
              <w:t>續派為第一、二次高等考試初試監試委員、浙江省縣長考試監試委員</w:t>
            </w:r>
          </w:p>
        </w:tc>
      </w:tr>
      <w:tr w:rsidR="00416276" w:rsidTr="002E4034">
        <w:tc>
          <w:tcPr>
            <w:tcW w:w="1128" w:type="dxa"/>
            <w:shd w:val="clear" w:color="auto" w:fill="auto"/>
          </w:tcPr>
          <w:p w:rsidR="00416276" w:rsidRPr="00A25C08" w:rsidRDefault="00416276" w:rsidP="00416276">
            <w:pPr>
              <w:widowControl w:val="0"/>
              <w:rPr>
                <w:rFonts w:ascii="Times New Roman" w:hAnsi="Times New Roman"/>
                <w:sz w:val="16"/>
                <w:szCs w:val="16"/>
              </w:rPr>
            </w:pPr>
            <w:r w:rsidRPr="00A25C08">
              <w:rPr>
                <w:rFonts w:ascii="Times New Roman" w:hAnsi="Times New Roman"/>
                <w:color w:val="000000"/>
                <w:sz w:val="16"/>
                <w:szCs w:val="16"/>
                <w:shd w:val="clear" w:color="auto" w:fill="FFFFFF"/>
              </w:rPr>
              <w:t>1947</w:t>
            </w:r>
            <w:r w:rsidRPr="00A25C08">
              <w:rPr>
                <w:rFonts w:ascii="Times New Roman" w:hAnsi="Times New Roman"/>
                <w:sz w:val="16"/>
                <w:szCs w:val="16"/>
              </w:rPr>
              <w:t>.6.26</w:t>
            </w:r>
          </w:p>
        </w:tc>
        <w:tc>
          <w:tcPr>
            <w:tcW w:w="8370" w:type="dxa"/>
            <w:shd w:val="clear" w:color="auto" w:fill="auto"/>
          </w:tcPr>
          <w:p w:rsidR="00416276" w:rsidRPr="00A25C08" w:rsidRDefault="00416276" w:rsidP="00416276">
            <w:pPr>
              <w:widowControl w:val="0"/>
              <w:rPr>
                <w:rFonts w:ascii="Times New Roman" w:hAnsi="Times New Roman"/>
                <w:color w:val="000000"/>
                <w:sz w:val="16"/>
                <w:szCs w:val="16"/>
                <w:shd w:val="clear" w:color="auto" w:fill="FFFFFF"/>
              </w:rPr>
            </w:pPr>
            <w:r>
              <w:rPr>
                <w:rFonts w:ascii="Times New Roman" w:hAnsi="Times New Roman"/>
                <w:color w:val="000000"/>
                <w:sz w:val="16"/>
                <w:szCs w:val="16"/>
                <w:shd w:val="clear" w:color="auto" w:fill="FFFFFF"/>
              </w:rPr>
              <w:t>逝世</w:t>
            </w:r>
            <w:r>
              <w:rPr>
                <w:rFonts w:ascii="Times New Roman" w:hAnsi="Times New Roman" w:hint="eastAsia"/>
                <w:color w:val="000000"/>
                <w:sz w:val="16"/>
                <w:szCs w:val="16"/>
                <w:shd w:val="clear" w:color="auto" w:fill="FFFFFF"/>
              </w:rPr>
              <w:t>於</w:t>
            </w:r>
            <w:r w:rsidRPr="00A25C08">
              <w:rPr>
                <w:rFonts w:ascii="Times New Roman" w:hAnsi="Times New Roman"/>
                <w:color w:val="000000"/>
                <w:sz w:val="16"/>
                <w:szCs w:val="16"/>
                <w:shd w:val="clear" w:color="auto" w:fill="FFFFFF"/>
              </w:rPr>
              <w:t>福州</w:t>
            </w:r>
          </w:p>
        </w:tc>
      </w:tr>
    </w:tbl>
    <w:p w:rsidR="00416276" w:rsidRPr="003D08CA" w:rsidRDefault="00416276" w:rsidP="00416276">
      <w:pPr>
        <w:spacing w:before="90" w:after="90"/>
      </w:pPr>
    </w:p>
    <w:p w:rsidR="00416276" w:rsidRPr="00E14DC8" w:rsidRDefault="00416276" w:rsidP="00416276">
      <w:pPr>
        <w:pStyle w:val="aff9"/>
        <w:spacing w:before="90" w:after="90" w:line="500" w:lineRule="exact"/>
        <w:rPr>
          <w:sz w:val="32"/>
          <w:szCs w:val="32"/>
        </w:rPr>
      </w:pPr>
      <w:r>
        <w:br w:type="page"/>
      </w:r>
      <w:r w:rsidRPr="00E14DC8">
        <w:rPr>
          <w:sz w:val="32"/>
          <w:szCs w:val="32"/>
        </w:rPr>
        <w:lastRenderedPageBreak/>
        <w:t>Triumph in the Skies</w:t>
      </w:r>
      <w:r>
        <w:rPr>
          <w:rFonts w:hint="eastAsia"/>
          <w:sz w:val="32"/>
          <w:szCs w:val="32"/>
        </w:rPr>
        <w:t xml:space="preserve">: </w:t>
      </w:r>
      <w:r>
        <w:rPr>
          <w:sz w:val="32"/>
          <w:szCs w:val="32"/>
        </w:rPr>
        <w:t>KAO Lu</w:t>
      </w:r>
      <w:r w:rsidRPr="00E14DC8">
        <w:rPr>
          <w:sz w:val="32"/>
          <w:szCs w:val="32"/>
        </w:rPr>
        <w:t>'s "</w:t>
      </w:r>
      <w:r w:rsidRPr="00E14DC8">
        <w:rPr>
          <w:i/>
          <w:sz w:val="32"/>
          <w:szCs w:val="32"/>
        </w:rPr>
        <w:t>Aeronautics</w:t>
      </w:r>
      <w:r w:rsidRPr="00E14DC8">
        <w:rPr>
          <w:sz w:val="32"/>
          <w:szCs w:val="32"/>
        </w:rPr>
        <w:t>"</w:t>
      </w:r>
    </w:p>
    <w:p w:rsidR="00416276" w:rsidRPr="00850E1B" w:rsidRDefault="00416276" w:rsidP="00F26C0A">
      <w:pPr>
        <w:spacing w:beforeLines="50" w:before="180" w:afterLines="50" w:after="180"/>
        <w:jc w:val="center"/>
        <w:rPr>
          <w:rFonts w:ascii="Times New Roman" w:hAnsi="Times New Roman"/>
        </w:rPr>
      </w:pPr>
      <w:r w:rsidRPr="00850E1B">
        <w:rPr>
          <w:rFonts w:ascii="Times New Roman" w:hAnsi="Times New Roman"/>
          <w:kern w:val="0"/>
        </w:rPr>
        <w:t>WU Yanru</w:t>
      </w:r>
      <w:r w:rsidRPr="00850E1B">
        <w:rPr>
          <w:rStyle w:val="ac"/>
          <w:rFonts w:ascii="Times New Roman" w:hAnsi="Times New Roman"/>
        </w:rPr>
        <w:t xml:space="preserve"> </w:t>
      </w:r>
      <w:r>
        <w:rPr>
          <w:rFonts w:ascii="ZWAdobeF" w:hAnsi="ZWAdobeF" w:cs="ZWAdobeF"/>
          <w:sz w:val="2"/>
          <w:szCs w:val="2"/>
        </w:rPr>
        <w:t>2F</w:t>
      </w:r>
      <w:r w:rsidRPr="00850E1B">
        <w:rPr>
          <w:rStyle w:val="ac"/>
          <w:rFonts w:ascii="Times New Roman" w:hAnsi="Times New Roman"/>
        </w:rPr>
        <w:footnoteReference w:customMarkFollows="1" w:id="149"/>
        <w:t>*</w:t>
      </w:r>
    </w:p>
    <w:p w:rsidR="00416276" w:rsidRPr="002772EC" w:rsidRDefault="00416276" w:rsidP="00F26C0A">
      <w:pPr>
        <w:autoSpaceDE w:val="0"/>
        <w:autoSpaceDN w:val="0"/>
        <w:adjustRightInd w:val="0"/>
        <w:spacing w:beforeLines="50" w:before="180" w:afterLines="50" w:after="180"/>
        <w:jc w:val="center"/>
        <w:rPr>
          <w:rFonts w:ascii="Times New Roman" w:hAnsi="Times New Roman"/>
          <w:color w:val="000000"/>
          <w:kern w:val="0"/>
          <w:sz w:val="28"/>
          <w:szCs w:val="28"/>
        </w:rPr>
      </w:pPr>
      <w:r w:rsidRPr="002772EC">
        <w:rPr>
          <w:rFonts w:ascii="Times New Roman" w:hAnsi="Times New Roman"/>
          <w:bCs/>
          <w:color w:val="000000"/>
          <w:kern w:val="0"/>
          <w:sz w:val="28"/>
          <w:szCs w:val="28"/>
        </w:rPr>
        <w:t>Abstract</w:t>
      </w:r>
    </w:p>
    <w:p w:rsidR="00416276" w:rsidRDefault="00416276" w:rsidP="00416276">
      <w:pPr>
        <w:spacing w:before="90" w:after="90"/>
        <w:jc w:val="both"/>
        <w:rPr>
          <w:rFonts w:ascii="Times New Roman" w:eastAsia="標楷體" w:hAnsi="Times New Roman"/>
          <w:sz w:val="22"/>
        </w:rPr>
      </w:pPr>
      <w:r w:rsidRPr="003F4DFF">
        <w:rPr>
          <w:rFonts w:ascii="Times New Roman" w:eastAsia="標楷體" w:hAnsi="Times New Roman" w:hint="eastAsia"/>
          <w:sz w:val="22"/>
        </w:rPr>
        <w:t xml:space="preserve">　　</w:t>
      </w:r>
      <w:r w:rsidRPr="00EA71DC">
        <w:rPr>
          <w:rFonts w:ascii="Times New Roman" w:eastAsia="標楷體" w:hAnsi="Times New Roman"/>
          <w:sz w:val="22"/>
        </w:rPr>
        <w:t>From the 19th century to early 20th century, aviation balloons were rapidly progressed.</w:t>
      </w:r>
      <w:r w:rsidR="00E95071">
        <w:rPr>
          <w:rFonts w:ascii="Times New Roman" w:eastAsia="標楷體" w:hAnsi="Times New Roman"/>
          <w:sz w:val="22"/>
        </w:rPr>
        <w:t xml:space="preserve"> </w:t>
      </w:r>
      <w:r w:rsidRPr="00EA71DC">
        <w:rPr>
          <w:rFonts w:ascii="Times New Roman" w:eastAsia="標楷體" w:hAnsi="Times New Roman"/>
          <w:sz w:val="22"/>
        </w:rPr>
        <w:t>People were not satisfied and they wanted to</w:t>
      </w:r>
      <w:r>
        <w:rPr>
          <w:rFonts w:ascii="Times New Roman" w:eastAsia="標楷體" w:hAnsi="Times New Roman"/>
          <w:sz w:val="22"/>
        </w:rPr>
        <w:t xml:space="preserve"> develop even faster airplanes.</w:t>
      </w:r>
      <w:r>
        <w:rPr>
          <w:rFonts w:ascii="Times New Roman" w:eastAsia="標楷體" w:hAnsi="Times New Roman" w:hint="eastAsia"/>
          <w:sz w:val="22"/>
        </w:rPr>
        <w:t xml:space="preserve"> </w:t>
      </w:r>
      <w:r w:rsidRPr="00EA71DC">
        <w:rPr>
          <w:rFonts w:ascii="Times New Roman" w:eastAsia="標楷體" w:hAnsi="Times New Roman"/>
          <w:sz w:val="22"/>
        </w:rPr>
        <w:t>The desire to fly was not just fueled by people's ambitions to challenge the skies, they also wanted to use the technology for m</w:t>
      </w:r>
      <w:r>
        <w:rPr>
          <w:rFonts w:ascii="Times New Roman" w:eastAsia="標楷體" w:hAnsi="Times New Roman"/>
          <w:sz w:val="22"/>
        </w:rPr>
        <w:t>ilitary or commercial purposes.</w:t>
      </w:r>
      <w:r w:rsidRPr="00EA71DC">
        <w:rPr>
          <w:rFonts w:ascii="Times New Roman" w:eastAsia="標楷體" w:hAnsi="Times New Roman"/>
          <w:sz w:val="22"/>
        </w:rPr>
        <w:t>As a result, many countries tried to develop technologies and knowledge for aviation, such as organic chemistry, material science, fluid mechani</w:t>
      </w:r>
      <w:r>
        <w:rPr>
          <w:rFonts w:ascii="Times New Roman" w:eastAsia="標楷體" w:hAnsi="Times New Roman"/>
          <w:sz w:val="22"/>
        </w:rPr>
        <w:t>cs, and mechanical engineering.</w:t>
      </w:r>
      <w:r>
        <w:rPr>
          <w:rFonts w:ascii="Times New Roman" w:eastAsia="標楷體" w:hAnsi="Times New Roman" w:hint="eastAsia"/>
          <w:sz w:val="22"/>
        </w:rPr>
        <w:t xml:space="preserve"> </w:t>
      </w:r>
      <w:r w:rsidRPr="00EA71DC">
        <w:rPr>
          <w:rFonts w:ascii="Times New Roman" w:eastAsia="標楷體" w:hAnsi="Times New Roman"/>
          <w:sz w:val="22"/>
        </w:rPr>
        <w:t>At the time, China depended on foreign teachers or translated books to introd</w:t>
      </w:r>
      <w:r>
        <w:rPr>
          <w:rFonts w:ascii="Times New Roman" w:eastAsia="標楷體" w:hAnsi="Times New Roman"/>
          <w:sz w:val="22"/>
        </w:rPr>
        <w:t>uce western aviation knowledge.</w:t>
      </w:r>
      <w:r>
        <w:rPr>
          <w:rFonts w:ascii="Times New Roman" w:eastAsia="標楷體" w:hAnsi="Times New Roman" w:hint="eastAsia"/>
          <w:sz w:val="22"/>
        </w:rPr>
        <w:t xml:space="preserve"> </w:t>
      </w:r>
      <w:r w:rsidRPr="00EA71DC">
        <w:rPr>
          <w:rFonts w:ascii="Times New Roman" w:eastAsia="標楷體" w:hAnsi="Times New Roman"/>
          <w:sz w:val="22"/>
        </w:rPr>
        <w:t>However, these teachers might not be competent and translated books could be ab</w:t>
      </w:r>
      <w:r>
        <w:rPr>
          <w:rFonts w:ascii="Times New Roman" w:eastAsia="標楷體" w:hAnsi="Times New Roman"/>
          <w:sz w:val="22"/>
        </w:rPr>
        <w:t>ridges, incorrect, or outdated.</w:t>
      </w:r>
      <w:r>
        <w:rPr>
          <w:rFonts w:ascii="Times New Roman" w:eastAsia="標楷體" w:hAnsi="Times New Roman" w:hint="eastAsia"/>
          <w:sz w:val="22"/>
        </w:rPr>
        <w:t xml:space="preserve"> </w:t>
      </w:r>
      <w:r w:rsidRPr="00EA71DC">
        <w:rPr>
          <w:rFonts w:ascii="Times New Roman" w:eastAsia="標楷體" w:hAnsi="Times New Roman"/>
          <w:sz w:val="22"/>
        </w:rPr>
        <w:t>Lack of first-hand source of knowledge slowed down China'</w:t>
      </w:r>
      <w:r>
        <w:rPr>
          <w:rFonts w:ascii="Times New Roman" w:eastAsia="標楷體" w:hAnsi="Times New Roman"/>
          <w:sz w:val="22"/>
        </w:rPr>
        <w:t>s progress in aviation science.</w:t>
      </w:r>
      <w:r>
        <w:rPr>
          <w:rFonts w:ascii="Times New Roman" w:eastAsia="標楷體" w:hAnsi="Times New Roman" w:hint="eastAsia"/>
          <w:sz w:val="22"/>
        </w:rPr>
        <w:t xml:space="preserve"> </w:t>
      </w:r>
      <w:r w:rsidRPr="00EA71DC">
        <w:rPr>
          <w:rFonts w:ascii="Times New Roman" w:eastAsia="標楷體" w:hAnsi="Times New Roman"/>
          <w:sz w:val="22"/>
        </w:rPr>
        <w:t>China desperately needed updated and</w:t>
      </w:r>
      <w:r>
        <w:rPr>
          <w:rFonts w:ascii="Times New Roman" w:eastAsia="標楷體" w:hAnsi="Times New Roman"/>
          <w:sz w:val="22"/>
        </w:rPr>
        <w:t xml:space="preserve"> detailed books about aviation.</w:t>
      </w:r>
      <w:r>
        <w:rPr>
          <w:rFonts w:ascii="Times New Roman" w:eastAsia="標楷體" w:hAnsi="Times New Roman" w:hint="eastAsia"/>
          <w:sz w:val="22"/>
        </w:rPr>
        <w:t xml:space="preserve"> KAO Lu</w:t>
      </w:r>
      <w:r w:rsidRPr="00EA71DC">
        <w:rPr>
          <w:rFonts w:ascii="Times New Roman" w:eastAsia="標楷體" w:hAnsi="Times New Roman"/>
          <w:sz w:val="22"/>
        </w:rPr>
        <w:t xml:space="preserve"> (1877-1947) was one of China's most famous astro</w:t>
      </w:r>
      <w:r>
        <w:rPr>
          <w:rFonts w:ascii="Times New Roman" w:eastAsia="標楷體" w:hAnsi="Times New Roman"/>
          <w:sz w:val="22"/>
        </w:rPr>
        <w:t>nomers and diplomats.</w:t>
      </w:r>
      <w:r>
        <w:rPr>
          <w:rFonts w:ascii="Times New Roman" w:eastAsia="標楷體" w:hAnsi="Times New Roman" w:hint="eastAsia"/>
          <w:sz w:val="22"/>
        </w:rPr>
        <w:t xml:space="preserve"> </w:t>
      </w:r>
      <w:r w:rsidRPr="00EA71DC">
        <w:rPr>
          <w:rFonts w:ascii="Times New Roman" w:eastAsia="標楷體" w:hAnsi="Times New Roman"/>
          <w:sz w:val="22"/>
        </w:rPr>
        <w:t>He studied at Catholic University of Bruss</w:t>
      </w:r>
      <w:r>
        <w:rPr>
          <w:rFonts w:ascii="Times New Roman" w:eastAsia="標楷體" w:hAnsi="Times New Roman"/>
          <w:sz w:val="22"/>
        </w:rPr>
        <w:t>els, Belgium from 1905 to 1909.</w:t>
      </w:r>
      <w:r>
        <w:rPr>
          <w:rFonts w:ascii="Times New Roman" w:eastAsia="標楷體" w:hAnsi="Times New Roman" w:hint="eastAsia"/>
          <w:sz w:val="22"/>
        </w:rPr>
        <w:t xml:space="preserve"> </w:t>
      </w:r>
      <w:r w:rsidRPr="00EA71DC">
        <w:rPr>
          <w:rFonts w:ascii="Times New Roman" w:eastAsia="標楷體" w:hAnsi="Times New Roman"/>
          <w:sz w:val="22"/>
        </w:rPr>
        <w:t>During his off hours, he would see airplane shows and study aviation books.</w:t>
      </w:r>
      <w:r>
        <w:rPr>
          <w:rFonts w:ascii="Times New Roman" w:eastAsia="標楷體" w:hAnsi="Times New Roman" w:hint="eastAsia"/>
          <w:sz w:val="22"/>
        </w:rPr>
        <w:t xml:space="preserve"> </w:t>
      </w:r>
      <w:r w:rsidRPr="00D858EE">
        <w:rPr>
          <w:rFonts w:ascii="Times New Roman" w:eastAsia="標楷體" w:hAnsi="Times New Roman"/>
          <w:sz w:val="22"/>
        </w:rPr>
        <w:t xml:space="preserve">The book </w:t>
      </w:r>
      <w:r w:rsidRPr="003F4DFF">
        <w:rPr>
          <w:rFonts w:ascii="Times New Roman" w:eastAsia="標楷體" w:hAnsi="Times New Roman"/>
          <w:i/>
          <w:sz w:val="22"/>
        </w:rPr>
        <w:t>Aeronautics</w:t>
      </w:r>
      <w:r>
        <w:rPr>
          <w:rFonts w:ascii="Times New Roman" w:eastAsia="標楷體" w:hAnsi="Times New Roman" w:hint="eastAsia"/>
          <w:sz w:val="22"/>
        </w:rPr>
        <w:t xml:space="preserve"> </w:t>
      </w:r>
      <w:r w:rsidRPr="00D858EE">
        <w:rPr>
          <w:rFonts w:ascii="Times New Roman" w:eastAsia="標楷體" w:hAnsi="Times New Roman"/>
          <w:sz w:val="22"/>
        </w:rPr>
        <w:t>(</w:t>
      </w:r>
      <w:r w:rsidRPr="00E95071">
        <w:rPr>
          <w:rFonts w:ascii="Times New Roman" w:eastAsia="標楷體" w:hAnsi="Times New Roman"/>
          <w:i/>
          <w:sz w:val="22"/>
        </w:rPr>
        <w:t>Kongzhong Hangxingshu</w:t>
      </w:r>
      <w:r w:rsidRPr="003F4DFF">
        <w:rPr>
          <w:rFonts w:ascii="Times New Roman" w:eastAsia="標楷體" w:hAnsi="Times New Roman" w:hint="eastAsia"/>
          <w:sz w:val="22"/>
        </w:rPr>
        <w:t>空中航行術</w:t>
      </w:r>
      <w:r w:rsidRPr="00D858EE">
        <w:rPr>
          <w:rFonts w:ascii="Times New Roman" w:eastAsia="標楷體" w:hAnsi="Times New Roman"/>
          <w:sz w:val="22"/>
        </w:rPr>
        <w:t>) that he authored was full of first-hand aviation knowledge that he had learned.</w:t>
      </w:r>
      <w:r>
        <w:rPr>
          <w:rFonts w:ascii="Times New Roman" w:eastAsia="標楷體" w:hAnsi="Times New Roman" w:hint="eastAsia"/>
          <w:sz w:val="22"/>
        </w:rPr>
        <w:t xml:space="preserve"> </w:t>
      </w:r>
      <w:r w:rsidRPr="00D858EE">
        <w:rPr>
          <w:rFonts w:ascii="Times New Roman" w:eastAsia="標楷體" w:hAnsi="Times New Roman"/>
          <w:sz w:val="22"/>
        </w:rPr>
        <w:t>This book introduced the history and steps for the making of airplanes.</w:t>
      </w:r>
      <w:r>
        <w:rPr>
          <w:rFonts w:ascii="Times New Roman" w:eastAsia="標楷體" w:hAnsi="Times New Roman" w:hint="eastAsia"/>
          <w:sz w:val="22"/>
        </w:rPr>
        <w:t xml:space="preserve"> </w:t>
      </w:r>
      <w:r w:rsidRPr="00D858EE">
        <w:rPr>
          <w:rFonts w:ascii="Times New Roman" w:eastAsia="標楷體" w:hAnsi="Times New Roman"/>
          <w:sz w:val="22"/>
        </w:rPr>
        <w:t>It also introduced to the Chinese latest airplanes.</w:t>
      </w:r>
      <w:r>
        <w:rPr>
          <w:rFonts w:ascii="Times New Roman" w:eastAsia="標楷體" w:hAnsi="Times New Roman" w:hint="eastAsia"/>
          <w:sz w:val="22"/>
        </w:rPr>
        <w:t xml:space="preserve"> </w:t>
      </w:r>
      <w:r w:rsidRPr="00D858EE">
        <w:rPr>
          <w:rFonts w:ascii="Times New Roman" w:eastAsia="標楷體" w:hAnsi="Times New Roman"/>
          <w:sz w:val="22"/>
        </w:rPr>
        <w:t>Each aircraft had its pictures with a bilingual glossary so the readers could go deeper and access the sources of information.</w:t>
      </w:r>
      <w:r>
        <w:rPr>
          <w:rFonts w:ascii="Times New Roman" w:eastAsia="標楷體" w:hAnsi="Times New Roman" w:hint="eastAsia"/>
          <w:sz w:val="22"/>
        </w:rPr>
        <w:t xml:space="preserve"> </w:t>
      </w:r>
      <w:r w:rsidRPr="00D858EE">
        <w:rPr>
          <w:rFonts w:ascii="Times New Roman" w:eastAsia="標楷體" w:hAnsi="Times New Roman"/>
          <w:sz w:val="22"/>
        </w:rPr>
        <w:t xml:space="preserve">However, </w:t>
      </w:r>
      <w:r>
        <w:rPr>
          <w:rFonts w:ascii="Times New Roman" w:eastAsia="標楷體" w:hAnsi="Times New Roman" w:hint="eastAsia"/>
          <w:sz w:val="22"/>
        </w:rPr>
        <w:t>K</w:t>
      </w:r>
      <w:r w:rsidRPr="00D858EE">
        <w:rPr>
          <w:rFonts w:ascii="Times New Roman" w:eastAsia="標楷體" w:hAnsi="Times New Roman"/>
          <w:sz w:val="22"/>
        </w:rPr>
        <w:t>AO's brilliant achievements in both astronomy and diplomacy probably eclipsed the book's deserved fame.</w:t>
      </w:r>
      <w:r>
        <w:rPr>
          <w:rFonts w:ascii="Times New Roman" w:eastAsia="標楷體" w:hAnsi="Times New Roman" w:hint="eastAsia"/>
          <w:sz w:val="22"/>
        </w:rPr>
        <w:t xml:space="preserve"> </w:t>
      </w:r>
      <w:r w:rsidRPr="00D858EE">
        <w:rPr>
          <w:rFonts w:ascii="Times New Roman" w:eastAsia="標楷體" w:hAnsi="Times New Roman"/>
          <w:sz w:val="22"/>
        </w:rPr>
        <w:t xml:space="preserve">This paper would review Qing archives and early-Republic aviation books and news coverage to learned more about </w:t>
      </w:r>
      <w:r>
        <w:rPr>
          <w:rFonts w:ascii="Times New Roman" w:eastAsia="標楷體" w:hAnsi="Times New Roman" w:hint="eastAsia"/>
          <w:sz w:val="22"/>
        </w:rPr>
        <w:t>K</w:t>
      </w:r>
      <w:r w:rsidRPr="00D858EE">
        <w:rPr>
          <w:rFonts w:ascii="Times New Roman" w:eastAsia="標楷體" w:hAnsi="Times New Roman"/>
          <w:sz w:val="22"/>
        </w:rPr>
        <w:t>AO's life.</w:t>
      </w:r>
      <w:r>
        <w:rPr>
          <w:rFonts w:ascii="Times New Roman" w:eastAsia="標楷體" w:hAnsi="Times New Roman" w:hint="eastAsia"/>
          <w:sz w:val="22"/>
        </w:rPr>
        <w:t xml:space="preserve"> </w:t>
      </w:r>
      <w:r w:rsidRPr="00D858EE">
        <w:rPr>
          <w:rFonts w:ascii="Times New Roman" w:eastAsia="標楷體" w:hAnsi="Times New Roman"/>
          <w:sz w:val="22"/>
        </w:rPr>
        <w:t>Then by analyzing the book's contents, we shall know more about modern China's learning of aviation technologies, especially the use of balloon, through books.</w:t>
      </w:r>
      <w:r>
        <w:rPr>
          <w:rFonts w:ascii="Times New Roman" w:eastAsia="標楷體" w:hAnsi="Times New Roman" w:hint="eastAsia"/>
          <w:sz w:val="22"/>
        </w:rPr>
        <w:t xml:space="preserve"> </w:t>
      </w:r>
      <w:r w:rsidRPr="00D858EE">
        <w:rPr>
          <w:rFonts w:ascii="Times New Roman" w:eastAsia="標楷體" w:hAnsi="Times New Roman"/>
          <w:sz w:val="22"/>
        </w:rPr>
        <w:t>We hope this could enrich the study of China's aviation history from the end of the First Sino-Japanese War (1894) to the founding of the Republic of China (1912).</w:t>
      </w:r>
    </w:p>
    <w:p w:rsidR="00DA7CBF" w:rsidRDefault="00DA7CBF" w:rsidP="00416276">
      <w:pPr>
        <w:spacing w:before="90" w:after="90"/>
        <w:ind w:left="1090" w:hangingChars="495" w:hanging="1090"/>
        <w:rPr>
          <w:rFonts w:ascii="Times New Roman" w:hAnsi="Times New Roman"/>
          <w:b/>
          <w:kern w:val="0"/>
          <w:sz w:val="22"/>
        </w:rPr>
      </w:pPr>
    </w:p>
    <w:p w:rsidR="00416276" w:rsidRPr="003F4DFF" w:rsidRDefault="00416276" w:rsidP="00416276">
      <w:pPr>
        <w:spacing w:before="90" w:after="90"/>
        <w:ind w:left="1090" w:hangingChars="495" w:hanging="1090"/>
        <w:rPr>
          <w:rFonts w:ascii="Times New Roman" w:eastAsia="標楷體" w:hAnsi="Times New Roman"/>
          <w:sz w:val="22"/>
        </w:rPr>
      </w:pPr>
      <w:r w:rsidRPr="003F4DFF">
        <w:rPr>
          <w:rFonts w:ascii="Times New Roman" w:hAnsi="Times New Roman"/>
          <w:b/>
          <w:kern w:val="0"/>
          <w:sz w:val="22"/>
        </w:rPr>
        <w:t>Keywords:</w:t>
      </w:r>
      <w:r w:rsidRPr="003F4DFF">
        <w:rPr>
          <w:rFonts w:ascii="Times New Roman" w:hAnsi="Times New Roman"/>
          <w:sz w:val="22"/>
        </w:rPr>
        <w:t xml:space="preserve"> </w:t>
      </w:r>
      <w:r>
        <w:rPr>
          <w:rFonts w:ascii="Times New Roman" w:eastAsia="標楷體" w:hAnsi="Times New Roman"/>
          <w:sz w:val="22"/>
        </w:rPr>
        <w:t>KAO Lu</w:t>
      </w:r>
      <w:r>
        <w:rPr>
          <w:rFonts w:ascii="Times New Roman" w:eastAsia="標楷體" w:hAnsi="Times New Roman" w:hint="eastAsia"/>
          <w:sz w:val="22"/>
        </w:rPr>
        <w:t>,</w:t>
      </w:r>
      <w:r>
        <w:rPr>
          <w:rFonts w:ascii="Times New Roman" w:eastAsia="標楷體" w:hAnsi="Times New Roman"/>
          <w:sz w:val="22"/>
        </w:rPr>
        <w:t xml:space="preserve"> </w:t>
      </w:r>
      <w:r w:rsidRPr="003F4DFF">
        <w:rPr>
          <w:rFonts w:ascii="Times New Roman" w:eastAsia="標楷體" w:hAnsi="Times New Roman"/>
          <w:sz w:val="22"/>
        </w:rPr>
        <w:t>Air Balloon</w:t>
      </w:r>
      <w:r>
        <w:rPr>
          <w:rFonts w:ascii="Times New Roman" w:eastAsia="標楷體" w:hAnsi="Times New Roman" w:hint="eastAsia"/>
          <w:sz w:val="22"/>
        </w:rPr>
        <w:t>,</w:t>
      </w:r>
      <w:r>
        <w:rPr>
          <w:rFonts w:ascii="Times New Roman" w:eastAsia="標楷體" w:hAnsi="Times New Roman"/>
          <w:sz w:val="22"/>
        </w:rPr>
        <w:t xml:space="preserve"> </w:t>
      </w:r>
      <w:r w:rsidRPr="003F4DFF">
        <w:rPr>
          <w:rFonts w:ascii="Times New Roman" w:eastAsia="標楷體" w:hAnsi="Times New Roman" w:hint="eastAsia"/>
          <w:sz w:val="22"/>
        </w:rPr>
        <w:t>B</w:t>
      </w:r>
      <w:r w:rsidRPr="003F4DFF">
        <w:rPr>
          <w:rFonts w:ascii="Times New Roman" w:eastAsia="標楷體" w:hAnsi="Times New Roman"/>
          <w:sz w:val="22"/>
        </w:rPr>
        <w:t>limp</w:t>
      </w:r>
      <w:r>
        <w:rPr>
          <w:rFonts w:ascii="Times New Roman" w:eastAsia="標楷體" w:hAnsi="Times New Roman" w:hint="eastAsia"/>
          <w:sz w:val="22"/>
        </w:rPr>
        <w:t>,</w:t>
      </w:r>
      <w:r>
        <w:rPr>
          <w:rFonts w:ascii="Times New Roman" w:eastAsia="標楷體" w:hAnsi="Times New Roman"/>
          <w:sz w:val="22"/>
        </w:rPr>
        <w:t xml:space="preserve"> </w:t>
      </w:r>
      <w:r w:rsidRPr="003F4DFF">
        <w:rPr>
          <w:rFonts w:ascii="Times New Roman" w:eastAsia="標楷體" w:hAnsi="Times New Roman"/>
          <w:sz w:val="22"/>
        </w:rPr>
        <w:t>Semi-rigid airship</w:t>
      </w:r>
      <w:r>
        <w:rPr>
          <w:rFonts w:ascii="Times New Roman" w:eastAsia="標楷體" w:hAnsi="Times New Roman" w:hint="eastAsia"/>
          <w:sz w:val="22"/>
        </w:rPr>
        <w:t>,</w:t>
      </w:r>
      <w:r>
        <w:rPr>
          <w:rFonts w:ascii="Times New Roman" w:eastAsia="標楷體" w:hAnsi="Times New Roman"/>
          <w:sz w:val="22"/>
        </w:rPr>
        <w:t xml:space="preserve"> </w:t>
      </w:r>
      <w:r w:rsidRPr="003F4DFF">
        <w:rPr>
          <w:rFonts w:ascii="Times New Roman" w:eastAsia="標楷體" w:hAnsi="Times New Roman"/>
          <w:sz w:val="22"/>
        </w:rPr>
        <w:t>Aeroplane</w:t>
      </w:r>
      <w:r>
        <w:rPr>
          <w:rFonts w:ascii="Times New Roman" w:eastAsia="標楷體" w:hAnsi="Times New Roman" w:hint="eastAsia"/>
          <w:sz w:val="22"/>
        </w:rPr>
        <w:t>,</w:t>
      </w:r>
      <w:r>
        <w:rPr>
          <w:rFonts w:ascii="Times New Roman" w:eastAsia="標楷體" w:hAnsi="Times New Roman"/>
          <w:sz w:val="22"/>
        </w:rPr>
        <w:t xml:space="preserve"> </w:t>
      </w:r>
      <w:r w:rsidRPr="003F4DFF">
        <w:rPr>
          <w:rFonts w:ascii="Times New Roman" w:eastAsia="標楷體" w:hAnsi="Times New Roman"/>
          <w:sz w:val="22"/>
        </w:rPr>
        <w:t>Aircraft</w:t>
      </w:r>
      <w:r>
        <w:rPr>
          <w:rFonts w:ascii="Times New Roman" w:eastAsia="標楷體" w:hAnsi="Times New Roman" w:hint="eastAsia"/>
          <w:sz w:val="22"/>
        </w:rPr>
        <w:t>,</w:t>
      </w:r>
      <w:r>
        <w:rPr>
          <w:rFonts w:ascii="Times New Roman" w:eastAsia="標楷體" w:hAnsi="Times New Roman"/>
          <w:sz w:val="22"/>
        </w:rPr>
        <w:t xml:space="preserve"> </w:t>
      </w:r>
      <w:r w:rsidRPr="00416276">
        <w:rPr>
          <w:rFonts w:ascii="Times New Roman" w:eastAsia="標楷體" w:hAnsi="Times New Roman" w:hint="eastAsia"/>
          <w:i/>
          <w:sz w:val="22"/>
        </w:rPr>
        <w:t>Aeronauti</w:t>
      </w:r>
      <w:r w:rsidRPr="00416276">
        <w:rPr>
          <w:rFonts w:ascii="Times New Roman" w:eastAsia="標楷體" w:hAnsi="Times New Roman"/>
          <w:i/>
          <w:sz w:val="22"/>
        </w:rPr>
        <w:t>c</w:t>
      </w:r>
      <w:r w:rsidRPr="00416276">
        <w:rPr>
          <w:rFonts w:ascii="Times New Roman" w:eastAsia="標楷體" w:hAnsi="Times New Roman" w:hint="eastAsia"/>
          <w:i/>
          <w:sz w:val="22"/>
        </w:rPr>
        <w:t xml:space="preserve">s </w:t>
      </w:r>
      <w:r w:rsidRPr="003F4DFF">
        <w:rPr>
          <w:rFonts w:ascii="Times New Roman" w:eastAsia="標楷體" w:hAnsi="Times New Roman" w:hint="eastAsia"/>
          <w:sz w:val="22"/>
        </w:rPr>
        <w:t>(</w:t>
      </w:r>
      <w:r w:rsidR="00E95071">
        <w:rPr>
          <w:rFonts w:ascii="Times New Roman" w:eastAsia="標楷體" w:hAnsi="Times New Roman"/>
          <w:i/>
          <w:sz w:val="22"/>
        </w:rPr>
        <w:t>Kong</w:t>
      </w:r>
      <w:r w:rsidRPr="00E95071">
        <w:rPr>
          <w:rFonts w:ascii="Times New Roman" w:eastAsia="標楷體" w:hAnsi="Times New Roman"/>
          <w:i/>
          <w:sz w:val="22"/>
        </w:rPr>
        <w:t>zhong hang xing shu</w:t>
      </w:r>
      <w:r w:rsidRPr="003F4DFF">
        <w:rPr>
          <w:rFonts w:ascii="Times New Roman" w:eastAsia="標楷體" w:hAnsi="Times New Roman" w:hint="eastAsia"/>
          <w:sz w:val="22"/>
        </w:rPr>
        <w:t xml:space="preserve"> </w:t>
      </w:r>
      <w:r w:rsidRPr="003F4DFF">
        <w:rPr>
          <w:rFonts w:ascii="Times New Roman" w:eastAsia="標楷體" w:hAnsi="Times New Roman" w:hint="eastAsia"/>
          <w:sz w:val="22"/>
        </w:rPr>
        <w:t>空中航行術</w:t>
      </w:r>
      <w:r w:rsidRPr="003F4DFF">
        <w:rPr>
          <w:rFonts w:ascii="Times New Roman" w:eastAsia="標楷體" w:hAnsi="Times New Roman" w:hint="eastAsia"/>
          <w:sz w:val="22"/>
        </w:rPr>
        <w:t>)</w:t>
      </w:r>
      <w:r>
        <w:rPr>
          <w:rFonts w:ascii="Times New Roman" w:eastAsia="標楷體" w:hAnsi="Times New Roman"/>
          <w:sz w:val="22"/>
        </w:rPr>
        <w:t xml:space="preserve">, </w:t>
      </w:r>
      <w:r w:rsidRPr="003F4DFF">
        <w:rPr>
          <w:rFonts w:ascii="Times New Roman" w:eastAsia="標楷體" w:hAnsi="Times New Roman" w:hint="eastAsia"/>
          <w:sz w:val="22"/>
        </w:rPr>
        <w:t>A</w:t>
      </w:r>
      <w:r w:rsidRPr="003F4DFF">
        <w:rPr>
          <w:rFonts w:ascii="Times New Roman" w:eastAsia="標楷體" w:hAnsi="Times New Roman"/>
          <w:sz w:val="22"/>
        </w:rPr>
        <w:t>viation history</w:t>
      </w:r>
    </w:p>
    <w:sectPr w:rsidR="00416276" w:rsidRPr="003F4DFF" w:rsidSect="0033241A">
      <w:headerReference w:type="default" r:id="rId74"/>
      <w:footerReference w:type="default" r:id="rId75"/>
      <w:pgSz w:w="11906" w:h="16838"/>
      <w:pgMar w:top="1440" w:right="1202" w:bottom="1440" w:left="1202"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C65" w:rsidRDefault="00601C65" w:rsidP="00DE4E8B">
      <w:pPr>
        <w:spacing w:before="60" w:after="60"/>
      </w:pPr>
      <w:r>
        <w:separator/>
      </w:r>
    </w:p>
  </w:endnote>
  <w:endnote w:type="continuationSeparator" w:id="0">
    <w:p w:rsidR="00601C65" w:rsidRDefault="00601C65" w:rsidP="00DE4E8B">
      <w:pPr>
        <w:spacing w:before="60" w:after="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儷中宋">
    <w:altName w:val="Arial Unicode MS"/>
    <w:charset w:val="88"/>
    <w:family w:val="modern"/>
    <w:pitch w:val="fixed"/>
    <w:sig w:usb0="00000000"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華康儷宋 Std W7">
    <w:altName w:val="Arial Unicode MS"/>
    <w:panose1 w:val="00000000000000000000"/>
    <w:charset w:val="88"/>
    <w:family w:val="roman"/>
    <w:notTrueType/>
    <w:pitch w:val="variable"/>
    <w:sig w:usb0="00000000" w:usb1="38CFFD7A" w:usb2="00000016" w:usb3="00000000" w:csb0="0010000D" w:csb1="00000000"/>
  </w:font>
  <w:font w:name="Minion Pro">
    <w:panose1 w:val="00000000000000000000"/>
    <w:charset w:val="00"/>
    <w:family w:val="roman"/>
    <w:notTrueType/>
    <w:pitch w:val="variable"/>
    <w:sig w:usb0="60000287" w:usb1="00000001" w:usb2="00000000" w:usb3="00000000" w:csb0="0000019F" w:csb1="00000000"/>
  </w:font>
  <w:font w:name="華康儷宋 Std W5">
    <w:altName w:val="Arial Unicode MS"/>
    <w:panose1 w:val="00000000000000000000"/>
    <w:charset w:val="88"/>
    <w:family w:val="roman"/>
    <w:notTrueType/>
    <w:pitch w:val="variable"/>
    <w:sig w:usb0="00000000" w:usb1="38CFFD7A" w:usb2="00000016" w:usb3="00000000" w:csb0="0010000D" w:csb1="00000000"/>
  </w:font>
  <w:font w:name="華康宗楷體 Std W7">
    <w:altName w:val="Arial Unicode MS"/>
    <w:panose1 w:val="00000000000000000000"/>
    <w:charset w:val="88"/>
    <w:family w:val="script"/>
    <w:notTrueType/>
    <w:pitch w:val="variable"/>
    <w:sig w:usb0="00000000" w:usb1="38CFFD7A" w:usb2="00000016" w:usb3="00000000" w:csb0="0010000D" w:csb1="00000000"/>
  </w:font>
  <w:font w:name="ZWAdobeF">
    <w:panose1 w:val="00000000000000000000"/>
    <w:charset w:val="00"/>
    <w:family w:val="auto"/>
    <w:pitch w:val="variable"/>
    <w:sig w:usb0="20002A87" w:usb1="00000000" w:usb2="00000000" w:usb3="00000000" w:csb0="000001FF" w:csb1="00000000"/>
  </w:font>
  <w:font w:name="康煕字典體(Demo)">
    <w:altName w:val="Arial Unicode MS"/>
    <w:charset w:val="88"/>
    <w:family w:val="auto"/>
    <w:pitch w:val="variable"/>
    <w:sig w:usb0="00000000" w:usb1="38090000" w:usb2="00000012"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BB2" w:rsidRPr="00743A6D" w:rsidRDefault="0043068F" w:rsidP="00743A6D">
    <w:pPr>
      <w:pStyle w:val="a5"/>
      <w:spacing w:before="60" w:after="60"/>
    </w:pPr>
    <w:r>
      <w:rPr>
        <w:noProof/>
      </w:rPr>
      <mc:AlternateContent>
        <mc:Choice Requires="wps">
          <w:drawing>
            <wp:anchor distT="0" distB="0" distL="114300" distR="114300" simplePos="0" relativeHeight="251760640" behindDoc="0" locked="0" layoutInCell="1" allowOverlap="1">
              <wp:simplePos x="0" y="0"/>
              <wp:positionH relativeFrom="column">
                <wp:posOffset>2202180</wp:posOffset>
              </wp:positionH>
              <wp:positionV relativeFrom="paragraph">
                <wp:posOffset>-93980</wp:posOffset>
              </wp:positionV>
              <wp:extent cx="3821430" cy="340360"/>
              <wp:effectExtent l="0" t="0" r="0" b="2540"/>
              <wp:wrapNone/>
              <wp:docPr id="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1430" cy="340360"/>
                      </a:xfrm>
                      <a:prstGeom prst="rect">
                        <a:avLst/>
                      </a:prstGeom>
                      <a:noFill/>
                      <a:ln>
                        <a:noFill/>
                      </a:ln>
                      <a:extLst>
                        <a:ext uri="{909E8E84-426E-40DD-AFC4-6F175D3DCCD1}">
                          <a14:hiddenFill xmlns:a14="http://schemas.microsoft.com/office/drawing/2010/main">
                            <a:solidFill>
                              <a:srgbClr val="404040"/>
                            </a:solidFill>
                          </a14:hiddenFill>
                        </a:ext>
                        <a:ext uri="{91240B29-F687-4F45-9708-019B960494DF}">
                          <a14:hiddenLine xmlns:a14="http://schemas.microsoft.com/office/drawing/2010/main" w="9525">
                            <a:solidFill>
                              <a:srgbClr val="404040"/>
                            </a:solidFill>
                            <a:miter lim="800000"/>
                            <a:headEnd/>
                            <a:tailEnd/>
                          </a14:hiddenLine>
                        </a:ext>
                      </a:extLst>
                    </wps:spPr>
                    <wps:txbx>
                      <w:txbxContent>
                        <w:p w:rsidR="00B21BB2" w:rsidRPr="00471EA3" w:rsidRDefault="00B21BB2" w:rsidP="00743A6D">
                          <w:pPr>
                            <w:spacing w:before="60" w:after="60"/>
                            <w:jc w:val="right"/>
                            <w:rPr>
                              <w:rFonts w:ascii="Times New Roman" w:eastAsia="康煕字典體(Demo)" w:hAnsi="Times New Roman"/>
                              <w:color w:val="808080"/>
                            </w:rPr>
                          </w:pPr>
                          <w:r w:rsidRPr="003F4DFF">
                            <w:rPr>
                              <w:rFonts w:ascii="Times New Roman" w:eastAsia="康煕字典體(Demo)" w:hAnsi="Times New Roman"/>
                              <w:color w:val="808080"/>
                            </w:rPr>
                            <w:t>Our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0" o:spid="_x0000_s1027" type="#_x0000_t202" style="position:absolute;margin-left:173.4pt;margin-top:-7.4pt;width:300.9pt;height:26.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puQIAAMMFAAAOAAAAZHJzL2Uyb0RvYy54bWysVNtu2zAMfR+wfxD07voSxYmNOkUbJ8OA&#10;7gK0+wDFlmNhtuRJSuyu2L+PknNr91JsSwBDEqmjQ/KQ1zdD26A9U5pLkeHwKsCIiUKWXGwz/O1x&#10;7c0x0oaKkjZSsAw/MY1vFu/fXfddyiJZy6ZkCgGI0GnfZbg2pkt9Xxc1a6m+kh0TYKykaqmBrdr6&#10;paI9oLeNHwVB7PdSlZ2SBdMaTvPRiBcOv6pYYb5UlWYGNRkGbsZ9lftu7NdfXNN0q2hX8+JAg/4F&#10;i5ZyAY+eoHJqKNop/gdUywsltazMVSFbX1YVL5iLAaIJg1fRPNS0Yy4WSI7uTmnS/w+2+Lz/qhAv&#10;oXaQHkFbqNEjGwy6kwOK4QwS1Hc6Bb+HDjzNAAZwdsHq7l4W3zUScllTsWW3Ssm+ZrQEgqG96V9c&#10;HXG0Bdn0n2QJD9GdkQ5oqFRrswf5QIAOTJ5OxbFkCjiczKOQTMBUgG1CgknsyPk0Pd7ulDYfmGyR&#10;XWRYQfEdOt3fa2PZ0PToYh8Tcs2bxgmgES8OwHE8gbfhqrVZFq6ez0mQrOarOfFIFK88EuS5d7te&#10;Ei9eh7NpPsmXyzz8Zd8NSVrzsmTCPnPUVkjeVruDykdVnNSlZcNLC2cpabXdLBuF9hS0TQL7dzkH&#10;y9nNf0nDJQFieRVSGJHgLkq8dTyfeWRNpl4yC+ZeECZ3SRyQhOTrlyHdc8H+PSTUZziZRtNRTGfS&#10;b4yNpi03MD0a3mZ4Htjf2M9WgitRutIayptxfZEKS/+cCij3sdBOsFajo1rNsBnG5jj2wUaWT6Bg&#10;JUFgoEWYfLCopfqJUQ9TJMP6x44qhlHzUUAXJCGBqiDjNmQ6i2CjLi2bSwsVBUBl2GA0LpdmHFW7&#10;TvFtDS+NfSfkLXROxZ2obYuNrA79BpPCxXaYanYUXe6d13n2Ln4DAAD//wMAUEsDBBQABgAIAAAA&#10;IQBDH2vO3QAAAAoBAAAPAAAAZHJzL2Rvd25yZXYueG1sTI9BT4NAEIXvJv6HzZh4a5cqIYgsjTHp&#10;yZNV43Vgp0DLzhJ2W9Bf73jS25u8l/e+KbeLG9SFptB7NrBZJ6CIG297bg28v+1WOagQkS0OnsnA&#10;FwXYVtdXJRbWz/xKl31slZRwKNBAF+NYaB2ajhyGtR+JxTv4yWGUc2q1nXCWcjfouyTJtMOeZaHD&#10;kZ47ak77szMw1/WuOer4TeNo3SG2/PGCn8bc3ixPj6AiLfEvDL/4gg6VMNX+zDaowcB9mgl6NLDa&#10;pCIk8ZDmGaharDwHXZX6/wvVDwAAAP//AwBQSwECLQAUAAYACAAAACEAtoM4kv4AAADhAQAAEwAA&#10;AAAAAAAAAAAAAAAAAAAAW0NvbnRlbnRfVHlwZXNdLnhtbFBLAQItABQABgAIAAAAIQA4/SH/1gAA&#10;AJQBAAALAAAAAAAAAAAAAAAAAC8BAABfcmVscy8ucmVsc1BLAQItABQABgAIAAAAIQCdh+ApuQIA&#10;AMMFAAAOAAAAAAAAAAAAAAAAAC4CAABkcnMvZTJvRG9jLnhtbFBLAQItABQABgAIAAAAIQBDH2vO&#10;3QAAAAoBAAAPAAAAAAAAAAAAAAAAABMFAABkcnMvZG93bnJldi54bWxQSwUGAAAAAAQABADzAAAA&#10;HQYAAAAA&#10;" filled="f" fillcolor="#404040" stroked="f" strokecolor="#404040">
              <v:textbox>
                <w:txbxContent>
                  <w:p w:rsidR="00B21BB2" w:rsidRPr="00471EA3" w:rsidRDefault="00B21BB2" w:rsidP="00743A6D">
                    <w:pPr>
                      <w:spacing w:before="60" w:after="60"/>
                      <w:jc w:val="right"/>
                      <w:rPr>
                        <w:rFonts w:ascii="Times New Roman" w:eastAsia="康煕字典體(Demo)" w:hAnsi="Times New Roman"/>
                        <w:color w:val="808080"/>
                      </w:rPr>
                    </w:pPr>
                    <w:r w:rsidRPr="003F4DFF">
                      <w:rPr>
                        <w:rFonts w:ascii="Times New Roman" w:eastAsia="康煕字典體(Demo)" w:hAnsi="Times New Roman"/>
                        <w:color w:val="808080"/>
                      </w:rPr>
                      <w:t>Our Activities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C65" w:rsidRDefault="00601C65" w:rsidP="00DE4E8B">
      <w:pPr>
        <w:spacing w:before="60" w:after="60"/>
      </w:pPr>
      <w:r>
        <w:separator/>
      </w:r>
    </w:p>
  </w:footnote>
  <w:footnote w:type="continuationSeparator" w:id="0">
    <w:p w:rsidR="00601C65" w:rsidRDefault="00601C65" w:rsidP="00DE4E8B">
      <w:pPr>
        <w:spacing w:before="60" w:after="60"/>
      </w:pPr>
      <w:r>
        <w:continuationSeparator/>
      </w:r>
    </w:p>
  </w:footnote>
  <w:footnote w:id="1">
    <w:p w:rsidR="00B21BB2" w:rsidRPr="006051CA" w:rsidRDefault="00B21BB2" w:rsidP="00A717BE">
      <w:pPr>
        <w:pStyle w:val="aa"/>
        <w:spacing w:line="240" w:lineRule="exact"/>
        <w:ind w:leftChars="29" w:left="222" w:hangingChars="76" w:hanging="152"/>
        <w:jc w:val="both"/>
      </w:pPr>
      <w:r w:rsidRPr="000532CE">
        <w:rPr>
          <w:rStyle w:val="ac"/>
        </w:rPr>
        <w:t>*</w:t>
      </w:r>
      <w:r w:rsidRPr="000532CE">
        <w:rPr>
          <w:rFonts w:eastAsia="標楷體"/>
        </w:rPr>
        <w:t xml:space="preserve"> </w:t>
      </w:r>
      <w:r w:rsidRPr="000532CE">
        <w:rPr>
          <w:rFonts w:eastAsia="標楷體"/>
        </w:rPr>
        <w:t>本文初稿曾於中央研究院科學史委員會主辦之「第一屆科學史典籍與文化研讀工作坊」（臺北：</w:t>
      </w:r>
      <w:r w:rsidRPr="000532CE">
        <w:rPr>
          <w:rFonts w:eastAsia="標楷體"/>
        </w:rPr>
        <w:t>2015.4</w:t>
      </w:r>
      <w:r w:rsidRPr="000532CE">
        <w:rPr>
          <w:rFonts w:eastAsia="標楷體"/>
        </w:rPr>
        <w:t>）宣讀，宣讀與撰寫期間，承</w:t>
      </w:r>
      <w:r>
        <w:rPr>
          <w:rFonts w:eastAsia="標楷體" w:hint="eastAsia"/>
        </w:rPr>
        <w:t>蒙北京故宮博物院郭福祥研究員、野柳海洋世界</w:t>
      </w:r>
      <w:r w:rsidRPr="00701C21">
        <w:rPr>
          <w:rFonts w:eastAsia="標楷體" w:hint="eastAsia"/>
        </w:rPr>
        <w:t>陳德勤</w:t>
      </w:r>
      <w:r>
        <w:rPr>
          <w:rFonts w:eastAsia="標楷體" w:hint="eastAsia"/>
        </w:rPr>
        <w:t>醫師</w:t>
      </w:r>
      <w:r w:rsidRPr="000532CE">
        <w:rPr>
          <w:rFonts w:eastAsia="標楷體"/>
        </w:rPr>
        <w:t>賜正，</w:t>
      </w:r>
      <w:r>
        <w:rPr>
          <w:rFonts w:eastAsia="標楷體" w:hint="eastAsia"/>
        </w:rPr>
        <w:t>投稿後承</w:t>
      </w:r>
      <w:r w:rsidRPr="000532CE">
        <w:rPr>
          <w:rFonts w:eastAsia="標楷體"/>
        </w:rPr>
        <w:t>匿名審查委員諸多</w:t>
      </w:r>
      <w:r>
        <w:rPr>
          <w:rFonts w:eastAsia="標楷體" w:hint="eastAsia"/>
        </w:rPr>
        <w:t>指正</w:t>
      </w:r>
      <w:r w:rsidRPr="000532CE">
        <w:rPr>
          <w:rFonts w:eastAsia="標楷體"/>
        </w:rPr>
        <w:t>，特此感謝。</w:t>
      </w:r>
    </w:p>
  </w:footnote>
  <w:footnote w:id="2">
    <w:p w:rsidR="00B21BB2" w:rsidRPr="00E252D6" w:rsidRDefault="00B21BB2" w:rsidP="00A717BE">
      <w:pPr>
        <w:pStyle w:val="aa"/>
        <w:spacing w:line="240" w:lineRule="exact"/>
        <w:jc w:val="both"/>
        <w:rPr>
          <w:rFonts w:eastAsia="標楷體"/>
        </w:rPr>
      </w:pPr>
      <w:r w:rsidRPr="000532CE">
        <w:rPr>
          <w:rStyle w:val="ac"/>
        </w:rPr>
        <w:t>**</w:t>
      </w:r>
      <w:r w:rsidRPr="000532CE">
        <w:rPr>
          <w:rFonts w:eastAsia="標楷體"/>
        </w:rPr>
        <w:t xml:space="preserve"> </w:t>
      </w:r>
      <w:r w:rsidRPr="000532CE">
        <w:rPr>
          <w:rFonts w:eastAsia="標楷體"/>
        </w:rPr>
        <w:t>國立</w:t>
      </w:r>
      <w:r w:rsidRPr="00E252D6">
        <w:rPr>
          <w:rFonts w:eastAsia="標楷體"/>
        </w:rPr>
        <w:t>臺灣師範大學歷史學系博士生</w:t>
      </w:r>
    </w:p>
  </w:footnote>
  <w:footnote w:id="3">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賀本海默（</w:t>
      </w:r>
      <w:r w:rsidRPr="00AA1A0C">
        <w:rPr>
          <w:rFonts w:eastAsia="標楷體"/>
        </w:rPr>
        <w:t>T. A. Heppenheimer</w:t>
      </w:r>
      <w:r w:rsidRPr="00AA1A0C">
        <w:rPr>
          <w:rFonts w:eastAsia="標楷體"/>
        </w:rPr>
        <w:t>）著，曾育慧譯，《飛行簡史：從熱氣球到超越三倍音速》（臺北：商周出版，</w:t>
      </w:r>
      <w:r w:rsidRPr="00AA1A0C">
        <w:rPr>
          <w:rFonts w:eastAsia="標楷體"/>
        </w:rPr>
        <w:t>2003</w:t>
      </w:r>
      <w:r w:rsidRPr="00AA1A0C">
        <w:rPr>
          <w:rFonts w:eastAsia="標楷體"/>
        </w:rPr>
        <w:t>），頁</w:t>
      </w:r>
      <w:r w:rsidRPr="00AA1A0C">
        <w:rPr>
          <w:rFonts w:eastAsia="標楷體"/>
        </w:rPr>
        <w:t>17-18</w:t>
      </w:r>
      <w:r w:rsidRPr="00AA1A0C">
        <w:rPr>
          <w:rFonts w:eastAsia="標楷體"/>
        </w:rPr>
        <w:t>。</w:t>
      </w:r>
    </w:p>
  </w:footnote>
  <w:footnote w:id="4">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魏源，</w:t>
      </w:r>
      <w:r w:rsidRPr="00AA1A0C">
        <w:rPr>
          <w:rFonts w:eastAsia="標楷體"/>
        </w:rPr>
        <w:t>《海國圖志》</w:t>
      </w:r>
      <w:r w:rsidRPr="00AA1A0C">
        <w:rPr>
          <w:rFonts w:eastAsia="標楷體" w:hint="eastAsia"/>
        </w:rPr>
        <w:t>（上海：上海古籍出版社，</w:t>
      </w:r>
      <w:r w:rsidRPr="00AA1A0C">
        <w:rPr>
          <w:rFonts w:eastAsia="標楷體" w:hint="eastAsia"/>
        </w:rPr>
        <w:t>2002</w:t>
      </w:r>
      <w:r w:rsidRPr="00AA1A0C">
        <w:rPr>
          <w:rFonts w:eastAsia="標楷體" w:hint="eastAsia"/>
        </w:rPr>
        <w:t>，《續修四庫全書》，景北京大學圖書館藏清光緒二年</w:t>
      </w:r>
      <w:r w:rsidRPr="00AA1A0C">
        <w:rPr>
          <w:rFonts w:eastAsia="標楷體" w:hint="eastAsia"/>
        </w:rPr>
        <w:t>[1876]</w:t>
      </w:r>
      <w:r w:rsidRPr="00AA1A0C">
        <w:rPr>
          <w:rFonts w:eastAsia="標楷體" w:hint="eastAsia"/>
        </w:rPr>
        <w:t>魏光燾平慶涇固道署刻本）</w:t>
      </w:r>
      <w:r w:rsidRPr="00AA1A0C">
        <w:rPr>
          <w:rFonts w:eastAsia="標楷體"/>
        </w:rPr>
        <w:t>，卷</w:t>
      </w:r>
      <w:r w:rsidRPr="00AA1A0C">
        <w:rPr>
          <w:rFonts w:eastAsia="標楷體"/>
        </w:rPr>
        <w:t>94</w:t>
      </w:r>
      <w:r w:rsidRPr="00AA1A0C">
        <w:rPr>
          <w:rFonts w:eastAsia="標楷體"/>
        </w:rPr>
        <w:t>，〈西洋器藝雜述〉，頁</w:t>
      </w:r>
      <w:r w:rsidRPr="00AA1A0C">
        <w:rPr>
          <w:rFonts w:eastAsia="標楷體"/>
        </w:rPr>
        <w:t>2a(552)</w:t>
      </w:r>
      <w:r w:rsidRPr="00AA1A0C">
        <w:rPr>
          <w:rFonts w:eastAsia="標楷體"/>
        </w:rPr>
        <w:t>。</w:t>
      </w:r>
    </w:p>
  </w:footnote>
  <w:footnote w:id="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劉昭民，《西洋氣象學史》（臺北：中國文化大學出版部，</w:t>
      </w:r>
      <w:r w:rsidRPr="00AA1A0C">
        <w:rPr>
          <w:rFonts w:eastAsia="標楷體" w:hint="eastAsia"/>
        </w:rPr>
        <w:t>1981</w:t>
      </w:r>
      <w:r w:rsidRPr="00AA1A0C">
        <w:rPr>
          <w:rFonts w:eastAsia="標楷體" w:hint="eastAsia"/>
        </w:rPr>
        <w:t>），頁</w:t>
      </w:r>
      <w:r w:rsidRPr="00AA1A0C">
        <w:rPr>
          <w:rFonts w:eastAsia="標楷體" w:hint="eastAsia"/>
        </w:rPr>
        <w:t>161</w:t>
      </w:r>
      <w:r w:rsidRPr="00AA1A0C">
        <w:rPr>
          <w:rFonts w:eastAsia="標楷體"/>
        </w:rPr>
        <w:t>-167</w:t>
      </w:r>
      <w:r w:rsidRPr="00AA1A0C">
        <w:rPr>
          <w:rFonts w:eastAsia="標楷體" w:hint="eastAsia"/>
        </w:rPr>
        <w:t>。</w:t>
      </w:r>
    </w:p>
  </w:footnote>
  <w:footnote w:id="6">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如操作人員需了解氫氣特性與使用量，避免遭遇閃電、下雨等天候因素或者人為操作問題，導致失火或爆炸。而升至高空時，人體會有氣壓、耳鳴、低溫與缺氧的等生理問題需要克服。合信撰，《博物新編》（東都：老皂館，</w:t>
      </w:r>
      <w:r w:rsidRPr="00AA1A0C">
        <w:rPr>
          <w:rFonts w:eastAsia="標楷體"/>
        </w:rPr>
        <w:t>1864</w:t>
      </w:r>
      <w:r w:rsidRPr="00AA1A0C">
        <w:rPr>
          <w:rFonts w:eastAsia="標楷體"/>
        </w:rPr>
        <w:t>），〈一集〉，頁</w:t>
      </w:r>
      <w:r w:rsidRPr="00AA1A0C">
        <w:rPr>
          <w:rFonts w:eastAsia="標楷體"/>
        </w:rPr>
        <w:t>10a-b</w:t>
      </w:r>
      <w:r w:rsidRPr="00AA1A0C">
        <w:rPr>
          <w:rFonts w:eastAsia="標楷體"/>
        </w:rPr>
        <w:t>。</w:t>
      </w:r>
    </w:p>
  </w:footnote>
  <w:footnote w:id="7">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姚峻主編，《中國航空史》（鄭州：大象出版社，</w:t>
      </w:r>
      <w:r w:rsidRPr="00AA1A0C">
        <w:rPr>
          <w:rFonts w:eastAsia="標楷體"/>
        </w:rPr>
        <w:t>1998</w:t>
      </w:r>
      <w:r w:rsidRPr="00AA1A0C">
        <w:rPr>
          <w:rFonts w:eastAsia="標楷體"/>
        </w:rPr>
        <w:t>），頁</w:t>
      </w:r>
      <w:r w:rsidRPr="00AA1A0C">
        <w:rPr>
          <w:rFonts w:eastAsia="標楷體"/>
        </w:rPr>
        <w:t>11-14</w:t>
      </w:r>
      <w:r w:rsidRPr="00AA1A0C">
        <w:rPr>
          <w:rFonts w:eastAsia="標楷體"/>
        </w:rPr>
        <w:t>；姜長英，《中國航空史》（北京：清華大學出版社，</w:t>
      </w:r>
      <w:r w:rsidRPr="00AA1A0C">
        <w:rPr>
          <w:rFonts w:eastAsia="標楷體"/>
        </w:rPr>
        <w:t>2000</w:t>
      </w:r>
      <w:r w:rsidRPr="00AA1A0C">
        <w:rPr>
          <w:rFonts w:eastAsia="標楷體"/>
        </w:rPr>
        <w:t>），頁</w:t>
      </w:r>
      <w:r w:rsidRPr="00AA1A0C">
        <w:rPr>
          <w:rFonts w:eastAsia="標楷體"/>
        </w:rPr>
        <w:t>59-64</w:t>
      </w:r>
      <w:r w:rsidRPr="00AA1A0C">
        <w:rPr>
          <w:rFonts w:eastAsia="標楷體"/>
        </w:rPr>
        <w:t>、</w:t>
      </w:r>
      <w:r w:rsidRPr="00AA1A0C">
        <w:rPr>
          <w:rFonts w:eastAsia="標楷體"/>
        </w:rPr>
        <w:t>76-84</w:t>
      </w:r>
      <w:r w:rsidRPr="00AA1A0C">
        <w:rPr>
          <w:rFonts w:eastAsia="標楷體"/>
        </w:rPr>
        <w:t>。</w:t>
      </w:r>
    </w:p>
  </w:footnote>
  <w:footnote w:id="8">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《中西聞見錄》（坎培拉：澳洲國家圖書館藏清同治十二年</w:t>
      </w:r>
      <w:r w:rsidRPr="00AA1A0C">
        <w:rPr>
          <w:rFonts w:eastAsia="標楷體" w:hint="eastAsia"/>
        </w:rPr>
        <w:t>[</w:t>
      </w:r>
      <w:r w:rsidRPr="00AA1A0C">
        <w:rPr>
          <w:rFonts w:eastAsia="標楷體"/>
        </w:rPr>
        <w:t>1873]</w:t>
      </w:r>
      <w:r w:rsidRPr="00AA1A0C">
        <w:rPr>
          <w:rFonts w:eastAsia="標楷體" w:hint="eastAsia"/>
        </w:rPr>
        <w:t>刊本），</w:t>
      </w:r>
      <w:r w:rsidRPr="00AA1A0C">
        <w:rPr>
          <w:rFonts w:eastAsia="標楷體" w:hint="eastAsia"/>
        </w:rPr>
        <w:t>15</w:t>
      </w:r>
      <w:r w:rsidRPr="00AA1A0C">
        <w:rPr>
          <w:rFonts w:eastAsia="標楷體" w:hint="eastAsia"/>
        </w:rPr>
        <w:t>號，同治十二年九月</w:t>
      </w:r>
      <w:r w:rsidRPr="00AA1A0C">
        <w:rPr>
          <w:rFonts w:eastAsia="標楷體" w:hint="eastAsia"/>
        </w:rPr>
        <w:t>(1873.10)</w:t>
      </w:r>
      <w:r w:rsidRPr="00AA1A0C">
        <w:rPr>
          <w:rFonts w:eastAsia="標楷體" w:hint="eastAsia"/>
        </w:rPr>
        <w:t>，頁</w:t>
      </w:r>
      <w:r w:rsidRPr="00AA1A0C">
        <w:rPr>
          <w:rFonts w:eastAsia="標楷體" w:hint="eastAsia"/>
        </w:rPr>
        <w:t>23a-b</w:t>
      </w:r>
      <w:r w:rsidRPr="00AA1A0C">
        <w:rPr>
          <w:rFonts w:eastAsia="標楷體" w:hint="eastAsia"/>
        </w:rPr>
        <w:t>。</w:t>
      </w:r>
    </w:p>
  </w:footnote>
  <w:footnote w:id="9">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〈飛舟駭聞〉，《申報》，第</w:t>
      </w:r>
      <w:r w:rsidRPr="00AA1A0C">
        <w:rPr>
          <w:rFonts w:eastAsia="標楷體" w:hint="eastAsia"/>
        </w:rPr>
        <w:t>4857</w:t>
      </w:r>
      <w:r w:rsidRPr="00AA1A0C">
        <w:rPr>
          <w:rFonts w:eastAsia="標楷體" w:hint="eastAsia"/>
        </w:rPr>
        <w:t>期，</w:t>
      </w:r>
      <w:r w:rsidRPr="00AA1A0C">
        <w:rPr>
          <w:rFonts w:eastAsia="標楷體" w:hint="eastAsia"/>
        </w:rPr>
        <w:t>1</w:t>
      </w:r>
      <w:r w:rsidRPr="00AA1A0C">
        <w:rPr>
          <w:rFonts w:eastAsia="標楷體" w:hint="eastAsia"/>
        </w:rPr>
        <w:t>版，光緒十二年</w:t>
      </w:r>
      <w:r w:rsidRPr="00AA1A0C">
        <w:rPr>
          <w:rFonts w:eastAsia="標楷體" w:hint="eastAsia"/>
        </w:rPr>
        <w:t>(1886.10.22)</w:t>
      </w:r>
      <w:r w:rsidRPr="00AA1A0C">
        <w:rPr>
          <w:rFonts w:eastAsia="標楷體" w:hint="eastAsia"/>
        </w:rPr>
        <w:t>。</w:t>
      </w:r>
    </w:p>
  </w:footnote>
  <w:footnote w:id="10">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〈新製氣球〉，《知新報》，</w:t>
      </w:r>
      <w:r w:rsidRPr="00AA1A0C">
        <w:rPr>
          <w:rFonts w:eastAsia="標楷體" w:hint="eastAsia"/>
        </w:rPr>
        <w:t>132</w:t>
      </w:r>
      <w:r w:rsidRPr="00AA1A0C">
        <w:rPr>
          <w:rFonts w:eastAsia="標楷體" w:hint="eastAsia"/>
        </w:rPr>
        <w:t>期</w:t>
      </w:r>
      <w:r w:rsidRPr="00AA1A0C">
        <w:rPr>
          <w:rFonts w:eastAsia="標楷體" w:hint="eastAsia"/>
        </w:rPr>
        <w:t>(1901)</w:t>
      </w:r>
      <w:r w:rsidRPr="00AA1A0C">
        <w:rPr>
          <w:rFonts w:eastAsia="標楷體" w:hint="eastAsia"/>
        </w:rPr>
        <w:t>，頁</w:t>
      </w:r>
      <w:r w:rsidRPr="00AA1A0C">
        <w:rPr>
          <w:rFonts w:eastAsia="標楷體" w:hint="eastAsia"/>
        </w:rPr>
        <w:t>38-39</w:t>
      </w:r>
      <w:r w:rsidRPr="00AA1A0C">
        <w:rPr>
          <w:rFonts w:eastAsia="標楷體" w:hint="eastAsia"/>
        </w:rPr>
        <w:t>。</w:t>
      </w:r>
    </w:p>
  </w:footnote>
  <w:footnote w:id="11">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〈戰爭雜記〉，《東方雜誌》，</w:t>
      </w:r>
      <w:r w:rsidRPr="00AA1A0C">
        <w:rPr>
          <w:rFonts w:eastAsia="標楷體" w:hint="eastAsia"/>
        </w:rPr>
        <w:t>6</w:t>
      </w:r>
      <w:r w:rsidRPr="00AA1A0C">
        <w:rPr>
          <w:rFonts w:eastAsia="標楷體" w:hint="eastAsia"/>
        </w:rPr>
        <w:t>期</w:t>
      </w:r>
      <w:r w:rsidRPr="00AA1A0C">
        <w:rPr>
          <w:rFonts w:eastAsia="標楷體" w:hint="eastAsia"/>
        </w:rPr>
        <w:t>(1904)</w:t>
      </w:r>
      <w:r w:rsidRPr="00AA1A0C">
        <w:rPr>
          <w:rFonts w:eastAsia="標楷體" w:hint="eastAsia"/>
        </w:rPr>
        <w:t>，頁</w:t>
      </w:r>
      <w:r w:rsidRPr="00AA1A0C">
        <w:rPr>
          <w:rFonts w:eastAsia="標楷體" w:hint="eastAsia"/>
        </w:rPr>
        <w:t>263-264</w:t>
      </w:r>
      <w:r w:rsidRPr="00AA1A0C">
        <w:rPr>
          <w:rFonts w:eastAsia="標楷體" w:hint="eastAsia"/>
        </w:rPr>
        <w:t>。</w:t>
      </w:r>
    </w:p>
  </w:footnote>
  <w:footnote w:id="12">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高魯，《空中航行術》（上海：商務印書館，</w:t>
      </w:r>
      <w:r w:rsidRPr="00AA1A0C">
        <w:rPr>
          <w:rFonts w:eastAsia="標楷體"/>
        </w:rPr>
        <w:t>1913</w:t>
      </w:r>
      <w:r w:rsidRPr="00AA1A0C">
        <w:rPr>
          <w:rFonts w:eastAsia="標楷體"/>
        </w:rPr>
        <w:t>，三版），〈序〉，頁</w:t>
      </w:r>
      <w:r w:rsidRPr="00AA1A0C">
        <w:rPr>
          <w:rFonts w:eastAsia="標楷體"/>
        </w:rPr>
        <w:t>1</w:t>
      </w:r>
      <w:r w:rsidRPr="00AA1A0C">
        <w:rPr>
          <w:rFonts w:eastAsia="標楷體"/>
        </w:rPr>
        <w:t>。</w:t>
      </w:r>
    </w:p>
  </w:footnote>
  <w:footnote w:id="13">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《空中航行術》，〈序〉，頁</w:t>
      </w:r>
      <w:r w:rsidRPr="00AA1A0C">
        <w:rPr>
          <w:rFonts w:eastAsia="標楷體"/>
        </w:rPr>
        <w:t>1-2</w:t>
      </w:r>
      <w:r w:rsidRPr="00AA1A0C">
        <w:rPr>
          <w:rFonts w:eastAsia="標楷體"/>
        </w:rPr>
        <w:t>。</w:t>
      </w:r>
    </w:p>
  </w:footnote>
  <w:footnote w:id="14">
    <w:p w:rsidR="00B21BB2" w:rsidRPr="00AA1A0C" w:rsidRDefault="00B21BB2" w:rsidP="00A717BE">
      <w:pPr>
        <w:pStyle w:val="aa"/>
        <w:spacing w:line="240" w:lineRule="exact"/>
        <w:ind w:left="266" w:hangingChars="133" w:hanging="26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二版與三版的不同，在於二版有一頁勘誤表，修正</w:t>
      </w:r>
      <w:r w:rsidRPr="00AA1A0C">
        <w:rPr>
          <w:rFonts w:eastAsia="標楷體" w:hint="eastAsia"/>
        </w:rPr>
        <w:t>13</w:t>
      </w:r>
      <w:r w:rsidRPr="00AA1A0C">
        <w:rPr>
          <w:rFonts w:eastAsia="標楷體" w:hint="eastAsia"/>
        </w:rPr>
        <w:t>項別字，翻譯名稱對照僅有飛機名稱與地名；三版則刪除勘誤表，增加一頁意譯、三頁譯名。高魯，《空中航行術》，〈凡例〉，頁</w:t>
      </w:r>
      <w:r w:rsidRPr="00AA1A0C">
        <w:rPr>
          <w:rFonts w:eastAsia="標楷體" w:hint="eastAsia"/>
        </w:rPr>
        <w:t>1</w:t>
      </w:r>
      <w:r w:rsidRPr="00AA1A0C">
        <w:rPr>
          <w:rFonts w:eastAsia="標楷體" w:hint="eastAsia"/>
        </w:rPr>
        <w:t>；《空中航行術》，（上海：商務印書館，</w:t>
      </w:r>
      <w:r w:rsidRPr="00AA1A0C">
        <w:rPr>
          <w:rFonts w:eastAsia="標楷體" w:hint="eastAsia"/>
        </w:rPr>
        <w:t>1910</w:t>
      </w:r>
      <w:r w:rsidRPr="00AA1A0C">
        <w:rPr>
          <w:rFonts w:eastAsia="標楷體" w:hint="eastAsia"/>
        </w:rPr>
        <w:t>，二版），附錄頁</w:t>
      </w:r>
      <w:r w:rsidRPr="00AA1A0C">
        <w:rPr>
          <w:rFonts w:eastAsia="標楷體" w:hint="eastAsia"/>
        </w:rPr>
        <w:t>1-2</w:t>
      </w:r>
      <w:r w:rsidRPr="00AA1A0C">
        <w:rPr>
          <w:rFonts w:eastAsia="標楷體" w:hint="eastAsia"/>
        </w:rPr>
        <w:t>、版權頁。</w:t>
      </w:r>
    </w:p>
  </w:footnote>
  <w:footnote w:id="15">
    <w:p w:rsidR="00B21BB2" w:rsidRPr="00AA1A0C" w:rsidRDefault="00B21BB2" w:rsidP="00A717BE">
      <w:pPr>
        <w:pStyle w:val="aa"/>
        <w:spacing w:line="240" w:lineRule="exact"/>
        <w:ind w:left="252" w:hangingChars="126" w:hanging="252"/>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然而，其外文刊刻或校對仍有不完美之處，如書中外文包含法文、德文、英文與拉丁文，經考察後可見缺字與別字的情況，且中文譯法與今日不同。本文將重新考察原書的原文、譯文，將正確的原文與今日慣用的譯文置於其後，校對相關史事的時間軸與內容，以便於讀者閱讀。</w:t>
      </w:r>
    </w:p>
  </w:footnote>
  <w:footnote w:id="16">
    <w:p w:rsidR="00B21BB2" w:rsidRPr="00AA1A0C" w:rsidRDefault="00B21BB2" w:rsidP="00A717BE">
      <w:pPr>
        <w:pStyle w:val="aa"/>
        <w:spacing w:line="240" w:lineRule="exact"/>
        <w:ind w:left="280" w:hangingChars="140" w:hanging="280"/>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姜長英，《中國航空史》，頁</w:t>
      </w:r>
      <w:r w:rsidRPr="00AA1A0C">
        <w:rPr>
          <w:rFonts w:eastAsia="標楷體"/>
        </w:rPr>
        <w:t>76</w:t>
      </w:r>
      <w:r w:rsidRPr="00AA1A0C">
        <w:rPr>
          <w:rFonts w:eastAsia="標楷體"/>
        </w:rPr>
        <w:t>。</w:t>
      </w:r>
    </w:p>
  </w:footnote>
  <w:footnote w:id="17">
    <w:p w:rsidR="00B21BB2" w:rsidRPr="00AA1A0C" w:rsidRDefault="00B21BB2" w:rsidP="00A717BE">
      <w:pPr>
        <w:pStyle w:val="aa"/>
        <w:spacing w:line="240" w:lineRule="exact"/>
        <w:ind w:left="280" w:hangingChars="140" w:hanging="280"/>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〈介紹批評－空中航行術〉，《教育雜誌》，</w:t>
      </w:r>
      <w:r w:rsidRPr="00AA1A0C">
        <w:rPr>
          <w:rFonts w:eastAsia="標楷體" w:hint="eastAsia"/>
        </w:rPr>
        <w:t>2</w:t>
      </w:r>
      <w:r w:rsidRPr="00AA1A0C">
        <w:rPr>
          <w:rFonts w:eastAsia="標楷體" w:hint="eastAsia"/>
        </w:rPr>
        <w:t>卷</w:t>
      </w:r>
      <w:r w:rsidRPr="00AA1A0C">
        <w:rPr>
          <w:rFonts w:eastAsia="標楷體" w:hint="eastAsia"/>
        </w:rPr>
        <w:t>5</w:t>
      </w:r>
      <w:r w:rsidRPr="00AA1A0C">
        <w:rPr>
          <w:rFonts w:eastAsia="標楷體" w:hint="eastAsia"/>
        </w:rPr>
        <w:t>期</w:t>
      </w:r>
      <w:r w:rsidRPr="00AA1A0C">
        <w:rPr>
          <w:rFonts w:eastAsia="標楷體" w:hint="eastAsia"/>
        </w:rPr>
        <w:t>(1910)</w:t>
      </w:r>
      <w:r w:rsidRPr="00AA1A0C">
        <w:rPr>
          <w:rFonts w:eastAsia="標楷體" w:hint="eastAsia"/>
        </w:rPr>
        <w:t>，頁</w:t>
      </w:r>
      <w:r w:rsidRPr="00AA1A0C">
        <w:rPr>
          <w:rFonts w:eastAsia="標楷體" w:hint="eastAsia"/>
        </w:rPr>
        <w:t>3-4</w:t>
      </w:r>
      <w:r w:rsidRPr="00AA1A0C">
        <w:rPr>
          <w:rFonts w:eastAsia="標楷體" w:hint="eastAsia"/>
        </w:rPr>
        <w:t>。</w:t>
      </w:r>
    </w:p>
  </w:footnote>
  <w:footnote w:id="18">
    <w:p w:rsidR="00B21BB2" w:rsidRPr="00AA1A0C" w:rsidRDefault="00B21BB2" w:rsidP="00A717BE">
      <w:pPr>
        <w:pStyle w:val="aa"/>
        <w:spacing w:line="240" w:lineRule="exact"/>
        <w:ind w:left="280" w:hangingChars="140" w:hanging="280"/>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〈商務印書館庚戌年春季出版新書廣告〉，《申報》，</w:t>
      </w:r>
      <w:r w:rsidRPr="00AA1A0C">
        <w:rPr>
          <w:rFonts w:eastAsia="標楷體"/>
        </w:rPr>
        <w:t>1</w:t>
      </w:r>
      <w:r w:rsidRPr="00AA1A0C">
        <w:rPr>
          <w:rFonts w:eastAsia="標楷體" w:hint="eastAsia"/>
        </w:rPr>
        <w:t>版，宣統二年</w:t>
      </w:r>
      <w:r w:rsidRPr="00AA1A0C">
        <w:rPr>
          <w:rFonts w:eastAsia="標楷體" w:hint="eastAsia"/>
        </w:rPr>
        <w:t>(1910.5.</w:t>
      </w:r>
      <w:r w:rsidRPr="00AA1A0C">
        <w:rPr>
          <w:rFonts w:eastAsia="標楷體"/>
        </w:rPr>
        <w:t>9</w:t>
      </w:r>
      <w:r w:rsidRPr="00AA1A0C">
        <w:rPr>
          <w:rFonts w:eastAsia="標楷體" w:hint="eastAsia"/>
        </w:rPr>
        <w:t>)</w:t>
      </w:r>
      <w:r w:rsidRPr="00AA1A0C">
        <w:rPr>
          <w:rFonts w:eastAsia="標楷體" w:hint="eastAsia"/>
        </w:rPr>
        <w:t>。</w:t>
      </w:r>
    </w:p>
  </w:footnote>
  <w:footnote w:id="19">
    <w:p w:rsidR="00B21BB2" w:rsidRPr="00AA1A0C" w:rsidRDefault="00B21BB2" w:rsidP="00A717BE">
      <w:pPr>
        <w:pStyle w:val="aa"/>
        <w:spacing w:line="240" w:lineRule="exact"/>
        <w:ind w:left="238" w:hangingChars="119" w:hanging="238"/>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洪炳文，浙江人，光緒十六年</w:t>
      </w:r>
      <w:r w:rsidRPr="00AA1A0C">
        <w:rPr>
          <w:rFonts w:eastAsia="標楷體" w:hint="eastAsia"/>
        </w:rPr>
        <w:t>(1890)</w:t>
      </w:r>
      <w:r w:rsidRPr="00AA1A0C">
        <w:rPr>
          <w:rFonts w:eastAsia="標楷體" w:hint="eastAsia"/>
        </w:rPr>
        <w:t>入國子監讀書，成為歲貢，後鄉試落榜，轉為餘姚縣學訓導、教諭，對科學技術知識十分有興趣。</w:t>
      </w:r>
      <w:r w:rsidRPr="00AA1A0C">
        <w:rPr>
          <w:rFonts w:eastAsia="標楷體"/>
        </w:rPr>
        <w:t>潘吉星，〈洪炳文及其《空中飛行原理》〉，《中國科技史雜誌》，</w:t>
      </w:r>
      <w:r w:rsidRPr="00AA1A0C">
        <w:rPr>
          <w:rFonts w:eastAsia="標楷體"/>
        </w:rPr>
        <w:t>4</w:t>
      </w:r>
      <w:r w:rsidRPr="00AA1A0C">
        <w:rPr>
          <w:rFonts w:eastAsia="標楷體"/>
        </w:rPr>
        <w:t>期</w:t>
      </w:r>
      <w:r w:rsidRPr="00AA1A0C">
        <w:rPr>
          <w:rFonts w:eastAsia="標楷體"/>
        </w:rPr>
        <w:t>(1983)</w:t>
      </w:r>
      <w:r w:rsidRPr="00AA1A0C">
        <w:rPr>
          <w:rFonts w:eastAsia="標楷體"/>
        </w:rPr>
        <w:t>，頁</w:t>
      </w:r>
      <w:r w:rsidRPr="00AA1A0C">
        <w:rPr>
          <w:rFonts w:eastAsia="標楷體"/>
        </w:rPr>
        <w:t>62-66</w:t>
      </w:r>
      <w:r w:rsidRPr="00AA1A0C">
        <w:rPr>
          <w:rFonts w:eastAsia="標楷體"/>
        </w:rPr>
        <w:t>。武田雅哉著，任鈞華譯，《飛翔吧！大清帝國：近代中國的科學幻想》（臺北：遠流出版社，</w:t>
      </w:r>
      <w:r w:rsidRPr="00AA1A0C">
        <w:rPr>
          <w:rFonts w:eastAsia="標楷體"/>
        </w:rPr>
        <w:t>2008</w:t>
      </w:r>
      <w:r w:rsidRPr="00AA1A0C">
        <w:rPr>
          <w:rFonts w:eastAsia="標楷體"/>
        </w:rPr>
        <w:t>），頁</w:t>
      </w:r>
      <w:r w:rsidRPr="00AA1A0C">
        <w:rPr>
          <w:rFonts w:eastAsia="標楷體"/>
        </w:rPr>
        <w:t>97-102</w:t>
      </w:r>
      <w:r w:rsidRPr="00AA1A0C">
        <w:rPr>
          <w:rFonts w:eastAsia="標楷體"/>
        </w:rPr>
        <w:t>。</w:t>
      </w:r>
    </w:p>
  </w:footnote>
  <w:footnote w:id="2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今人的傳記辭典，不僅記載有別，更無史料來源，故以高魯的後人撰述與報刊內容為主。見劉國銘主編，《中國國民黨百年人物全書》（北京：團結出版社，</w:t>
      </w:r>
      <w:r w:rsidRPr="00AA1A0C">
        <w:rPr>
          <w:rFonts w:eastAsia="標楷體" w:hint="eastAsia"/>
        </w:rPr>
        <w:t>2005</w:t>
      </w:r>
      <w:r w:rsidRPr="00AA1A0C">
        <w:rPr>
          <w:rFonts w:eastAsia="標楷體" w:hint="eastAsia"/>
        </w:rPr>
        <w:t>），頁</w:t>
      </w:r>
      <w:r w:rsidRPr="00AA1A0C">
        <w:rPr>
          <w:rFonts w:eastAsia="標楷體" w:hint="eastAsia"/>
        </w:rPr>
        <w:t>1</w:t>
      </w:r>
      <w:r w:rsidRPr="00AA1A0C">
        <w:rPr>
          <w:rFonts w:eastAsia="標楷體"/>
        </w:rPr>
        <w:t>810</w:t>
      </w:r>
      <w:r w:rsidRPr="00AA1A0C">
        <w:rPr>
          <w:rFonts w:eastAsia="標楷體" w:hint="eastAsia"/>
        </w:rPr>
        <w:t>。張憲文、方慶秋、黃美真主編，《中華民國史大辭典》（南京：江蘇古籍出版社，</w:t>
      </w:r>
      <w:r w:rsidRPr="00AA1A0C">
        <w:rPr>
          <w:rFonts w:eastAsia="標楷體" w:hint="eastAsia"/>
        </w:rPr>
        <w:t>2001</w:t>
      </w:r>
      <w:r w:rsidRPr="00AA1A0C">
        <w:rPr>
          <w:rFonts w:eastAsia="標楷體" w:hint="eastAsia"/>
        </w:rPr>
        <w:t>），頁</w:t>
      </w:r>
      <w:r w:rsidRPr="00AA1A0C">
        <w:rPr>
          <w:rFonts w:eastAsia="標楷體" w:hint="eastAsia"/>
        </w:rPr>
        <w:t>1</w:t>
      </w:r>
      <w:r w:rsidRPr="00AA1A0C">
        <w:rPr>
          <w:rFonts w:eastAsia="標楷體"/>
        </w:rPr>
        <w:t>526</w:t>
      </w:r>
      <w:r w:rsidRPr="00AA1A0C">
        <w:rPr>
          <w:rFonts w:eastAsia="標楷體" w:hint="eastAsia"/>
        </w:rPr>
        <w:t>。科學家傳記大辭典編輯組編輯，《中國現代科學家傳記．第六集》（北京：科學出版社，</w:t>
      </w:r>
      <w:r w:rsidRPr="00AA1A0C">
        <w:rPr>
          <w:rFonts w:eastAsia="標楷體" w:hint="eastAsia"/>
        </w:rPr>
        <w:t>1991</w:t>
      </w:r>
      <w:r w:rsidRPr="00AA1A0C">
        <w:rPr>
          <w:rFonts w:eastAsia="標楷體" w:hint="eastAsia"/>
        </w:rPr>
        <w:t>），頁</w:t>
      </w:r>
      <w:r w:rsidRPr="00AA1A0C">
        <w:rPr>
          <w:rFonts w:eastAsia="標楷體"/>
        </w:rPr>
        <w:t>269</w:t>
      </w:r>
      <w:r w:rsidRPr="00AA1A0C">
        <w:rPr>
          <w:rFonts w:eastAsia="標楷體" w:hint="eastAsia"/>
        </w:rPr>
        <w:t>。</w:t>
      </w:r>
    </w:p>
  </w:footnote>
  <w:footnote w:id="21">
    <w:p w:rsidR="00B21BB2" w:rsidRPr="00AA1A0C" w:rsidRDefault="00B21BB2" w:rsidP="00A717BE">
      <w:pPr>
        <w:pStyle w:val="aa"/>
        <w:spacing w:line="240" w:lineRule="exact"/>
        <w:ind w:left="252" w:hangingChars="126" w:hanging="252"/>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高宇彤主編、長樂市地方志編纂委員會編，《長樂市志》（福州：福建人民出版社，</w:t>
      </w:r>
      <w:r w:rsidRPr="00AA1A0C">
        <w:rPr>
          <w:rFonts w:eastAsia="標楷體" w:hint="eastAsia"/>
        </w:rPr>
        <w:t>2001</w:t>
      </w:r>
      <w:r w:rsidRPr="00AA1A0C">
        <w:rPr>
          <w:rFonts w:eastAsia="標楷體" w:hint="eastAsia"/>
        </w:rPr>
        <w:t>），卷</w:t>
      </w:r>
      <w:r w:rsidRPr="00AA1A0C">
        <w:rPr>
          <w:rFonts w:eastAsia="標楷體" w:hint="eastAsia"/>
        </w:rPr>
        <w:t>40</w:t>
      </w:r>
      <w:r w:rsidRPr="00AA1A0C">
        <w:rPr>
          <w:rFonts w:eastAsia="標楷體" w:hint="eastAsia"/>
        </w:rPr>
        <w:t>，〈人物〉，〈近現代人物傳〉，頁</w:t>
      </w:r>
      <w:r w:rsidRPr="00AA1A0C">
        <w:rPr>
          <w:rFonts w:eastAsia="標楷體" w:hint="eastAsia"/>
        </w:rPr>
        <w:t>996-998</w:t>
      </w:r>
      <w:r w:rsidRPr="00AA1A0C">
        <w:rPr>
          <w:rFonts w:eastAsia="標楷體" w:hint="eastAsia"/>
        </w:rPr>
        <w:t>。《江聲報》，〈榕市各界公祭高曙青〉，第三版，民國</w:t>
      </w:r>
      <w:r w:rsidRPr="00AA1A0C">
        <w:rPr>
          <w:rFonts w:eastAsia="標楷體" w:hint="eastAsia"/>
        </w:rPr>
        <w:t>36</w:t>
      </w:r>
      <w:r w:rsidRPr="00AA1A0C">
        <w:rPr>
          <w:rFonts w:eastAsia="標楷體" w:hint="eastAsia"/>
        </w:rPr>
        <w:t>年</w:t>
      </w:r>
      <w:r w:rsidRPr="00AA1A0C">
        <w:rPr>
          <w:rFonts w:eastAsia="標楷體" w:hint="eastAsia"/>
        </w:rPr>
        <w:t>8</w:t>
      </w:r>
      <w:r w:rsidRPr="00AA1A0C">
        <w:rPr>
          <w:rFonts w:eastAsia="標楷體" w:hint="eastAsia"/>
        </w:rPr>
        <w:t>月</w:t>
      </w:r>
      <w:r w:rsidRPr="00AA1A0C">
        <w:rPr>
          <w:rFonts w:eastAsia="標楷體" w:hint="eastAsia"/>
        </w:rPr>
        <w:t>18</w:t>
      </w:r>
      <w:r w:rsidRPr="00AA1A0C">
        <w:rPr>
          <w:rFonts w:eastAsia="標楷體" w:hint="eastAsia"/>
        </w:rPr>
        <w:t>日</w:t>
      </w:r>
      <w:r w:rsidRPr="00AA1A0C">
        <w:rPr>
          <w:rFonts w:eastAsia="標楷體" w:hint="eastAsia"/>
        </w:rPr>
        <w:t>(</w:t>
      </w:r>
      <w:r w:rsidRPr="00AA1A0C">
        <w:rPr>
          <w:rFonts w:eastAsia="標楷體"/>
        </w:rPr>
        <w:t>1947.8.18</w:t>
      </w:r>
      <w:r w:rsidRPr="00AA1A0C">
        <w:rPr>
          <w:rFonts w:eastAsia="標楷體" w:hint="eastAsia"/>
        </w:rPr>
        <w:t>)</w:t>
      </w:r>
      <w:r w:rsidRPr="00AA1A0C">
        <w:rPr>
          <w:rFonts w:eastAsia="標楷體" w:hint="eastAsia"/>
        </w:rPr>
        <w:t>。〈我國天文學權威監委高魯病逝福州〉，《氣象通訊》，</w:t>
      </w:r>
      <w:r w:rsidRPr="00AA1A0C">
        <w:rPr>
          <w:rFonts w:eastAsia="標楷體" w:hint="eastAsia"/>
        </w:rPr>
        <w:t>2</w:t>
      </w:r>
      <w:r w:rsidRPr="00AA1A0C">
        <w:rPr>
          <w:rFonts w:eastAsia="標楷體" w:hint="eastAsia"/>
        </w:rPr>
        <w:t>卷</w:t>
      </w:r>
      <w:r w:rsidRPr="00AA1A0C">
        <w:rPr>
          <w:rFonts w:eastAsia="標楷體" w:hint="eastAsia"/>
        </w:rPr>
        <w:t>8</w:t>
      </w:r>
      <w:r w:rsidRPr="00AA1A0C">
        <w:rPr>
          <w:rFonts w:eastAsia="標楷體" w:hint="eastAsia"/>
        </w:rPr>
        <w:t>期</w:t>
      </w:r>
      <w:r w:rsidRPr="00AA1A0C">
        <w:rPr>
          <w:rFonts w:eastAsia="標楷體" w:hint="eastAsia"/>
        </w:rPr>
        <w:t>(1947)</w:t>
      </w:r>
      <w:r w:rsidRPr="00AA1A0C">
        <w:rPr>
          <w:rFonts w:eastAsia="標楷體" w:hint="eastAsia"/>
        </w:rPr>
        <w:t>，第三版。</w:t>
      </w:r>
    </w:p>
  </w:footnote>
  <w:footnote w:id="22">
    <w:p w:rsidR="00B21BB2" w:rsidRPr="00AA1A0C" w:rsidRDefault="00B21BB2" w:rsidP="00A717BE">
      <w:pPr>
        <w:pStyle w:val="aa"/>
        <w:spacing w:line="240" w:lineRule="exact"/>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高三滬，〈中國天文學會的創始人－高魯〉，《學會》，</w:t>
      </w:r>
      <w:r w:rsidRPr="00AA1A0C">
        <w:rPr>
          <w:rFonts w:eastAsia="標楷體"/>
        </w:rPr>
        <w:t>4</w:t>
      </w:r>
      <w:r w:rsidRPr="00AA1A0C">
        <w:rPr>
          <w:rFonts w:eastAsia="標楷體"/>
        </w:rPr>
        <w:t>期</w:t>
      </w:r>
      <w:r w:rsidRPr="00AA1A0C">
        <w:rPr>
          <w:rFonts w:eastAsia="標楷體"/>
        </w:rPr>
        <w:t>(1985)</w:t>
      </w:r>
      <w:r w:rsidRPr="00AA1A0C">
        <w:rPr>
          <w:rFonts w:eastAsia="標楷體"/>
        </w:rPr>
        <w:t>，頁</w:t>
      </w:r>
      <w:r w:rsidRPr="00AA1A0C">
        <w:rPr>
          <w:rFonts w:eastAsia="標楷體"/>
        </w:rPr>
        <w:t>41-42</w:t>
      </w:r>
      <w:r w:rsidRPr="00AA1A0C">
        <w:rPr>
          <w:rFonts w:eastAsia="標楷體"/>
        </w:rPr>
        <w:t>。</w:t>
      </w:r>
    </w:p>
  </w:footnote>
  <w:footnote w:id="23">
    <w:p w:rsidR="00B21BB2" w:rsidRPr="00AA1A0C" w:rsidRDefault="00B21BB2" w:rsidP="00A717BE">
      <w:pPr>
        <w:pStyle w:val="aa"/>
        <w:spacing w:line="240" w:lineRule="exact"/>
        <w:ind w:left="168" w:hangingChars="84" w:hanging="16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沈岩，《船政學堂》（臺北：書林出版有限公司，</w:t>
      </w:r>
      <w:r w:rsidRPr="00AA1A0C">
        <w:rPr>
          <w:rFonts w:eastAsia="標楷體"/>
        </w:rPr>
        <w:t>2012</w:t>
      </w:r>
      <w:r w:rsidRPr="00AA1A0C">
        <w:rPr>
          <w:rFonts w:eastAsia="標楷體"/>
        </w:rPr>
        <w:t>），頁</w:t>
      </w:r>
      <w:r w:rsidRPr="00AA1A0C">
        <w:rPr>
          <w:rFonts w:eastAsia="標楷體"/>
        </w:rPr>
        <w:t>133</w:t>
      </w:r>
      <w:r w:rsidRPr="00AA1A0C">
        <w:rPr>
          <w:rFonts w:eastAsia="標楷體"/>
        </w:rPr>
        <w:t>。</w:t>
      </w:r>
    </w:p>
  </w:footnote>
  <w:footnote w:id="24">
    <w:p w:rsidR="00B21BB2" w:rsidRPr="00AA1A0C" w:rsidRDefault="00B21BB2" w:rsidP="00A717BE">
      <w:pPr>
        <w:pStyle w:val="aa"/>
        <w:spacing w:line="240" w:lineRule="exact"/>
        <w:ind w:left="168" w:hangingChars="84" w:hanging="16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張俠等編，《清末海軍史料》（北京：海洋出版社，</w:t>
      </w:r>
      <w:r w:rsidRPr="00AA1A0C">
        <w:rPr>
          <w:rFonts w:eastAsia="標楷體"/>
        </w:rPr>
        <w:t>2001</w:t>
      </w:r>
      <w:r w:rsidRPr="00AA1A0C">
        <w:rPr>
          <w:rFonts w:eastAsia="標楷體"/>
        </w:rPr>
        <w:t>），頁</w:t>
      </w:r>
      <w:r w:rsidRPr="00AA1A0C">
        <w:rPr>
          <w:rFonts w:eastAsia="標楷體"/>
        </w:rPr>
        <w:t>438</w:t>
      </w:r>
      <w:r w:rsidRPr="00AA1A0C">
        <w:rPr>
          <w:rFonts w:eastAsia="標楷體"/>
        </w:rPr>
        <w:t>。</w:t>
      </w:r>
    </w:p>
  </w:footnote>
  <w:footnote w:id="25">
    <w:p w:rsidR="00B21BB2" w:rsidRPr="00AA1A0C" w:rsidRDefault="00B21BB2" w:rsidP="00A717BE">
      <w:pPr>
        <w:pStyle w:val="aa"/>
        <w:spacing w:line="240" w:lineRule="exact"/>
        <w:ind w:left="168" w:hangingChars="84" w:hanging="16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上海密勒氏評論報編，《中國名人錄．第三版》（上海密勒氏評論報，</w:t>
      </w:r>
      <w:r w:rsidRPr="00AA1A0C">
        <w:rPr>
          <w:rFonts w:eastAsia="標楷體" w:hint="eastAsia"/>
        </w:rPr>
        <w:t>1925</w:t>
      </w:r>
      <w:r w:rsidRPr="00AA1A0C">
        <w:rPr>
          <w:rFonts w:eastAsia="標楷體" w:hint="eastAsia"/>
        </w:rPr>
        <w:t>），頁</w:t>
      </w:r>
      <w:r w:rsidRPr="00AA1A0C">
        <w:rPr>
          <w:rFonts w:eastAsia="標楷體" w:hint="eastAsia"/>
        </w:rPr>
        <w:t>408-409</w:t>
      </w:r>
      <w:r w:rsidRPr="00AA1A0C">
        <w:rPr>
          <w:rFonts w:eastAsia="標楷體" w:hint="eastAsia"/>
        </w:rPr>
        <w:t>。</w:t>
      </w:r>
    </w:p>
  </w:footnote>
  <w:footnote w:id="2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王慶餘，《留比學生史》（臺北：光啟文化事業，</w:t>
      </w:r>
      <w:r w:rsidRPr="00AA1A0C">
        <w:rPr>
          <w:rFonts w:eastAsia="標楷體" w:hint="eastAsia"/>
        </w:rPr>
        <w:t>2011</w:t>
      </w:r>
      <w:r w:rsidRPr="00AA1A0C">
        <w:rPr>
          <w:rFonts w:eastAsia="標楷體" w:hint="eastAsia"/>
        </w:rPr>
        <w:t>），頁</w:t>
      </w:r>
      <w:r w:rsidRPr="00AA1A0C">
        <w:rPr>
          <w:rFonts w:eastAsia="標楷體" w:hint="eastAsia"/>
        </w:rPr>
        <w:t>34</w:t>
      </w:r>
      <w:r w:rsidRPr="00AA1A0C">
        <w:rPr>
          <w:rFonts w:eastAsia="標楷體" w:hint="eastAsia"/>
        </w:rPr>
        <w:t>。</w:t>
      </w:r>
      <w:r w:rsidRPr="00AA1A0C">
        <w:rPr>
          <w:rFonts w:eastAsia="標楷體"/>
        </w:rPr>
        <w:t>錫良，《錫清弼制軍奏稿》（《近代中國史料叢刊續編</w:t>
      </w:r>
      <w:r w:rsidRPr="00AA1A0C">
        <w:rPr>
          <w:rFonts w:eastAsia="標楷體" w:hint="eastAsia"/>
        </w:rPr>
        <w:t>．</w:t>
      </w:r>
      <w:r w:rsidRPr="00AA1A0C">
        <w:rPr>
          <w:rFonts w:eastAsia="標楷體"/>
        </w:rPr>
        <w:t>第十一輯》</w:t>
      </w:r>
      <w:r w:rsidRPr="00AA1A0C">
        <w:rPr>
          <w:rFonts w:eastAsia="標楷體" w:hint="eastAsia"/>
        </w:rPr>
        <w:t>（</w:t>
      </w:r>
      <w:r w:rsidRPr="00AA1A0C">
        <w:rPr>
          <w:rFonts w:eastAsia="標楷體"/>
        </w:rPr>
        <w:t>永和：文海出版社，</w:t>
      </w:r>
      <w:r w:rsidRPr="00AA1A0C">
        <w:rPr>
          <w:rFonts w:eastAsia="標楷體"/>
        </w:rPr>
        <w:t>1974-1983</w:t>
      </w:r>
      <w:r w:rsidRPr="00AA1A0C">
        <w:rPr>
          <w:rFonts w:eastAsia="標楷體"/>
        </w:rPr>
        <w:t>），卷五，〈請獎派赴比美各員生先行奏明立案片〉</w:t>
      </w:r>
      <w:r w:rsidRPr="00AA1A0C">
        <w:rPr>
          <w:rFonts w:eastAsia="標楷體"/>
        </w:rPr>
        <w:t>402-403</w:t>
      </w:r>
      <w:r w:rsidRPr="00AA1A0C">
        <w:rPr>
          <w:rFonts w:eastAsia="標楷體"/>
        </w:rPr>
        <w:t>。</w:t>
      </w:r>
      <w:r w:rsidRPr="00AA1A0C">
        <w:rPr>
          <w:rFonts w:eastAsia="標楷體" w:hint="eastAsia"/>
        </w:rPr>
        <w:t>《申報》，</w:t>
      </w:r>
      <w:r w:rsidRPr="00AA1A0C">
        <w:rPr>
          <w:rFonts w:eastAsia="標楷體" w:hint="eastAsia"/>
        </w:rPr>
        <w:t>13</w:t>
      </w:r>
      <w:r w:rsidRPr="00AA1A0C">
        <w:rPr>
          <w:rFonts w:eastAsia="標楷體" w:hint="eastAsia"/>
        </w:rPr>
        <w:t>版，〈四川總督錫奏請出洋肄業官員懇恩俯准飭部立案片〉，</w:t>
      </w:r>
      <w:r w:rsidRPr="00AA1A0C">
        <w:rPr>
          <w:rFonts w:eastAsia="標楷體" w:hint="eastAsia"/>
        </w:rPr>
        <w:t>1904</w:t>
      </w:r>
      <w:r w:rsidRPr="00AA1A0C">
        <w:rPr>
          <w:rFonts w:eastAsia="標楷體" w:hint="eastAsia"/>
        </w:rPr>
        <w:t>年</w:t>
      </w:r>
      <w:r w:rsidRPr="00AA1A0C">
        <w:rPr>
          <w:rFonts w:eastAsia="標楷體" w:hint="eastAsia"/>
        </w:rPr>
        <w:t>6</w:t>
      </w:r>
      <w:r w:rsidRPr="00AA1A0C">
        <w:rPr>
          <w:rFonts w:eastAsia="標楷體" w:hint="eastAsia"/>
        </w:rPr>
        <w:t>月</w:t>
      </w:r>
      <w:r w:rsidRPr="00AA1A0C">
        <w:rPr>
          <w:rFonts w:eastAsia="標楷體" w:hint="eastAsia"/>
        </w:rPr>
        <w:t>24</w:t>
      </w:r>
      <w:r w:rsidRPr="00AA1A0C">
        <w:rPr>
          <w:rFonts w:eastAsia="標楷體" w:hint="eastAsia"/>
        </w:rPr>
        <w:t>日。</w:t>
      </w:r>
    </w:p>
  </w:footnote>
  <w:footnote w:id="2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《留比學生史》，頁</w:t>
      </w:r>
      <w:r w:rsidRPr="00AA1A0C">
        <w:rPr>
          <w:rFonts w:eastAsia="標楷體" w:hint="eastAsia"/>
        </w:rPr>
        <w:t>34</w:t>
      </w:r>
      <w:r w:rsidRPr="00AA1A0C">
        <w:rPr>
          <w:rFonts w:eastAsia="標楷體" w:hint="eastAsia"/>
        </w:rPr>
        <w:t>。梁啟超批評選派學生的過程不公正，與其法文素質低落。飲冰（梁啟超），〈比國留學界報告〉，《新民叢報》，第</w:t>
      </w:r>
      <w:r w:rsidRPr="00AA1A0C">
        <w:rPr>
          <w:rFonts w:eastAsia="標楷體" w:hint="eastAsia"/>
        </w:rPr>
        <w:t>8</w:t>
      </w:r>
      <w:r w:rsidRPr="00AA1A0C">
        <w:rPr>
          <w:rFonts w:eastAsia="標楷體" w:hint="eastAsia"/>
        </w:rPr>
        <w:t>號</w:t>
      </w:r>
      <w:r w:rsidRPr="00AA1A0C">
        <w:rPr>
          <w:rFonts w:eastAsia="標楷體" w:hint="eastAsia"/>
        </w:rPr>
        <w:t>(1904)</w:t>
      </w:r>
      <w:r w:rsidRPr="00AA1A0C">
        <w:rPr>
          <w:rFonts w:eastAsia="標楷體" w:hint="eastAsia"/>
        </w:rPr>
        <w:t>，頁</w:t>
      </w:r>
      <w:r w:rsidRPr="00AA1A0C">
        <w:rPr>
          <w:rFonts w:eastAsia="標楷體" w:hint="eastAsia"/>
        </w:rPr>
        <w:t>66-69</w:t>
      </w:r>
      <w:r w:rsidRPr="00AA1A0C">
        <w:rPr>
          <w:rFonts w:eastAsia="標楷體" w:hint="eastAsia"/>
        </w:rPr>
        <w:t>。</w:t>
      </w:r>
    </w:p>
  </w:footnote>
  <w:footnote w:id="2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陳遵媯，〈中國近代天文事業創始人－高魯〉，《中國科技史</w:t>
      </w:r>
      <w:r w:rsidRPr="00AA1A0C">
        <w:rPr>
          <w:rFonts w:eastAsia="標楷體" w:hint="eastAsia"/>
        </w:rPr>
        <w:t>料</w:t>
      </w:r>
      <w:r w:rsidRPr="00AA1A0C">
        <w:rPr>
          <w:rFonts w:eastAsia="標楷體"/>
        </w:rPr>
        <w:t>》，</w:t>
      </w:r>
      <w:r w:rsidRPr="00AA1A0C">
        <w:rPr>
          <w:rFonts w:eastAsia="標楷體"/>
        </w:rPr>
        <w:t>3</w:t>
      </w:r>
      <w:r w:rsidRPr="00AA1A0C">
        <w:rPr>
          <w:rFonts w:eastAsia="標楷體"/>
        </w:rPr>
        <w:t>期</w:t>
      </w:r>
      <w:r w:rsidRPr="00AA1A0C">
        <w:rPr>
          <w:rFonts w:eastAsia="標楷體"/>
        </w:rPr>
        <w:t>(1983)</w:t>
      </w:r>
      <w:r w:rsidRPr="00AA1A0C">
        <w:rPr>
          <w:rFonts w:eastAsia="標楷體"/>
        </w:rPr>
        <w:t>，頁</w:t>
      </w:r>
      <w:r w:rsidRPr="00AA1A0C">
        <w:rPr>
          <w:rFonts w:eastAsia="標楷體"/>
        </w:rPr>
        <w:t>66-70</w:t>
      </w:r>
      <w:r w:rsidRPr="00AA1A0C">
        <w:rPr>
          <w:rFonts w:eastAsia="標楷體"/>
        </w:rPr>
        <w:t>。</w:t>
      </w:r>
      <w:r w:rsidRPr="00AA1A0C">
        <w:rPr>
          <w:rFonts w:eastAsia="標楷體" w:hint="eastAsia"/>
        </w:rPr>
        <w:t>《留比學生史》，頁</w:t>
      </w:r>
      <w:r w:rsidRPr="00AA1A0C">
        <w:rPr>
          <w:rFonts w:eastAsia="標楷體"/>
        </w:rPr>
        <w:t>408</w:t>
      </w:r>
      <w:r w:rsidRPr="00AA1A0C">
        <w:rPr>
          <w:rFonts w:eastAsia="標楷體" w:hint="eastAsia"/>
        </w:rPr>
        <w:t>。</w:t>
      </w:r>
    </w:p>
  </w:footnote>
  <w:footnote w:id="2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另，當時亦有留比學生孔慶睿在留歐監督處的資助下，於</w:t>
      </w:r>
      <w:r w:rsidRPr="00AA1A0C">
        <w:rPr>
          <w:rFonts w:eastAsia="標楷體" w:hint="eastAsia"/>
        </w:rPr>
        <w:t>1910</w:t>
      </w:r>
      <w:r w:rsidRPr="00AA1A0C">
        <w:rPr>
          <w:rFonts w:eastAsia="標楷體" w:hint="eastAsia"/>
        </w:rPr>
        <w:t>年自製飛行器試演成功。李喜所主編、劉集林等撰，《中國留學通史．晚清卷》（廣州：廣東教育出版社，</w:t>
      </w:r>
      <w:r w:rsidRPr="00AA1A0C">
        <w:rPr>
          <w:rFonts w:eastAsia="標楷體" w:hint="eastAsia"/>
        </w:rPr>
        <w:t>2010</w:t>
      </w:r>
      <w:r w:rsidRPr="00AA1A0C">
        <w:rPr>
          <w:rFonts w:eastAsia="標楷體" w:hint="eastAsia"/>
        </w:rPr>
        <w:t>），頁</w:t>
      </w:r>
      <w:r w:rsidRPr="00AA1A0C">
        <w:rPr>
          <w:rFonts w:eastAsia="標楷體" w:hint="eastAsia"/>
        </w:rPr>
        <w:t>297</w:t>
      </w:r>
      <w:r w:rsidRPr="00AA1A0C">
        <w:rPr>
          <w:rFonts w:eastAsia="標楷體" w:hint="eastAsia"/>
        </w:rPr>
        <w:t>。</w:t>
      </w:r>
    </w:p>
  </w:footnote>
  <w:footnote w:id="3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袁同禮編著，〈中國留歐大陸各國博士論文目錄〉，收於《袁同禮著書目匯編．三》（北京：國家圖書館出版社，</w:t>
      </w:r>
      <w:r w:rsidRPr="00AA1A0C">
        <w:rPr>
          <w:rFonts w:eastAsia="標楷體" w:hint="eastAsia"/>
        </w:rPr>
        <w:t>2010</w:t>
      </w:r>
      <w:r w:rsidRPr="00AA1A0C">
        <w:rPr>
          <w:rFonts w:eastAsia="標楷體" w:hint="eastAsia"/>
        </w:rPr>
        <w:t>）。</w:t>
      </w:r>
    </w:p>
  </w:footnote>
  <w:footnote w:id="3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煤氣是乾餾煤炭後的產物，成分有甲烷、氫、乙烯、一氧化碳等。</w:t>
      </w:r>
    </w:p>
  </w:footnote>
  <w:footnote w:id="3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3-4</w:t>
      </w:r>
      <w:r w:rsidRPr="00AA1A0C">
        <w:rPr>
          <w:rFonts w:eastAsia="標楷體" w:hint="eastAsia"/>
        </w:rPr>
        <w:t>。</w:t>
      </w:r>
    </w:p>
  </w:footnote>
  <w:footnote w:id="33">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7-9</w:t>
      </w:r>
      <w:r w:rsidRPr="00AA1A0C">
        <w:rPr>
          <w:rFonts w:eastAsia="標楷體" w:hint="eastAsia"/>
        </w:rPr>
        <w:t>。</w:t>
      </w:r>
    </w:p>
  </w:footnote>
  <w:footnote w:id="3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9-12</w:t>
      </w:r>
      <w:r w:rsidRPr="00AA1A0C">
        <w:rPr>
          <w:rFonts w:eastAsia="標楷體" w:hint="eastAsia"/>
        </w:rPr>
        <w:t>。</w:t>
      </w:r>
    </w:p>
  </w:footnote>
  <w:footnote w:id="3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12</w:t>
      </w:r>
      <w:r w:rsidRPr="00AA1A0C">
        <w:rPr>
          <w:rFonts w:eastAsia="標楷體" w:hint="eastAsia"/>
        </w:rPr>
        <w:t>。</w:t>
      </w:r>
    </w:p>
  </w:footnote>
  <w:footnote w:id="3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12-13</w:t>
      </w:r>
      <w:r w:rsidRPr="00AA1A0C">
        <w:rPr>
          <w:rFonts w:eastAsia="標楷體" w:hint="eastAsia"/>
        </w:rPr>
        <w:t>。格呂沙是法國知名的物理學與化學家，於</w:t>
      </w:r>
      <w:r w:rsidRPr="00AA1A0C">
        <w:rPr>
          <w:rFonts w:eastAsia="標楷體" w:hint="eastAsia"/>
        </w:rPr>
        <w:t>1801</w:t>
      </w:r>
      <w:r w:rsidRPr="00AA1A0C">
        <w:rPr>
          <w:rFonts w:eastAsia="標楷體" w:hint="eastAsia"/>
        </w:rPr>
        <w:t>年發現氣體膨脹及反應定律，有助於近代氣象科學的進步。《西洋氣象學史》，頁</w:t>
      </w:r>
      <w:r w:rsidRPr="00AA1A0C">
        <w:rPr>
          <w:rFonts w:eastAsia="標楷體" w:hint="eastAsia"/>
        </w:rPr>
        <w:t>161</w:t>
      </w:r>
      <w:r w:rsidRPr="00AA1A0C">
        <w:rPr>
          <w:rFonts w:eastAsia="標楷體"/>
        </w:rPr>
        <w:t>-162</w:t>
      </w:r>
      <w:r w:rsidRPr="00AA1A0C">
        <w:rPr>
          <w:rFonts w:eastAsia="標楷體" w:hint="eastAsia"/>
        </w:rPr>
        <w:t>。</w:t>
      </w:r>
    </w:p>
  </w:footnote>
  <w:footnote w:id="3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13-14</w:t>
      </w:r>
      <w:r w:rsidRPr="00AA1A0C">
        <w:rPr>
          <w:rFonts w:eastAsia="標楷體" w:hint="eastAsia"/>
        </w:rPr>
        <w:t>。</w:t>
      </w:r>
    </w:p>
  </w:footnote>
  <w:footnote w:id="3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克勒塞是英國氣象學會創始人之一，高魯記克勒塞為劍橋大學教習，應有誤。《空中航行術》，頁</w:t>
      </w:r>
      <w:r w:rsidRPr="00AA1A0C">
        <w:rPr>
          <w:rFonts w:eastAsia="標楷體" w:hint="eastAsia"/>
        </w:rPr>
        <w:t>14</w:t>
      </w:r>
      <w:r w:rsidRPr="00AA1A0C">
        <w:rPr>
          <w:rFonts w:eastAsia="標楷體"/>
        </w:rPr>
        <w:t>-15</w:t>
      </w:r>
      <w:r w:rsidRPr="00AA1A0C">
        <w:rPr>
          <w:rFonts w:eastAsia="標楷體" w:hint="eastAsia"/>
        </w:rPr>
        <w:t>。《西洋氣象學史》，</w:t>
      </w:r>
      <w:r w:rsidRPr="00AA1A0C">
        <w:rPr>
          <w:rFonts w:eastAsia="標楷體" w:hint="eastAsia"/>
        </w:rPr>
        <w:t>163</w:t>
      </w:r>
      <w:r w:rsidRPr="00AA1A0C">
        <w:rPr>
          <w:rFonts w:eastAsia="標楷體" w:hint="eastAsia"/>
        </w:rPr>
        <w:t>頁。</w:t>
      </w:r>
    </w:p>
  </w:footnote>
  <w:footnote w:id="3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15</w:t>
      </w:r>
      <w:r w:rsidRPr="00AA1A0C">
        <w:rPr>
          <w:rFonts w:eastAsia="標楷體" w:hint="eastAsia"/>
        </w:rPr>
        <w:t>。</w:t>
      </w:r>
    </w:p>
  </w:footnote>
  <w:footnote w:id="4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15-16</w:t>
      </w:r>
      <w:r w:rsidRPr="00AA1A0C">
        <w:rPr>
          <w:rFonts w:eastAsia="標楷體" w:hint="eastAsia"/>
        </w:rPr>
        <w:t>。</w:t>
      </w:r>
    </w:p>
  </w:footnote>
  <w:footnote w:id="4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17-23</w:t>
      </w:r>
      <w:r w:rsidRPr="00AA1A0C">
        <w:rPr>
          <w:rFonts w:eastAsia="標楷體" w:hint="eastAsia"/>
        </w:rPr>
        <w:t>。</w:t>
      </w:r>
      <w:r w:rsidRPr="00AA1A0C">
        <w:rPr>
          <w:rFonts w:eastAsia="標楷體"/>
        </w:rPr>
        <w:t xml:space="preserve">Richard Holmes. </w:t>
      </w:r>
      <w:r w:rsidRPr="00AA1A0C">
        <w:rPr>
          <w:rFonts w:eastAsia="標楷體"/>
          <w:i/>
        </w:rPr>
        <w:t xml:space="preserve">Falling Upwards: How We Took to the Air: An Unconventional History of Ballooning </w:t>
      </w:r>
      <w:r w:rsidRPr="00AA1A0C">
        <w:rPr>
          <w:rFonts w:eastAsia="標楷體"/>
        </w:rPr>
        <w:t>(NewYork: Vintage Press. 2014). pp 298-299.</w:t>
      </w:r>
    </w:p>
  </w:footnote>
  <w:footnote w:id="4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〈雜識二則〉，《申報》，</w:t>
      </w:r>
      <w:r w:rsidRPr="00AA1A0C">
        <w:rPr>
          <w:rFonts w:eastAsia="標楷體" w:hint="eastAsia"/>
        </w:rPr>
        <w:t>952</w:t>
      </w:r>
      <w:r w:rsidRPr="00AA1A0C">
        <w:rPr>
          <w:rFonts w:eastAsia="標楷體" w:hint="eastAsia"/>
        </w:rPr>
        <w:t>期，</w:t>
      </w:r>
      <w:r w:rsidRPr="00AA1A0C">
        <w:rPr>
          <w:rFonts w:eastAsia="標楷體" w:hint="eastAsia"/>
        </w:rPr>
        <w:t>02</w:t>
      </w:r>
      <w:r w:rsidRPr="00AA1A0C">
        <w:rPr>
          <w:rFonts w:eastAsia="標楷體" w:hint="eastAsia"/>
        </w:rPr>
        <w:t>版，光緒元年</w:t>
      </w:r>
      <w:r w:rsidRPr="00AA1A0C">
        <w:rPr>
          <w:rFonts w:eastAsia="標楷體" w:hint="eastAsia"/>
        </w:rPr>
        <w:t>(1875.6.5)</w:t>
      </w:r>
      <w:r w:rsidRPr="00AA1A0C">
        <w:rPr>
          <w:rFonts w:eastAsia="標楷體" w:hint="eastAsia"/>
        </w:rPr>
        <w:t>；</w:t>
      </w:r>
      <w:r w:rsidRPr="00AA1A0C">
        <w:rPr>
          <w:rFonts w:eastAsia="標楷體" w:hint="eastAsia"/>
        </w:rPr>
        <w:t>952</w:t>
      </w:r>
      <w:r w:rsidRPr="00AA1A0C">
        <w:rPr>
          <w:rFonts w:eastAsia="標楷體" w:hint="eastAsia"/>
        </w:rPr>
        <w:t>期，</w:t>
      </w:r>
      <w:r w:rsidRPr="00AA1A0C">
        <w:rPr>
          <w:rFonts w:eastAsia="標楷體" w:hint="eastAsia"/>
        </w:rPr>
        <w:t>02</w:t>
      </w:r>
      <w:r w:rsidRPr="00AA1A0C">
        <w:rPr>
          <w:rFonts w:eastAsia="標楷體" w:hint="eastAsia"/>
        </w:rPr>
        <w:t>版，光緒元年</w:t>
      </w:r>
      <w:r w:rsidRPr="00AA1A0C">
        <w:rPr>
          <w:rFonts w:eastAsia="標楷體" w:hint="eastAsia"/>
        </w:rPr>
        <w:t>(1875.6.11)</w:t>
      </w:r>
      <w:r w:rsidRPr="00AA1A0C">
        <w:rPr>
          <w:rFonts w:eastAsia="標楷體" w:hint="eastAsia"/>
        </w:rPr>
        <w:t>。</w:t>
      </w:r>
    </w:p>
  </w:footnote>
  <w:footnote w:id="43">
    <w:p w:rsidR="00B21BB2" w:rsidRPr="00AA1A0C" w:rsidRDefault="00B21BB2" w:rsidP="00A717BE">
      <w:pPr>
        <w:pStyle w:val="aa"/>
        <w:spacing w:line="240" w:lineRule="exact"/>
        <w:ind w:left="238" w:hangingChars="119" w:hanging="238"/>
        <w:rPr>
          <w:rFonts w:eastAsia="標楷體"/>
        </w:rPr>
      </w:pPr>
      <w:r w:rsidRPr="00AA1A0C">
        <w:rPr>
          <w:rStyle w:val="ac"/>
          <w:rFonts w:eastAsia="標楷體"/>
        </w:rPr>
        <w:footnoteRef/>
      </w:r>
      <w:r w:rsidRPr="00AA1A0C">
        <w:rPr>
          <w:rFonts w:eastAsia="標楷體"/>
        </w:rPr>
        <w:t xml:space="preserve"> https://en.wikipedia.org/wiki/File:Tissandier,_Gaston,_par_Li%C3%A9bert,_BNF_Gallica.jpg</w:t>
      </w:r>
      <w:r w:rsidRPr="00AA1A0C">
        <w:rPr>
          <w:rFonts w:eastAsia="標楷體" w:hint="eastAsia"/>
        </w:rPr>
        <w:t>、</w:t>
      </w:r>
      <w:r w:rsidRPr="00AA1A0C">
        <w:rPr>
          <w:rFonts w:eastAsia="標楷體"/>
        </w:rPr>
        <w:t>https://commons.wikimedia.org/wiki/File:Croce-Spinelli.png</w:t>
      </w:r>
      <w:r w:rsidRPr="00AA1A0C">
        <w:rPr>
          <w:rFonts w:eastAsia="標楷體" w:hint="eastAsia"/>
        </w:rPr>
        <w:t>、</w:t>
      </w:r>
      <w:r w:rsidRPr="00AA1A0C">
        <w:rPr>
          <w:rFonts w:eastAsia="標楷體"/>
        </w:rPr>
        <w:t>https://commons.wikimedia.org/wiki/Category:Th%C3%A9odore_Sivel#/media/File:Sivel.png</w:t>
      </w:r>
    </w:p>
  </w:footnote>
  <w:footnote w:id="4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23-26</w:t>
      </w:r>
      <w:r w:rsidRPr="00AA1A0C">
        <w:rPr>
          <w:rFonts w:eastAsia="標楷體" w:hint="eastAsia"/>
        </w:rPr>
        <w:t>。</w:t>
      </w:r>
    </w:p>
  </w:footnote>
  <w:footnote w:id="4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26-27</w:t>
      </w:r>
      <w:r w:rsidRPr="00AA1A0C">
        <w:rPr>
          <w:rFonts w:eastAsia="標楷體" w:hint="eastAsia"/>
        </w:rPr>
        <w:t>。</w:t>
      </w:r>
    </w:p>
  </w:footnote>
  <w:footnote w:id="4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28-29</w:t>
      </w:r>
      <w:r w:rsidRPr="00AA1A0C">
        <w:rPr>
          <w:rFonts w:eastAsia="標楷體" w:hint="eastAsia"/>
        </w:rPr>
        <w:t>。</w:t>
      </w:r>
    </w:p>
  </w:footnote>
  <w:footnote w:id="4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應為</w:t>
      </w:r>
      <w:r w:rsidRPr="00AA1A0C">
        <w:rPr>
          <w:rFonts w:eastAsia="標楷體"/>
        </w:rPr>
        <w:t>Chalais Meudon</w:t>
      </w:r>
      <w:r w:rsidRPr="00AA1A0C">
        <w:rPr>
          <w:rFonts w:eastAsia="標楷體" w:hint="eastAsia"/>
        </w:rPr>
        <w:t>，在巴黎西南方九公里，為法國航空事業的研發基地。</w:t>
      </w:r>
    </w:p>
  </w:footnote>
  <w:footnote w:id="4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高魯記為德法戰爭，有誤，應為法奧戰爭。《空中航行術》，頁</w:t>
      </w:r>
      <w:r w:rsidRPr="00AA1A0C">
        <w:rPr>
          <w:rFonts w:eastAsia="標楷體"/>
        </w:rPr>
        <w:t>33</w:t>
      </w:r>
      <w:r w:rsidRPr="00AA1A0C">
        <w:rPr>
          <w:rFonts w:eastAsia="標楷體" w:hint="eastAsia"/>
        </w:rPr>
        <w:t>。</w:t>
      </w:r>
    </w:p>
  </w:footnote>
  <w:footnote w:id="4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34</w:t>
      </w:r>
      <w:r w:rsidRPr="00AA1A0C">
        <w:rPr>
          <w:rFonts w:eastAsia="標楷體" w:hint="eastAsia"/>
        </w:rPr>
        <w:t>。</w:t>
      </w:r>
    </w:p>
  </w:footnote>
  <w:footnote w:id="5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33</w:t>
      </w:r>
      <w:r w:rsidRPr="00AA1A0C">
        <w:rPr>
          <w:rFonts w:eastAsia="標楷體" w:hint="eastAsia"/>
        </w:rPr>
        <w:t>-34</w:t>
      </w:r>
      <w:r w:rsidRPr="00AA1A0C">
        <w:rPr>
          <w:rFonts w:eastAsia="標楷體" w:hint="eastAsia"/>
        </w:rPr>
        <w:t>。</w:t>
      </w:r>
    </w:p>
  </w:footnote>
  <w:footnote w:id="5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3</w:t>
      </w:r>
      <w:r w:rsidRPr="00AA1A0C">
        <w:rPr>
          <w:rFonts w:eastAsia="標楷體"/>
        </w:rPr>
        <w:t>5</w:t>
      </w:r>
      <w:r w:rsidRPr="00AA1A0C">
        <w:rPr>
          <w:rFonts w:eastAsia="標楷體" w:hint="eastAsia"/>
        </w:rPr>
        <w:t>。</w:t>
      </w:r>
    </w:p>
  </w:footnote>
  <w:footnote w:id="5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34</w:t>
      </w:r>
      <w:r w:rsidRPr="00AA1A0C">
        <w:rPr>
          <w:rFonts w:eastAsia="標楷體" w:hint="eastAsia"/>
        </w:rPr>
        <w:t>。</w:t>
      </w:r>
    </w:p>
  </w:footnote>
  <w:footnote w:id="53">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〈氣球到越〉，《申報》，</w:t>
      </w:r>
      <w:r w:rsidRPr="00AA1A0C">
        <w:rPr>
          <w:rFonts w:eastAsia="標楷體" w:hint="eastAsia"/>
        </w:rPr>
        <w:t>3948</w:t>
      </w:r>
      <w:r w:rsidRPr="00AA1A0C">
        <w:rPr>
          <w:rFonts w:eastAsia="標楷體" w:hint="eastAsia"/>
        </w:rPr>
        <w:t>期，</w:t>
      </w:r>
      <w:r w:rsidRPr="00AA1A0C">
        <w:rPr>
          <w:rFonts w:eastAsia="標楷體" w:hint="eastAsia"/>
        </w:rPr>
        <w:t>1</w:t>
      </w:r>
      <w:r w:rsidRPr="00AA1A0C">
        <w:rPr>
          <w:rFonts w:eastAsia="標楷體" w:hint="eastAsia"/>
        </w:rPr>
        <w:t>版，光緒十年</w:t>
      </w:r>
      <w:r w:rsidRPr="00AA1A0C">
        <w:rPr>
          <w:rFonts w:eastAsia="標楷體" w:hint="eastAsia"/>
        </w:rPr>
        <w:t>(1884.4.12)</w:t>
      </w:r>
      <w:r w:rsidRPr="00AA1A0C">
        <w:rPr>
          <w:rFonts w:eastAsia="標楷體" w:hint="eastAsia"/>
        </w:rPr>
        <w:t>。</w:t>
      </w:r>
    </w:p>
  </w:footnote>
  <w:footnote w:id="5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〈法用氣球〉，《申報》，</w:t>
      </w:r>
      <w:r w:rsidRPr="00AA1A0C">
        <w:rPr>
          <w:rFonts w:eastAsia="標楷體" w:hint="eastAsia"/>
        </w:rPr>
        <w:t>4255</w:t>
      </w:r>
      <w:r w:rsidRPr="00AA1A0C">
        <w:rPr>
          <w:rFonts w:eastAsia="標楷體" w:hint="eastAsia"/>
        </w:rPr>
        <w:t>期，</w:t>
      </w:r>
      <w:r w:rsidRPr="00AA1A0C">
        <w:rPr>
          <w:rFonts w:eastAsia="標楷體" w:hint="eastAsia"/>
        </w:rPr>
        <w:t>3</w:t>
      </w:r>
      <w:r w:rsidRPr="00AA1A0C">
        <w:rPr>
          <w:rFonts w:eastAsia="標楷體" w:hint="eastAsia"/>
        </w:rPr>
        <w:t>版，光緒十一年</w:t>
      </w:r>
      <w:r w:rsidRPr="00AA1A0C">
        <w:rPr>
          <w:rFonts w:eastAsia="標楷體" w:hint="eastAsia"/>
        </w:rPr>
        <w:t>(1885.2.20)</w:t>
      </w:r>
      <w:r w:rsidRPr="00AA1A0C">
        <w:rPr>
          <w:rFonts w:eastAsia="標楷體" w:hint="eastAsia"/>
        </w:rPr>
        <w:t>。</w:t>
      </w:r>
    </w:p>
  </w:footnote>
  <w:footnote w:id="5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29-</w:t>
      </w:r>
      <w:r w:rsidRPr="00AA1A0C">
        <w:rPr>
          <w:rFonts w:eastAsia="標楷體"/>
        </w:rPr>
        <w:t>33</w:t>
      </w:r>
      <w:r w:rsidRPr="00AA1A0C">
        <w:rPr>
          <w:rFonts w:eastAsia="標楷體" w:hint="eastAsia"/>
        </w:rPr>
        <w:t>。</w:t>
      </w:r>
    </w:p>
  </w:footnote>
  <w:footnote w:id="5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46</w:t>
      </w:r>
      <w:r w:rsidRPr="00AA1A0C">
        <w:rPr>
          <w:rFonts w:eastAsia="標楷體" w:hint="eastAsia"/>
        </w:rPr>
        <w:t>。</w:t>
      </w:r>
    </w:p>
  </w:footnote>
  <w:footnote w:id="5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47</w:t>
      </w:r>
      <w:r w:rsidRPr="00AA1A0C">
        <w:rPr>
          <w:rFonts w:eastAsia="標楷體" w:hint="eastAsia"/>
        </w:rPr>
        <w:t>。</w:t>
      </w:r>
    </w:p>
  </w:footnote>
  <w:footnote w:id="5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47-48</w:t>
      </w:r>
      <w:r w:rsidRPr="00AA1A0C">
        <w:rPr>
          <w:rFonts w:eastAsia="標楷體" w:hint="eastAsia"/>
        </w:rPr>
        <w:t>。</w:t>
      </w:r>
    </w:p>
  </w:footnote>
  <w:footnote w:id="5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48-49</w:t>
      </w:r>
      <w:r w:rsidRPr="00AA1A0C">
        <w:rPr>
          <w:rFonts w:eastAsia="標楷體" w:hint="eastAsia"/>
        </w:rPr>
        <w:t>。</w:t>
      </w:r>
    </w:p>
  </w:footnote>
  <w:footnote w:id="6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50</w:t>
      </w:r>
      <w:r w:rsidRPr="00AA1A0C">
        <w:rPr>
          <w:rFonts w:eastAsia="標楷體" w:hint="eastAsia"/>
        </w:rPr>
        <w:t>。</w:t>
      </w:r>
    </w:p>
  </w:footnote>
  <w:footnote w:id="6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中央研究院近代史研究所檔案館藏外務部檔案，〈知照萬國弭兵會禁用氣球下繫砲彈炸子第一次批准五年為限本年九月初四日止已滿限由〉，光緒三十一年九月二十六日</w:t>
      </w:r>
      <w:r w:rsidRPr="00AA1A0C">
        <w:rPr>
          <w:rFonts w:eastAsia="標楷體" w:hint="eastAsia"/>
        </w:rPr>
        <w:t>(</w:t>
      </w:r>
      <w:r w:rsidRPr="00AA1A0C">
        <w:rPr>
          <w:rFonts w:eastAsia="標楷體"/>
        </w:rPr>
        <w:t>1905.10.24</w:t>
      </w:r>
      <w:r w:rsidRPr="00AA1A0C">
        <w:rPr>
          <w:rFonts w:eastAsia="標楷體" w:hint="eastAsia"/>
        </w:rPr>
        <w:t>)</w:t>
      </w:r>
      <w:r w:rsidRPr="00AA1A0C">
        <w:rPr>
          <w:rFonts w:eastAsia="標楷體" w:hint="eastAsia"/>
        </w:rPr>
        <w:t>。館藏號</w:t>
      </w:r>
      <w:r w:rsidRPr="00AA1A0C">
        <w:rPr>
          <w:rFonts w:eastAsia="標楷體"/>
        </w:rPr>
        <w:t>02-21-008-02-039</w:t>
      </w:r>
      <w:r w:rsidRPr="00AA1A0C">
        <w:rPr>
          <w:rFonts w:eastAsia="標楷體" w:hint="eastAsia"/>
        </w:rPr>
        <w:t>。</w:t>
      </w:r>
    </w:p>
  </w:footnote>
  <w:footnote w:id="6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〈空中施戰問題〉，《申報》，</w:t>
      </w:r>
      <w:r w:rsidRPr="00AA1A0C">
        <w:rPr>
          <w:rFonts w:eastAsia="標楷體" w:hint="eastAsia"/>
        </w:rPr>
        <w:t>12403</w:t>
      </w:r>
      <w:r w:rsidRPr="00AA1A0C">
        <w:rPr>
          <w:rFonts w:eastAsia="標楷體" w:hint="eastAsia"/>
        </w:rPr>
        <w:t>期，</w:t>
      </w:r>
      <w:r w:rsidRPr="00AA1A0C">
        <w:rPr>
          <w:rFonts w:eastAsia="標楷體" w:hint="eastAsia"/>
        </w:rPr>
        <w:t>18</w:t>
      </w:r>
      <w:r w:rsidRPr="00AA1A0C">
        <w:rPr>
          <w:rFonts w:eastAsia="標楷體" w:hint="eastAsia"/>
        </w:rPr>
        <w:t>版，光緒三十三年</w:t>
      </w:r>
      <w:r w:rsidRPr="00AA1A0C">
        <w:rPr>
          <w:rFonts w:eastAsia="標楷體" w:hint="eastAsia"/>
        </w:rPr>
        <w:t>(1907.8.10)</w:t>
      </w:r>
      <w:r w:rsidRPr="00AA1A0C">
        <w:rPr>
          <w:rFonts w:eastAsia="標楷體" w:hint="eastAsia"/>
        </w:rPr>
        <w:t>。</w:t>
      </w:r>
    </w:p>
  </w:footnote>
  <w:footnote w:id="63">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52-53</w:t>
      </w:r>
      <w:r w:rsidRPr="00AA1A0C">
        <w:rPr>
          <w:rFonts w:eastAsia="標楷體" w:hint="eastAsia"/>
        </w:rPr>
        <w:t>。</w:t>
      </w:r>
    </w:p>
  </w:footnote>
  <w:footnote w:id="6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53-54</w:t>
      </w:r>
      <w:r w:rsidRPr="00AA1A0C">
        <w:rPr>
          <w:rFonts w:eastAsia="標楷體" w:hint="eastAsia"/>
        </w:rPr>
        <w:t>。</w:t>
      </w:r>
    </w:p>
  </w:footnote>
  <w:footnote w:id="6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55</w:t>
      </w:r>
      <w:r w:rsidRPr="00AA1A0C">
        <w:rPr>
          <w:rFonts w:eastAsia="標楷體" w:hint="eastAsia"/>
        </w:rPr>
        <w:t>。</w:t>
      </w:r>
    </w:p>
  </w:footnote>
  <w:footnote w:id="6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56-58</w:t>
      </w:r>
      <w:r w:rsidRPr="00AA1A0C">
        <w:rPr>
          <w:rFonts w:eastAsia="標楷體" w:hint="eastAsia"/>
        </w:rPr>
        <w:t>。</w:t>
      </w:r>
    </w:p>
  </w:footnote>
  <w:footnote w:id="6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58-59</w:t>
      </w:r>
      <w:r w:rsidRPr="00AA1A0C">
        <w:rPr>
          <w:rFonts w:eastAsia="標楷體" w:hint="eastAsia"/>
        </w:rPr>
        <w:t>。</w:t>
      </w:r>
    </w:p>
  </w:footnote>
  <w:footnote w:id="6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59-60</w:t>
      </w:r>
      <w:r w:rsidRPr="00AA1A0C">
        <w:rPr>
          <w:rFonts w:eastAsia="標楷體" w:hint="eastAsia"/>
        </w:rPr>
        <w:t>。</w:t>
      </w:r>
    </w:p>
  </w:footnote>
  <w:footnote w:id="6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73-75</w:t>
      </w:r>
      <w:r w:rsidRPr="00AA1A0C">
        <w:rPr>
          <w:rFonts w:eastAsia="標楷體" w:hint="eastAsia"/>
        </w:rPr>
        <w:t>。</w:t>
      </w:r>
    </w:p>
  </w:footnote>
  <w:footnote w:id="7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55-56</w:t>
      </w:r>
      <w:r w:rsidRPr="00AA1A0C">
        <w:rPr>
          <w:rFonts w:eastAsia="標楷體" w:hint="eastAsia"/>
        </w:rPr>
        <w:t>。</w:t>
      </w:r>
    </w:p>
  </w:footnote>
  <w:footnote w:id="7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56</w:t>
      </w:r>
      <w:r w:rsidRPr="00AA1A0C">
        <w:rPr>
          <w:rFonts w:eastAsia="標楷體" w:hint="eastAsia"/>
        </w:rPr>
        <w:t>。</w:t>
      </w:r>
    </w:p>
  </w:footnote>
  <w:footnote w:id="7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60-62</w:t>
      </w:r>
      <w:r w:rsidRPr="00AA1A0C">
        <w:rPr>
          <w:rFonts w:eastAsia="標楷體" w:hint="eastAsia"/>
        </w:rPr>
        <w:t>。</w:t>
      </w:r>
    </w:p>
  </w:footnote>
  <w:footnote w:id="73">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65</w:t>
      </w:r>
      <w:r w:rsidRPr="00AA1A0C">
        <w:rPr>
          <w:rFonts w:eastAsia="標楷體" w:hint="eastAsia"/>
        </w:rPr>
        <w:t>。</w:t>
      </w:r>
    </w:p>
  </w:footnote>
  <w:footnote w:id="7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65-68</w:t>
      </w:r>
      <w:r w:rsidRPr="00AA1A0C">
        <w:rPr>
          <w:rFonts w:eastAsia="標楷體" w:hint="eastAsia"/>
        </w:rPr>
        <w:t>。</w:t>
      </w:r>
    </w:p>
  </w:footnote>
  <w:footnote w:id="7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63-64</w:t>
      </w:r>
      <w:r w:rsidRPr="00AA1A0C">
        <w:rPr>
          <w:rFonts w:eastAsia="標楷體" w:hint="eastAsia"/>
        </w:rPr>
        <w:t>。</w:t>
      </w:r>
    </w:p>
  </w:footnote>
  <w:footnote w:id="7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68-71</w:t>
      </w:r>
      <w:r w:rsidRPr="00AA1A0C">
        <w:rPr>
          <w:rFonts w:eastAsia="標楷體" w:hint="eastAsia"/>
        </w:rPr>
        <w:t>。</w:t>
      </w:r>
    </w:p>
  </w:footnote>
  <w:footnote w:id="7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高魯指出日後有板白安</w:t>
      </w:r>
      <w:r w:rsidRPr="00AA1A0C">
        <w:rPr>
          <w:rFonts w:eastAsia="標楷體" w:hint="eastAsia"/>
        </w:rPr>
        <w:t>(Penp</w:t>
      </w:r>
      <w:r w:rsidRPr="00AA1A0C">
        <w:rPr>
          <w:rFonts w:eastAsia="標楷體" w:hint="eastAsia"/>
        </w:rPr>
        <w:t>é</w:t>
      </w:r>
      <w:r w:rsidRPr="00AA1A0C">
        <w:rPr>
          <w:rFonts w:eastAsia="標楷體" w:hint="eastAsia"/>
        </w:rPr>
        <w:t>an</w:t>
      </w:r>
      <w:r w:rsidRPr="00AA1A0C">
        <w:rPr>
          <w:rFonts w:eastAsia="標楷體"/>
        </w:rPr>
        <w:t>)</w:t>
      </w:r>
      <w:r w:rsidRPr="00AA1A0C">
        <w:rPr>
          <w:rFonts w:eastAsia="標楷體" w:hint="eastAsia"/>
        </w:rPr>
        <w:t>繼續研究其飛艇，並著有專書。《空中航行術》，頁</w:t>
      </w:r>
      <w:r w:rsidRPr="00AA1A0C">
        <w:rPr>
          <w:rFonts w:eastAsia="標楷體"/>
        </w:rPr>
        <w:t>71-73</w:t>
      </w:r>
      <w:r w:rsidRPr="00AA1A0C">
        <w:rPr>
          <w:rFonts w:eastAsia="標楷體" w:hint="eastAsia"/>
        </w:rPr>
        <w:t>。</w:t>
      </w:r>
    </w:p>
  </w:footnote>
  <w:footnote w:id="7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78-80</w:t>
      </w:r>
      <w:r w:rsidRPr="00AA1A0C">
        <w:rPr>
          <w:rFonts w:eastAsia="標楷體" w:hint="eastAsia"/>
        </w:rPr>
        <w:t>。</w:t>
      </w:r>
    </w:p>
  </w:footnote>
  <w:footnote w:id="7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艇之升降不僅依靠舵，也靠裝水的沙袋。《空中航行術》，頁</w:t>
      </w:r>
      <w:r w:rsidRPr="00AA1A0C">
        <w:rPr>
          <w:rFonts w:eastAsia="標楷體"/>
        </w:rPr>
        <w:t>76-77</w:t>
      </w:r>
      <w:r w:rsidRPr="00AA1A0C">
        <w:rPr>
          <w:rFonts w:eastAsia="標楷體" w:hint="eastAsia"/>
        </w:rPr>
        <w:t>。</w:t>
      </w:r>
    </w:p>
  </w:footnote>
  <w:footnote w:id="8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即今日德國巴登伍騰堡邦的</w:t>
      </w:r>
      <w:r w:rsidRPr="00AA1A0C">
        <w:rPr>
          <w:rFonts w:eastAsia="標楷體"/>
        </w:rPr>
        <w:t>Leinfelden-Echterdingen</w:t>
      </w:r>
      <w:r w:rsidRPr="00AA1A0C">
        <w:rPr>
          <w:rFonts w:eastAsia="標楷體" w:hint="eastAsia"/>
        </w:rPr>
        <w:t>市。</w:t>
      </w:r>
    </w:p>
  </w:footnote>
  <w:footnote w:id="8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80-85</w:t>
      </w:r>
      <w:r w:rsidRPr="00AA1A0C">
        <w:rPr>
          <w:rFonts w:eastAsia="標楷體" w:hint="eastAsia"/>
        </w:rPr>
        <w:t>。實際捐助金額超過六百萬馬克。</w:t>
      </w:r>
      <w:r w:rsidRPr="00AA1A0C">
        <w:rPr>
          <w:rFonts w:eastAsia="標楷體"/>
        </w:rPr>
        <w:t xml:space="preserve">Daniel George Ridley-Kitts MBE, </w:t>
      </w:r>
      <w:r w:rsidRPr="00AA1A0C">
        <w:rPr>
          <w:rFonts w:eastAsia="標楷體"/>
          <w:i/>
        </w:rPr>
        <w:t>Military, Naval and Civil Airships Since 1783: The History and the Development of the Dirigible Airship in Peace and War</w:t>
      </w:r>
      <w:r w:rsidRPr="00AA1A0C">
        <w:rPr>
          <w:rFonts w:eastAsia="標楷體"/>
        </w:rPr>
        <w:t xml:space="preserve"> (Stroud :The History Press, 2012), pp 37.</w:t>
      </w:r>
    </w:p>
  </w:footnote>
  <w:footnote w:id="8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〈飛行艇遇災續聞〉，《申報》，</w:t>
      </w:r>
      <w:r w:rsidRPr="00AA1A0C">
        <w:rPr>
          <w:rFonts w:eastAsia="標楷體" w:hint="eastAsia"/>
        </w:rPr>
        <w:t>12758</w:t>
      </w:r>
      <w:r w:rsidRPr="00AA1A0C">
        <w:rPr>
          <w:rFonts w:eastAsia="標楷體" w:hint="eastAsia"/>
        </w:rPr>
        <w:t>期，</w:t>
      </w:r>
      <w:r w:rsidRPr="00AA1A0C">
        <w:rPr>
          <w:rFonts w:eastAsia="標楷體" w:hint="eastAsia"/>
        </w:rPr>
        <w:t>20</w:t>
      </w:r>
      <w:r w:rsidRPr="00AA1A0C">
        <w:rPr>
          <w:rFonts w:eastAsia="標楷體" w:hint="eastAsia"/>
        </w:rPr>
        <w:t>版，光緒三十四年</w:t>
      </w:r>
      <w:r w:rsidRPr="00AA1A0C">
        <w:rPr>
          <w:rFonts w:eastAsia="標楷體" w:hint="eastAsia"/>
        </w:rPr>
        <w:t>(1908.8.8)</w:t>
      </w:r>
      <w:r w:rsidRPr="00AA1A0C">
        <w:rPr>
          <w:rFonts w:eastAsia="標楷體" w:hint="eastAsia"/>
        </w:rPr>
        <w:t>。</w:t>
      </w:r>
    </w:p>
  </w:footnote>
  <w:footnote w:id="83">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此型飛艇改良後，氣球長一百三十五公尺、寬十三公尺，容積一萬五千二百立方公尺，載運量十二人、沙袋與水共計二千公斤。有兩具發動機，每具一百一十匹馬力，螺旋槳每分鐘九百二十轉。《空中航行術》，頁</w:t>
      </w:r>
      <w:r w:rsidRPr="00AA1A0C">
        <w:rPr>
          <w:rFonts w:eastAsia="標楷體"/>
        </w:rPr>
        <w:t>88</w:t>
      </w:r>
      <w:r w:rsidRPr="00AA1A0C">
        <w:rPr>
          <w:rFonts w:eastAsia="標楷體" w:hint="eastAsia"/>
        </w:rPr>
        <w:t>。</w:t>
      </w:r>
    </w:p>
  </w:footnote>
  <w:footnote w:id="8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即今日的博登湖（德語</w:t>
      </w:r>
      <w:r w:rsidRPr="00AA1A0C">
        <w:rPr>
          <w:rFonts w:eastAsia="標楷體" w:hint="eastAsia"/>
        </w:rPr>
        <w:t>Bodensee</w:t>
      </w:r>
      <w:r w:rsidRPr="00AA1A0C">
        <w:rPr>
          <w:rFonts w:eastAsia="標楷體" w:hint="eastAsia"/>
        </w:rPr>
        <w:t>），又稱康士坦茲湖（法語</w:t>
      </w:r>
      <w:r w:rsidRPr="00AA1A0C">
        <w:rPr>
          <w:rFonts w:eastAsia="標楷體" w:hint="eastAsia"/>
        </w:rPr>
        <w:t>Lac de Constance</w:t>
      </w:r>
      <w:r w:rsidRPr="00AA1A0C">
        <w:rPr>
          <w:rFonts w:eastAsia="標楷體" w:hint="eastAsia"/>
        </w:rPr>
        <w:t>）。</w:t>
      </w:r>
    </w:p>
  </w:footnote>
  <w:footnote w:id="8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即今日的多瑙艾辛根（德語</w:t>
      </w:r>
      <w:r w:rsidRPr="00AA1A0C">
        <w:rPr>
          <w:rFonts w:eastAsia="標楷體" w:hint="eastAsia"/>
        </w:rPr>
        <w:t>Donaueschingen</w:t>
      </w:r>
      <w:r w:rsidRPr="00AA1A0C">
        <w:rPr>
          <w:rFonts w:eastAsia="標楷體" w:hint="eastAsia"/>
        </w:rPr>
        <w:t>）。</w:t>
      </w:r>
    </w:p>
  </w:footnote>
  <w:footnote w:id="8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85-87</w:t>
      </w:r>
      <w:r w:rsidRPr="00AA1A0C">
        <w:rPr>
          <w:rFonts w:eastAsia="標楷體" w:hint="eastAsia"/>
        </w:rPr>
        <w:t>。</w:t>
      </w:r>
    </w:p>
  </w:footnote>
  <w:footnote w:id="8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88-91</w:t>
      </w:r>
      <w:r w:rsidRPr="00AA1A0C">
        <w:rPr>
          <w:rFonts w:eastAsia="標楷體" w:hint="eastAsia"/>
        </w:rPr>
        <w:t>。</w:t>
      </w:r>
    </w:p>
  </w:footnote>
  <w:footnote w:id="8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91-93</w:t>
      </w:r>
      <w:r w:rsidRPr="00AA1A0C">
        <w:rPr>
          <w:rFonts w:eastAsia="標楷體" w:hint="eastAsia"/>
        </w:rPr>
        <w:t>。此型飛艇由</w:t>
      </w:r>
      <w:r w:rsidRPr="00AA1A0C">
        <w:rPr>
          <w:rFonts w:eastAsia="標楷體"/>
        </w:rPr>
        <w:t>Lebaudy Frères</w:t>
      </w:r>
      <w:r w:rsidRPr="00AA1A0C">
        <w:rPr>
          <w:rFonts w:eastAsia="標楷體" w:hint="eastAsia"/>
        </w:rPr>
        <w:t>工廠製造，地點位於株桑</w:t>
      </w:r>
      <w:r w:rsidRPr="00AA1A0C">
        <w:rPr>
          <w:rFonts w:eastAsia="標楷體" w:hint="eastAsia"/>
        </w:rPr>
        <w:t>(Moison</w:t>
      </w:r>
      <w:r w:rsidRPr="00AA1A0C">
        <w:rPr>
          <w:rFonts w:eastAsia="標楷體"/>
        </w:rPr>
        <w:t>)</w:t>
      </w:r>
      <w:r w:rsidRPr="00AA1A0C">
        <w:rPr>
          <w:rFonts w:eastAsia="標楷體" w:hint="eastAsia"/>
        </w:rPr>
        <w:t>即今日法國穆瓦松</w:t>
      </w:r>
      <w:r w:rsidRPr="00AA1A0C">
        <w:rPr>
          <w:rFonts w:eastAsia="標楷體" w:hint="eastAsia"/>
        </w:rPr>
        <w:t>(</w:t>
      </w:r>
      <w:r w:rsidRPr="00AA1A0C">
        <w:rPr>
          <w:rFonts w:eastAsia="標楷體"/>
        </w:rPr>
        <w:t>Moisson)</w:t>
      </w:r>
      <w:r w:rsidRPr="00AA1A0C">
        <w:rPr>
          <w:rFonts w:eastAsia="標楷體" w:hint="eastAsia"/>
        </w:rPr>
        <w:t>。</w:t>
      </w:r>
    </w:p>
  </w:footnote>
  <w:footnote w:id="8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102-103</w:t>
      </w:r>
      <w:r w:rsidRPr="00AA1A0C">
        <w:rPr>
          <w:rFonts w:eastAsia="標楷體" w:hint="eastAsia"/>
        </w:rPr>
        <w:t>。</w:t>
      </w:r>
    </w:p>
  </w:footnote>
  <w:footnote w:id="9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即今日法國</w:t>
      </w:r>
      <w:r w:rsidRPr="00AA1A0C">
        <w:rPr>
          <w:rFonts w:eastAsia="標楷體"/>
        </w:rPr>
        <w:t>Chalon-sur-Saône</w:t>
      </w:r>
      <w:r w:rsidRPr="00AA1A0C">
        <w:rPr>
          <w:rFonts w:eastAsia="標楷體" w:hint="eastAsia"/>
        </w:rPr>
        <w:t>。</w:t>
      </w:r>
    </w:p>
  </w:footnote>
  <w:footnote w:id="9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93-95</w:t>
      </w:r>
      <w:r w:rsidRPr="00AA1A0C">
        <w:rPr>
          <w:rFonts w:eastAsia="標楷體" w:hint="eastAsia"/>
        </w:rPr>
        <w:t>。</w:t>
      </w:r>
    </w:p>
  </w:footnote>
  <w:footnote w:id="9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96-98</w:t>
      </w:r>
      <w:r w:rsidRPr="00AA1A0C">
        <w:rPr>
          <w:rFonts w:eastAsia="標楷體" w:hint="eastAsia"/>
        </w:rPr>
        <w:t>。</w:t>
      </w:r>
    </w:p>
  </w:footnote>
  <w:footnote w:id="93">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今瑞士日內瓦。</w:t>
      </w:r>
    </w:p>
  </w:footnote>
  <w:footnote w:id="9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96-98</w:t>
      </w:r>
      <w:r w:rsidRPr="00AA1A0C">
        <w:rPr>
          <w:rFonts w:eastAsia="標楷體" w:hint="eastAsia"/>
        </w:rPr>
        <w:t>。</w:t>
      </w:r>
    </w:p>
  </w:footnote>
  <w:footnote w:id="9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96</w:t>
      </w:r>
      <w:r w:rsidRPr="00AA1A0C">
        <w:rPr>
          <w:rFonts w:eastAsia="標楷體" w:hint="eastAsia"/>
        </w:rPr>
        <w:t>。</w:t>
      </w:r>
    </w:p>
  </w:footnote>
  <w:footnote w:id="9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98-100</w:t>
      </w:r>
      <w:r w:rsidRPr="00AA1A0C">
        <w:rPr>
          <w:rFonts w:eastAsia="標楷體" w:hint="eastAsia"/>
        </w:rPr>
        <w:t>。</w:t>
      </w:r>
    </w:p>
  </w:footnote>
  <w:footnote w:id="9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Daniel George Ridley-Kitts MBE. </w:t>
      </w:r>
      <w:r w:rsidRPr="00AA1A0C">
        <w:rPr>
          <w:rFonts w:eastAsia="標楷體"/>
          <w:i/>
        </w:rPr>
        <w:t>Military, Naval and Civil Airships Since 1783: The History and the Development of the Dirigible Airship in Peace and War</w:t>
      </w:r>
      <w:r w:rsidRPr="00AA1A0C">
        <w:rPr>
          <w:rFonts w:eastAsia="標楷體"/>
        </w:rPr>
        <w:t>. pp46.</w:t>
      </w:r>
    </w:p>
  </w:footnote>
  <w:footnote w:id="9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101</w:t>
      </w:r>
      <w:r w:rsidRPr="00AA1A0C">
        <w:rPr>
          <w:rFonts w:eastAsia="標楷體" w:hint="eastAsia"/>
        </w:rPr>
        <w:t>。</w:t>
      </w:r>
    </w:p>
  </w:footnote>
  <w:footnote w:id="9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103-104</w:t>
      </w:r>
      <w:r w:rsidRPr="00AA1A0C">
        <w:rPr>
          <w:rFonts w:eastAsia="標楷體" w:hint="eastAsia"/>
        </w:rPr>
        <w:t>。</w:t>
      </w:r>
    </w:p>
  </w:footnote>
  <w:footnote w:id="10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104-106</w:t>
      </w:r>
      <w:r w:rsidRPr="00AA1A0C">
        <w:rPr>
          <w:rFonts w:eastAsia="標楷體" w:hint="eastAsia"/>
        </w:rPr>
        <w:t>。</w:t>
      </w:r>
    </w:p>
  </w:footnote>
  <w:footnote w:id="10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106-107</w:t>
      </w:r>
      <w:r w:rsidRPr="00AA1A0C">
        <w:rPr>
          <w:rFonts w:eastAsia="標楷體" w:hint="eastAsia"/>
        </w:rPr>
        <w:t>。</w:t>
      </w:r>
    </w:p>
  </w:footnote>
  <w:footnote w:id="10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107-108</w:t>
      </w:r>
      <w:r w:rsidRPr="00AA1A0C">
        <w:rPr>
          <w:rFonts w:eastAsia="標楷體" w:hint="eastAsia"/>
        </w:rPr>
        <w:t>。</w:t>
      </w:r>
    </w:p>
  </w:footnote>
  <w:footnote w:id="103">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108-109</w:t>
      </w:r>
      <w:r w:rsidRPr="00AA1A0C">
        <w:rPr>
          <w:rFonts w:eastAsia="標楷體" w:hint="eastAsia"/>
        </w:rPr>
        <w:t>。</w:t>
      </w:r>
    </w:p>
  </w:footnote>
  <w:footnote w:id="10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〈乘氣球探北極〉，《萬國公報》，</w:t>
      </w:r>
      <w:r w:rsidRPr="00AA1A0C">
        <w:rPr>
          <w:rFonts w:eastAsia="標楷體" w:hint="eastAsia"/>
        </w:rPr>
        <w:t>208</w:t>
      </w:r>
      <w:r w:rsidRPr="00AA1A0C">
        <w:rPr>
          <w:rFonts w:eastAsia="標楷體" w:hint="eastAsia"/>
        </w:rPr>
        <w:t>期</w:t>
      </w:r>
      <w:r w:rsidRPr="00AA1A0C">
        <w:rPr>
          <w:rFonts w:eastAsia="標楷體" w:hint="eastAsia"/>
        </w:rPr>
        <w:t>(1906)</w:t>
      </w:r>
      <w:r w:rsidRPr="00AA1A0C">
        <w:rPr>
          <w:rFonts w:eastAsia="標楷體" w:hint="eastAsia"/>
        </w:rPr>
        <w:t>，頁</w:t>
      </w:r>
      <w:r w:rsidRPr="00AA1A0C">
        <w:rPr>
          <w:rFonts w:eastAsia="標楷體" w:hint="eastAsia"/>
        </w:rPr>
        <w:t>76</w:t>
      </w:r>
      <w:r w:rsidRPr="00AA1A0C">
        <w:rPr>
          <w:rFonts w:eastAsia="標楷體" w:hint="eastAsia"/>
        </w:rPr>
        <w:t>。</w:t>
      </w:r>
    </w:p>
  </w:footnote>
  <w:footnote w:id="10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109</w:t>
      </w:r>
      <w:r w:rsidRPr="00AA1A0C">
        <w:rPr>
          <w:rFonts w:eastAsia="標楷體" w:hint="eastAsia"/>
        </w:rPr>
        <w:t>。</w:t>
      </w:r>
    </w:p>
  </w:footnote>
  <w:footnote w:id="10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110</w:t>
      </w:r>
      <w:r w:rsidRPr="00AA1A0C">
        <w:rPr>
          <w:rFonts w:eastAsia="標楷體" w:hint="eastAsia"/>
        </w:rPr>
        <w:t>。</w:t>
      </w:r>
    </w:p>
  </w:footnote>
  <w:footnote w:id="10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11</w:t>
      </w:r>
      <w:r w:rsidRPr="00AA1A0C">
        <w:rPr>
          <w:rFonts w:eastAsia="標楷體" w:hint="eastAsia"/>
        </w:rPr>
        <w:t>3</w:t>
      </w:r>
      <w:r w:rsidRPr="00AA1A0C">
        <w:rPr>
          <w:rFonts w:eastAsia="標楷體" w:hint="eastAsia"/>
        </w:rPr>
        <w:t>。</w:t>
      </w:r>
    </w:p>
  </w:footnote>
  <w:footnote w:id="10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113-114</w:t>
      </w:r>
      <w:r w:rsidRPr="00AA1A0C">
        <w:rPr>
          <w:rFonts w:eastAsia="標楷體" w:hint="eastAsia"/>
        </w:rPr>
        <w:t>。</w:t>
      </w:r>
    </w:p>
  </w:footnote>
  <w:footnote w:id="10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11</w:t>
      </w:r>
      <w:r w:rsidRPr="00AA1A0C">
        <w:rPr>
          <w:rFonts w:eastAsia="標楷體" w:hint="eastAsia"/>
        </w:rPr>
        <w:t>4</w:t>
      </w:r>
      <w:r w:rsidRPr="00AA1A0C">
        <w:rPr>
          <w:rFonts w:eastAsia="標楷體"/>
        </w:rPr>
        <w:t>-11</w:t>
      </w:r>
      <w:r w:rsidRPr="00AA1A0C">
        <w:rPr>
          <w:rFonts w:eastAsia="標楷體" w:hint="eastAsia"/>
        </w:rPr>
        <w:t>5</w:t>
      </w:r>
      <w:r w:rsidRPr="00AA1A0C">
        <w:rPr>
          <w:rFonts w:eastAsia="標楷體" w:hint="eastAsia"/>
        </w:rPr>
        <w:t>。</w:t>
      </w:r>
    </w:p>
  </w:footnote>
  <w:footnote w:id="11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11</w:t>
      </w:r>
      <w:r w:rsidRPr="00AA1A0C">
        <w:rPr>
          <w:rFonts w:eastAsia="標楷體" w:hint="eastAsia"/>
        </w:rPr>
        <w:t>5</w:t>
      </w:r>
      <w:r w:rsidRPr="00AA1A0C">
        <w:rPr>
          <w:rFonts w:eastAsia="標楷體"/>
        </w:rPr>
        <w:t>-11</w:t>
      </w:r>
      <w:r w:rsidRPr="00AA1A0C">
        <w:rPr>
          <w:rFonts w:eastAsia="標楷體" w:hint="eastAsia"/>
        </w:rPr>
        <w:t>6</w:t>
      </w:r>
      <w:r w:rsidRPr="00AA1A0C">
        <w:rPr>
          <w:rFonts w:eastAsia="標楷體" w:hint="eastAsia"/>
        </w:rPr>
        <w:t>。</w:t>
      </w:r>
    </w:p>
  </w:footnote>
  <w:footnote w:id="11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11</w:t>
      </w:r>
      <w:r w:rsidRPr="00AA1A0C">
        <w:rPr>
          <w:rFonts w:eastAsia="標楷體" w:hint="eastAsia"/>
        </w:rPr>
        <w:t>4</w:t>
      </w:r>
      <w:r w:rsidRPr="00AA1A0C">
        <w:rPr>
          <w:rFonts w:eastAsia="標楷體" w:hint="eastAsia"/>
        </w:rPr>
        <w:t>。</w:t>
      </w:r>
    </w:p>
  </w:footnote>
  <w:footnote w:id="11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11</w:t>
      </w:r>
      <w:r w:rsidRPr="00AA1A0C">
        <w:rPr>
          <w:rFonts w:eastAsia="標楷體" w:hint="eastAsia"/>
        </w:rPr>
        <w:t>6-11</w:t>
      </w:r>
      <w:r w:rsidRPr="00AA1A0C">
        <w:rPr>
          <w:rFonts w:eastAsia="標楷體"/>
        </w:rPr>
        <w:t>7</w:t>
      </w:r>
      <w:r w:rsidRPr="00AA1A0C">
        <w:rPr>
          <w:rFonts w:eastAsia="標楷體" w:hint="eastAsia"/>
        </w:rPr>
        <w:t>。</w:t>
      </w:r>
    </w:p>
  </w:footnote>
  <w:footnote w:id="113">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11</w:t>
      </w:r>
      <w:r w:rsidRPr="00AA1A0C">
        <w:rPr>
          <w:rFonts w:eastAsia="標楷體"/>
        </w:rPr>
        <w:t>7</w:t>
      </w:r>
      <w:r w:rsidRPr="00AA1A0C">
        <w:rPr>
          <w:rFonts w:eastAsia="標楷體" w:hint="eastAsia"/>
        </w:rPr>
        <w:t>。</w:t>
      </w:r>
    </w:p>
  </w:footnote>
  <w:footnote w:id="11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119</w:t>
      </w:r>
      <w:r w:rsidRPr="00AA1A0C">
        <w:rPr>
          <w:rFonts w:eastAsia="標楷體" w:hint="eastAsia"/>
        </w:rPr>
        <w:t>-12</w:t>
      </w:r>
      <w:r w:rsidRPr="00AA1A0C">
        <w:rPr>
          <w:rFonts w:eastAsia="標楷體"/>
        </w:rPr>
        <w:t>4</w:t>
      </w:r>
      <w:r w:rsidRPr="00AA1A0C">
        <w:rPr>
          <w:rFonts w:eastAsia="標楷體" w:hint="eastAsia"/>
        </w:rPr>
        <w:t>。</w:t>
      </w:r>
    </w:p>
  </w:footnote>
  <w:footnote w:id="11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124</w:t>
      </w:r>
      <w:r w:rsidRPr="00AA1A0C">
        <w:rPr>
          <w:rFonts w:eastAsia="標楷體"/>
        </w:rPr>
        <w:t>-127</w:t>
      </w:r>
      <w:r w:rsidRPr="00AA1A0C">
        <w:rPr>
          <w:rFonts w:eastAsia="標楷體" w:hint="eastAsia"/>
        </w:rPr>
        <w:t>。</w:t>
      </w:r>
    </w:p>
  </w:footnote>
  <w:footnote w:id="11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12</w:t>
      </w:r>
      <w:r w:rsidRPr="00AA1A0C">
        <w:rPr>
          <w:rFonts w:eastAsia="標楷體"/>
        </w:rPr>
        <w:t>7-128</w:t>
      </w:r>
      <w:r w:rsidRPr="00AA1A0C">
        <w:rPr>
          <w:rFonts w:eastAsia="標楷體" w:hint="eastAsia"/>
        </w:rPr>
        <w:t>。</w:t>
      </w:r>
    </w:p>
  </w:footnote>
  <w:footnote w:id="11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12</w:t>
      </w:r>
      <w:r w:rsidRPr="00AA1A0C">
        <w:rPr>
          <w:rFonts w:eastAsia="標楷體"/>
        </w:rPr>
        <w:t>9</w:t>
      </w:r>
      <w:r w:rsidRPr="00AA1A0C">
        <w:rPr>
          <w:rFonts w:eastAsia="標楷體" w:hint="eastAsia"/>
        </w:rPr>
        <w:t>。</w:t>
      </w:r>
    </w:p>
  </w:footnote>
  <w:footnote w:id="11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136-138</w:t>
      </w:r>
      <w:r w:rsidRPr="00AA1A0C">
        <w:rPr>
          <w:rFonts w:eastAsia="標楷體" w:hint="eastAsia"/>
        </w:rPr>
        <w:t>。</w:t>
      </w:r>
    </w:p>
  </w:footnote>
  <w:footnote w:id="11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12</w:t>
      </w:r>
      <w:r w:rsidRPr="00AA1A0C">
        <w:rPr>
          <w:rFonts w:eastAsia="標楷體"/>
        </w:rPr>
        <w:t>9</w:t>
      </w:r>
      <w:r w:rsidRPr="00AA1A0C">
        <w:rPr>
          <w:rFonts w:eastAsia="標楷體" w:hint="eastAsia"/>
        </w:rPr>
        <w:t>。</w:t>
      </w:r>
    </w:p>
  </w:footnote>
  <w:footnote w:id="12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w:t>
      </w:r>
      <w:r w:rsidRPr="00AA1A0C">
        <w:rPr>
          <w:rFonts w:eastAsia="標楷體"/>
        </w:rPr>
        <w:t>30-132</w:t>
      </w:r>
      <w:r w:rsidRPr="00AA1A0C">
        <w:rPr>
          <w:rFonts w:eastAsia="標楷體" w:hint="eastAsia"/>
        </w:rPr>
        <w:t>。</w:t>
      </w:r>
    </w:p>
  </w:footnote>
  <w:footnote w:id="12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w:t>
      </w:r>
      <w:r w:rsidRPr="00AA1A0C">
        <w:rPr>
          <w:rFonts w:eastAsia="標楷體"/>
        </w:rPr>
        <w:t>32-133</w:t>
      </w:r>
      <w:r w:rsidRPr="00AA1A0C">
        <w:rPr>
          <w:rFonts w:eastAsia="標楷體" w:hint="eastAsia"/>
        </w:rPr>
        <w:t>。</w:t>
      </w:r>
    </w:p>
  </w:footnote>
  <w:footnote w:id="12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133</w:t>
      </w:r>
      <w:r w:rsidRPr="00AA1A0C">
        <w:rPr>
          <w:rFonts w:eastAsia="標楷體" w:hint="eastAsia"/>
        </w:rPr>
        <w:t>。</w:t>
      </w:r>
    </w:p>
  </w:footnote>
  <w:footnote w:id="123">
    <w:p w:rsidR="00B21BB2" w:rsidRPr="00AA1A0C" w:rsidRDefault="00B21BB2" w:rsidP="00DA7CBF">
      <w:pPr>
        <w:pStyle w:val="aa"/>
        <w:spacing w:line="240" w:lineRule="exact"/>
        <w:ind w:left="406" w:hangingChars="203" w:hanging="406"/>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w:t>
      </w:r>
      <w:r w:rsidRPr="00AA1A0C">
        <w:rPr>
          <w:rFonts w:eastAsia="標楷體"/>
        </w:rPr>
        <w:t>33-13</w:t>
      </w:r>
      <w:r w:rsidRPr="00AA1A0C">
        <w:rPr>
          <w:rFonts w:eastAsia="標楷體" w:hint="eastAsia"/>
        </w:rPr>
        <w:t>5</w:t>
      </w:r>
      <w:r w:rsidRPr="00AA1A0C">
        <w:rPr>
          <w:rFonts w:eastAsia="標楷體" w:hint="eastAsia"/>
        </w:rPr>
        <w:t>。</w:t>
      </w:r>
      <w:r w:rsidRPr="00AA1A0C">
        <w:rPr>
          <w:rFonts w:eastAsia="標楷體"/>
        </w:rPr>
        <w:t xml:space="preserve">Peter Almond. </w:t>
      </w:r>
      <w:r w:rsidRPr="00AA1A0C">
        <w:rPr>
          <w:rFonts w:eastAsia="標楷體"/>
          <w:i/>
        </w:rPr>
        <w:t>Aviation: The Early Years.</w:t>
      </w:r>
      <w:r w:rsidRPr="00AA1A0C">
        <w:rPr>
          <w:rFonts w:eastAsia="標楷體"/>
        </w:rPr>
        <w:t xml:space="preserve"> (Berlin: H.F.Ullmann Publishing Gmbh; Mul edition2011)</w:t>
      </w:r>
      <w:r w:rsidRPr="00AA1A0C">
        <w:rPr>
          <w:rFonts w:eastAsia="標楷體" w:hint="eastAsia"/>
        </w:rPr>
        <w:t xml:space="preserve"> </w:t>
      </w:r>
      <w:r w:rsidRPr="00AA1A0C">
        <w:rPr>
          <w:rFonts w:eastAsia="標楷體"/>
        </w:rPr>
        <w:t>pp. 19</w:t>
      </w:r>
    </w:p>
  </w:footnote>
  <w:footnote w:id="12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w:t>
      </w:r>
      <w:r w:rsidRPr="00AA1A0C">
        <w:rPr>
          <w:rFonts w:eastAsia="標楷體"/>
        </w:rPr>
        <w:t>35-136</w:t>
      </w:r>
      <w:r w:rsidRPr="00AA1A0C">
        <w:rPr>
          <w:rFonts w:eastAsia="標楷體" w:hint="eastAsia"/>
        </w:rPr>
        <w:t>。</w:t>
      </w:r>
    </w:p>
  </w:footnote>
  <w:footnote w:id="12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136</w:t>
      </w:r>
      <w:r w:rsidRPr="00AA1A0C">
        <w:rPr>
          <w:rFonts w:eastAsia="標楷體" w:hint="eastAsia"/>
        </w:rPr>
        <w:t>。</w:t>
      </w:r>
    </w:p>
  </w:footnote>
  <w:footnote w:id="12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138-139</w:t>
      </w:r>
      <w:r w:rsidRPr="00AA1A0C">
        <w:rPr>
          <w:rFonts w:eastAsia="標楷體" w:hint="eastAsia"/>
        </w:rPr>
        <w:t>。</w:t>
      </w:r>
    </w:p>
  </w:footnote>
  <w:footnote w:id="127">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w:t>
      </w:r>
      <w:r w:rsidRPr="00AA1A0C">
        <w:rPr>
          <w:rFonts w:eastAsia="標楷體"/>
        </w:rPr>
        <w:t>39-142</w:t>
      </w:r>
      <w:r w:rsidRPr="00AA1A0C">
        <w:rPr>
          <w:rFonts w:eastAsia="標楷體" w:hint="eastAsia"/>
        </w:rPr>
        <w:t>。</w:t>
      </w:r>
    </w:p>
  </w:footnote>
  <w:footnote w:id="128">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w:t>
      </w:r>
      <w:r w:rsidRPr="00AA1A0C">
        <w:rPr>
          <w:rFonts w:eastAsia="標楷體"/>
        </w:rPr>
        <w:t>42-143</w:t>
      </w:r>
      <w:r w:rsidRPr="00AA1A0C">
        <w:rPr>
          <w:rFonts w:eastAsia="標楷體" w:hint="eastAsia"/>
        </w:rPr>
        <w:t>。</w:t>
      </w:r>
    </w:p>
  </w:footnote>
  <w:footnote w:id="129">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hint="eastAsia"/>
        </w:rPr>
        <w:t>1</w:t>
      </w:r>
      <w:r w:rsidRPr="00AA1A0C">
        <w:rPr>
          <w:rFonts w:eastAsia="標楷體"/>
        </w:rPr>
        <w:t>43-144</w:t>
      </w:r>
      <w:r w:rsidRPr="00AA1A0C">
        <w:rPr>
          <w:rFonts w:eastAsia="標楷體" w:hint="eastAsia"/>
        </w:rPr>
        <w:t>。</w:t>
      </w:r>
    </w:p>
  </w:footnote>
  <w:footnote w:id="130">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144</w:t>
      </w:r>
      <w:r w:rsidRPr="00AA1A0C">
        <w:rPr>
          <w:rFonts w:eastAsia="標楷體" w:hint="eastAsia"/>
        </w:rPr>
        <w:t>。</w:t>
      </w:r>
    </w:p>
  </w:footnote>
  <w:footnote w:id="131">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145-146</w:t>
      </w:r>
      <w:r w:rsidRPr="00AA1A0C">
        <w:rPr>
          <w:rFonts w:eastAsia="標楷體" w:hint="eastAsia"/>
        </w:rPr>
        <w:t>。</w:t>
      </w:r>
    </w:p>
  </w:footnote>
  <w:footnote w:id="132">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146</w:t>
      </w:r>
      <w:r w:rsidRPr="00AA1A0C">
        <w:rPr>
          <w:rFonts w:eastAsia="標楷體" w:hint="eastAsia"/>
        </w:rPr>
        <w:t>。</w:t>
      </w:r>
    </w:p>
  </w:footnote>
  <w:footnote w:id="133">
    <w:p w:rsidR="00B21BB2" w:rsidRPr="00AA1A0C" w:rsidRDefault="00B21BB2" w:rsidP="00A717BE">
      <w:pPr>
        <w:pStyle w:val="aa"/>
        <w:spacing w:line="240" w:lineRule="exact"/>
        <w:ind w:left="280" w:hangingChars="140" w:hanging="280"/>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146-148</w:t>
      </w:r>
      <w:r w:rsidRPr="00AA1A0C">
        <w:rPr>
          <w:rFonts w:eastAsia="標楷體" w:hint="eastAsia"/>
        </w:rPr>
        <w:t>。</w:t>
      </w:r>
      <w:r w:rsidRPr="00AA1A0C">
        <w:rPr>
          <w:rFonts w:eastAsia="標楷體" w:hint="eastAsia"/>
        </w:rPr>
        <w:t>1908</w:t>
      </w:r>
      <w:r w:rsidRPr="00AA1A0C">
        <w:rPr>
          <w:rFonts w:eastAsia="標楷體" w:hint="eastAsia"/>
        </w:rPr>
        <w:t>年</w:t>
      </w:r>
      <w:r w:rsidRPr="00AA1A0C">
        <w:rPr>
          <w:rFonts w:eastAsia="標楷體" w:hint="eastAsia"/>
        </w:rPr>
        <w:t>1</w:t>
      </w:r>
      <w:r w:rsidRPr="00AA1A0C">
        <w:rPr>
          <w:rFonts w:eastAsia="標楷體" w:hint="eastAsia"/>
        </w:rPr>
        <w:t>月，</w:t>
      </w:r>
      <w:r w:rsidRPr="00AA1A0C">
        <w:rPr>
          <w:rFonts w:eastAsia="標楷體"/>
        </w:rPr>
        <w:t>Farman</w:t>
      </w:r>
      <w:r w:rsidRPr="00AA1A0C">
        <w:rPr>
          <w:rFonts w:eastAsia="標楷體" w:hint="eastAsia"/>
        </w:rPr>
        <w:t>的飛機飛行一公里僅用一分二十八秒，是歐洲人發明的飛機中，飛行最久與最長的紀錄。</w:t>
      </w:r>
      <w:r w:rsidRPr="00AA1A0C">
        <w:rPr>
          <w:rFonts w:eastAsia="標楷體"/>
        </w:rPr>
        <w:t xml:space="preserve">Peter Almond. </w:t>
      </w:r>
      <w:r w:rsidRPr="00AA1A0C">
        <w:rPr>
          <w:rFonts w:eastAsia="標楷體"/>
          <w:i/>
        </w:rPr>
        <w:t>Aviation: The Early Years</w:t>
      </w:r>
      <w:r w:rsidRPr="00AA1A0C">
        <w:rPr>
          <w:rFonts w:eastAsia="標楷體"/>
        </w:rPr>
        <w:t>. pp70.</w:t>
      </w:r>
    </w:p>
  </w:footnote>
  <w:footnote w:id="134">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148-149</w:t>
      </w:r>
      <w:r w:rsidRPr="00AA1A0C">
        <w:rPr>
          <w:rFonts w:eastAsia="標楷體" w:hint="eastAsia"/>
        </w:rPr>
        <w:t>。</w:t>
      </w:r>
    </w:p>
  </w:footnote>
  <w:footnote w:id="135">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14</w:t>
      </w:r>
      <w:r w:rsidRPr="00AA1A0C">
        <w:rPr>
          <w:rFonts w:eastAsia="標楷體" w:hint="eastAsia"/>
        </w:rPr>
        <w:t>9</w:t>
      </w:r>
      <w:r w:rsidRPr="00AA1A0C">
        <w:rPr>
          <w:rFonts w:eastAsia="標楷體"/>
        </w:rPr>
        <w:t>-151</w:t>
      </w:r>
      <w:r w:rsidRPr="00AA1A0C">
        <w:rPr>
          <w:rFonts w:eastAsia="標楷體" w:hint="eastAsia"/>
        </w:rPr>
        <w:t>。</w:t>
      </w:r>
    </w:p>
  </w:footnote>
  <w:footnote w:id="136">
    <w:p w:rsidR="00B21BB2" w:rsidRPr="00AA1A0C" w:rsidRDefault="00B21BB2" w:rsidP="00A717BE">
      <w:pPr>
        <w:pStyle w:val="aa"/>
        <w:spacing w:line="240" w:lineRule="exact"/>
        <w:ind w:left="238" w:hangingChars="119" w:hanging="238"/>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《空中航行術》，頁</w:t>
      </w:r>
      <w:r w:rsidRPr="00AA1A0C">
        <w:rPr>
          <w:rFonts w:eastAsia="標楷體"/>
        </w:rPr>
        <w:t>151-155</w:t>
      </w:r>
      <w:r w:rsidRPr="00AA1A0C">
        <w:rPr>
          <w:rFonts w:eastAsia="標楷體" w:hint="eastAsia"/>
        </w:rPr>
        <w:t>。</w:t>
      </w:r>
    </w:p>
  </w:footnote>
  <w:footnote w:id="137">
    <w:p w:rsidR="00B21BB2" w:rsidRPr="00AA1A0C" w:rsidRDefault="00B21BB2" w:rsidP="00A717BE">
      <w:pPr>
        <w:pStyle w:val="aa"/>
        <w:spacing w:line="240" w:lineRule="exact"/>
        <w:ind w:left="322" w:hangingChars="161" w:hanging="322"/>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〈丁沽雜紀〉，《申報》，</w:t>
      </w:r>
      <w:r w:rsidRPr="00AA1A0C">
        <w:rPr>
          <w:rFonts w:eastAsia="標楷體" w:hint="eastAsia"/>
        </w:rPr>
        <w:t>5119</w:t>
      </w:r>
      <w:r w:rsidRPr="00AA1A0C">
        <w:rPr>
          <w:rFonts w:eastAsia="標楷體" w:hint="eastAsia"/>
        </w:rPr>
        <w:t>期，</w:t>
      </w:r>
      <w:r w:rsidRPr="00AA1A0C">
        <w:rPr>
          <w:rFonts w:eastAsia="標楷體" w:hint="eastAsia"/>
        </w:rPr>
        <w:t>2</w:t>
      </w:r>
      <w:r w:rsidRPr="00AA1A0C">
        <w:rPr>
          <w:rFonts w:eastAsia="標楷體" w:hint="eastAsia"/>
        </w:rPr>
        <w:t>版，光緒十三年</w:t>
      </w:r>
      <w:r w:rsidRPr="00AA1A0C">
        <w:rPr>
          <w:rFonts w:eastAsia="標楷體" w:hint="eastAsia"/>
        </w:rPr>
        <w:t>(1887.7.18)</w:t>
      </w:r>
      <w:r w:rsidRPr="00AA1A0C">
        <w:rPr>
          <w:rFonts w:eastAsia="標楷體" w:hint="eastAsia"/>
        </w:rPr>
        <w:t>。〈演試氣毬〉，《申報》，</w:t>
      </w:r>
      <w:r w:rsidRPr="00AA1A0C">
        <w:rPr>
          <w:rFonts w:eastAsia="標楷體" w:hint="eastAsia"/>
        </w:rPr>
        <w:t>5169</w:t>
      </w:r>
      <w:r w:rsidRPr="00AA1A0C">
        <w:rPr>
          <w:rFonts w:eastAsia="標楷體" w:hint="eastAsia"/>
        </w:rPr>
        <w:t>期，</w:t>
      </w:r>
      <w:r w:rsidRPr="00AA1A0C">
        <w:rPr>
          <w:rFonts w:eastAsia="標楷體" w:hint="eastAsia"/>
        </w:rPr>
        <w:t>3</w:t>
      </w:r>
      <w:r w:rsidRPr="00AA1A0C">
        <w:rPr>
          <w:rFonts w:eastAsia="標楷體" w:hint="eastAsia"/>
        </w:rPr>
        <w:t>版，光緒十三年</w:t>
      </w:r>
      <w:r w:rsidRPr="00AA1A0C">
        <w:rPr>
          <w:rFonts w:eastAsia="標楷體" w:hint="eastAsia"/>
        </w:rPr>
        <w:t>(1887.9.7)</w:t>
      </w:r>
      <w:r w:rsidRPr="00AA1A0C">
        <w:rPr>
          <w:rFonts w:eastAsia="標楷體" w:hint="eastAsia"/>
        </w:rPr>
        <w:t>。</w:t>
      </w:r>
    </w:p>
  </w:footnote>
  <w:footnote w:id="138">
    <w:p w:rsidR="00B21BB2" w:rsidRPr="00AA1A0C" w:rsidRDefault="00B21BB2" w:rsidP="00A717BE">
      <w:pPr>
        <w:pStyle w:val="aa"/>
        <w:spacing w:line="240" w:lineRule="exact"/>
        <w:ind w:left="322" w:hangingChars="161" w:hanging="322"/>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〈演放氣球〉，《申報》，</w:t>
      </w:r>
      <w:r w:rsidRPr="00AA1A0C">
        <w:rPr>
          <w:rFonts w:eastAsia="標楷體" w:hint="eastAsia"/>
        </w:rPr>
        <w:t>7386</w:t>
      </w:r>
      <w:r w:rsidRPr="00AA1A0C">
        <w:rPr>
          <w:rFonts w:eastAsia="標楷體" w:hint="eastAsia"/>
        </w:rPr>
        <w:t>期，</w:t>
      </w:r>
      <w:r w:rsidRPr="00AA1A0C">
        <w:rPr>
          <w:rFonts w:eastAsia="標楷體" w:hint="eastAsia"/>
        </w:rPr>
        <w:t>2</w:t>
      </w:r>
      <w:r w:rsidRPr="00AA1A0C">
        <w:rPr>
          <w:rFonts w:eastAsia="標楷體" w:hint="eastAsia"/>
        </w:rPr>
        <w:t>版，光緒十九年</w:t>
      </w:r>
      <w:r w:rsidRPr="00AA1A0C">
        <w:rPr>
          <w:rFonts w:eastAsia="標楷體" w:hint="eastAsia"/>
        </w:rPr>
        <w:t>(1893.11.11)</w:t>
      </w:r>
      <w:r w:rsidRPr="00AA1A0C">
        <w:rPr>
          <w:rFonts w:eastAsia="標楷體" w:hint="eastAsia"/>
        </w:rPr>
        <w:t>。</w:t>
      </w:r>
    </w:p>
  </w:footnote>
  <w:footnote w:id="139">
    <w:p w:rsidR="00B21BB2" w:rsidRPr="00AA1A0C" w:rsidRDefault="00B21BB2" w:rsidP="00A717BE">
      <w:pPr>
        <w:pStyle w:val="aa"/>
        <w:spacing w:line="240" w:lineRule="exact"/>
        <w:ind w:left="322" w:hangingChars="161" w:hanging="322"/>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〈日教員不授製球奧妙〉，《申報》，</w:t>
      </w:r>
      <w:r w:rsidRPr="00AA1A0C">
        <w:rPr>
          <w:rFonts w:eastAsia="標楷體" w:hint="eastAsia"/>
        </w:rPr>
        <w:t>13080</w:t>
      </w:r>
      <w:r w:rsidRPr="00AA1A0C">
        <w:rPr>
          <w:rFonts w:eastAsia="標楷體" w:hint="eastAsia"/>
        </w:rPr>
        <w:t>期，</w:t>
      </w:r>
      <w:r w:rsidRPr="00AA1A0C">
        <w:rPr>
          <w:rFonts w:eastAsia="標楷體" w:hint="eastAsia"/>
        </w:rPr>
        <w:t>12</w:t>
      </w:r>
      <w:r w:rsidRPr="00AA1A0C">
        <w:rPr>
          <w:rFonts w:eastAsia="標楷體" w:hint="eastAsia"/>
        </w:rPr>
        <w:t>版，宣統元年</w:t>
      </w:r>
      <w:r w:rsidRPr="00AA1A0C">
        <w:rPr>
          <w:rFonts w:eastAsia="標楷體" w:hint="eastAsia"/>
        </w:rPr>
        <w:t>(1909.7.5)</w:t>
      </w:r>
      <w:r w:rsidRPr="00AA1A0C">
        <w:rPr>
          <w:rFonts w:eastAsia="標楷體" w:hint="eastAsia"/>
        </w:rPr>
        <w:t>。</w:t>
      </w:r>
    </w:p>
  </w:footnote>
  <w:footnote w:id="140">
    <w:p w:rsidR="00B21BB2" w:rsidRPr="00AA1A0C" w:rsidRDefault="00B21BB2" w:rsidP="00A717BE">
      <w:pPr>
        <w:pStyle w:val="aa"/>
        <w:spacing w:line="240" w:lineRule="exact"/>
        <w:ind w:left="322" w:hangingChars="161" w:hanging="322"/>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洪安全總編輯，《淸宫洋務始末臺灣史料》（臺北：國立故宫博物院，</w:t>
      </w:r>
      <w:r w:rsidRPr="00AA1A0C">
        <w:rPr>
          <w:rFonts w:eastAsia="標楷體"/>
        </w:rPr>
        <w:t>1999</w:t>
      </w:r>
      <w:r w:rsidRPr="00AA1A0C">
        <w:rPr>
          <w:rFonts w:eastAsia="標楷體" w:hint="eastAsia"/>
        </w:rPr>
        <w:t>），〈為基隆已復滬尾仍危亟請餉援以維全局恭摺仰祈聖鑒事〉，頁</w:t>
      </w:r>
      <w:r w:rsidRPr="00AA1A0C">
        <w:rPr>
          <w:rFonts w:eastAsia="標楷體"/>
        </w:rPr>
        <w:t>1609-1613</w:t>
      </w:r>
      <w:r w:rsidRPr="00AA1A0C">
        <w:rPr>
          <w:rFonts w:eastAsia="標楷體" w:hint="eastAsia"/>
        </w:rPr>
        <w:t>。光緒十年八月三十日。中國第一歷史檔案館、海峽兩岸出版交流中心編，《明清宮藏臺灣檔案匯編》（北京：九州出版社，</w:t>
      </w:r>
      <w:r w:rsidRPr="00AA1A0C">
        <w:rPr>
          <w:rFonts w:eastAsia="標楷體"/>
        </w:rPr>
        <w:t>2009</w:t>
      </w:r>
      <w:r w:rsidRPr="00AA1A0C">
        <w:rPr>
          <w:rFonts w:eastAsia="標楷體" w:hint="eastAsia"/>
        </w:rPr>
        <w:t>），〈閩口石船阻塞及臺灣益警〉，頁</w:t>
      </w:r>
      <w:r w:rsidRPr="00AA1A0C">
        <w:rPr>
          <w:rFonts w:eastAsia="標楷體"/>
        </w:rPr>
        <w:t>398-399</w:t>
      </w:r>
      <w:r w:rsidRPr="00AA1A0C">
        <w:rPr>
          <w:rFonts w:eastAsia="標楷體" w:hint="eastAsia"/>
        </w:rPr>
        <w:t>。光緒十年七月初五日。</w:t>
      </w:r>
    </w:p>
  </w:footnote>
  <w:footnote w:id="141">
    <w:p w:rsidR="00B21BB2" w:rsidRPr="00AA1A0C" w:rsidRDefault="00B21BB2" w:rsidP="00A717BE">
      <w:pPr>
        <w:pStyle w:val="aa"/>
        <w:spacing w:line="240" w:lineRule="exact"/>
        <w:ind w:left="322" w:hangingChars="161" w:hanging="322"/>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《淸宫洋務始末臺灣史料》，〈電寄檔〉，頁</w:t>
      </w:r>
      <w:r w:rsidRPr="00AA1A0C">
        <w:rPr>
          <w:rFonts w:eastAsia="標楷體" w:hint="eastAsia"/>
        </w:rPr>
        <w:t>2458-2461</w:t>
      </w:r>
      <w:r w:rsidRPr="00AA1A0C">
        <w:rPr>
          <w:rFonts w:eastAsia="標楷體" w:hint="eastAsia"/>
        </w:rPr>
        <w:t>。光緒二十一年三月初六、初七日。</w:t>
      </w:r>
    </w:p>
  </w:footnote>
  <w:footnote w:id="142">
    <w:p w:rsidR="00B21BB2" w:rsidRPr="00AA1A0C" w:rsidRDefault="00B21BB2" w:rsidP="00A717BE">
      <w:pPr>
        <w:pStyle w:val="aa"/>
        <w:spacing w:line="240" w:lineRule="exact"/>
        <w:ind w:left="322" w:hangingChars="161" w:hanging="322"/>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王彥威輯編，《清季外交史料》（臺北：文海出版社，</w:t>
      </w:r>
      <w:r w:rsidRPr="00AA1A0C">
        <w:rPr>
          <w:rFonts w:eastAsia="標楷體"/>
        </w:rPr>
        <w:t>1964</w:t>
      </w:r>
      <w:r w:rsidRPr="00AA1A0C">
        <w:rPr>
          <w:rFonts w:eastAsia="標楷體" w:hint="eastAsia"/>
        </w:rPr>
        <w:t>），〈臺撫唐景崧致軍務處報澎湖失守電〉，頁</w:t>
      </w:r>
      <w:r w:rsidRPr="00AA1A0C">
        <w:rPr>
          <w:rFonts w:eastAsia="標楷體"/>
        </w:rPr>
        <w:t>111</w:t>
      </w:r>
      <w:r w:rsidRPr="00AA1A0C">
        <w:rPr>
          <w:rFonts w:eastAsia="標楷體" w:hint="eastAsia"/>
        </w:rPr>
        <w:t>。光緒二十一年三月初四日。</w:t>
      </w:r>
    </w:p>
  </w:footnote>
  <w:footnote w:id="143">
    <w:p w:rsidR="00B21BB2" w:rsidRPr="00AA1A0C" w:rsidRDefault="00B21BB2" w:rsidP="00A717BE">
      <w:pPr>
        <w:pStyle w:val="aa"/>
        <w:spacing w:line="240" w:lineRule="exact"/>
        <w:ind w:left="196" w:hangingChars="98" w:hanging="196"/>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《中國空軍百年史》，頁</w:t>
      </w:r>
      <w:r w:rsidRPr="00AA1A0C">
        <w:rPr>
          <w:rFonts w:eastAsia="標楷體"/>
        </w:rPr>
        <w:t>10</w:t>
      </w:r>
      <w:r w:rsidRPr="00AA1A0C">
        <w:rPr>
          <w:rFonts w:eastAsia="標楷體"/>
        </w:rPr>
        <w:t>。</w:t>
      </w:r>
    </w:p>
  </w:footnote>
  <w:footnote w:id="144">
    <w:p w:rsidR="00B21BB2" w:rsidRPr="00AA1A0C" w:rsidRDefault="00B21BB2" w:rsidP="00A717BE">
      <w:pPr>
        <w:pStyle w:val="aa"/>
        <w:spacing w:line="240" w:lineRule="exact"/>
        <w:ind w:left="322" w:hangingChars="161" w:hanging="322"/>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〈濤貝勒奏對述聞〉，《申報》，</w:t>
      </w:r>
      <w:r w:rsidRPr="00AA1A0C">
        <w:rPr>
          <w:rFonts w:eastAsia="標楷體" w:hint="eastAsia"/>
        </w:rPr>
        <w:t>13476</w:t>
      </w:r>
      <w:r w:rsidRPr="00AA1A0C">
        <w:rPr>
          <w:rFonts w:eastAsia="標楷體" w:hint="eastAsia"/>
        </w:rPr>
        <w:t>期，</w:t>
      </w:r>
      <w:r w:rsidRPr="00AA1A0C">
        <w:rPr>
          <w:rFonts w:eastAsia="標楷體" w:hint="eastAsia"/>
        </w:rPr>
        <w:t>3</w:t>
      </w:r>
      <w:r w:rsidRPr="00AA1A0C">
        <w:rPr>
          <w:rFonts w:eastAsia="標楷體" w:hint="eastAsia"/>
        </w:rPr>
        <w:t>版，宣統二年</w:t>
      </w:r>
      <w:r w:rsidRPr="00AA1A0C">
        <w:rPr>
          <w:rFonts w:eastAsia="標楷體" w:hint="eastAsia"/>
        </w:rPr>
        <w:t>(1910.8.14)</w:t>
      </w:r>
      <w:r w:rsidRPr="00AA1A0C">
        <w:rPr>
          <w:rFonts w:eastAsia="標楷體" w:hint="eastAsia"/>
        </w:rPr>
        <w:t>、〈軍諮處之新計畫〉，《申報》，</w:t>
      </w:r>
      <w:r w:rsidRPr="00AA1A0C">
        <w:rPr>
          <w:rFonts w:eastAsia="標楷體" w:hint="eastAsia"/>
        </w:rPr>
        <w:t>13478</w:t>
      </w:r>
      <w:r w:rsidRPr="00AA1A0C">
        <w:rPr>
          <w:rFonts w:eastAsia="標楷體" w:hint="eastAsia"/>
        </w:rPr>
        <w:t>期，</w:t>
      </w:r>
      <w:r w:rsidRPr="00AA1A0C">
        <w:rPr>
          <w:rFonts w:eastAsia="標楷體" w:hint="eastAsia"/>
        </w:rPr>
        <w:t>4</w:t>
      </w:r>
      <w:r w:rsidRPr="00AA1A0C">
        <w:rPr>
          <w:rFonts w:eastAsia="標楷體" w:hint="eastAsia"/>
        </w:rPr>
        <w:t>版，宣統二年</w:t>
      </w:r>
      <w:r w:rsidRPr="00AA1A0C">
        <w:rPr>
          <w:rFonts w:eastAsia="標楷體" w:hint="eastAsia"/>
        </w:rPr>
        <w:t>(1910.8.16)</w:t>
      </w:r>
      <w:r w:rsidRPr="00AA1A0C">
        <w:rPr>
          <w:rFonts w:eastAsia="標楷體" w:hint="eastAsia"/>
        </w:rPr>
        <w:t>。〈濤貝勒又將組織飛艇隊矣〉，《申報》，</w:t>
      </w:r>
      <w:r w:rsidRPr="00AA1A0C">
        <w:rPr>
          <w:rFonts w:eastAsia="標楷體" w:hint="eastAsia"/>
        </w:rPr>
        <w:t>13481</w:t>
      </w:r>
      <w:r w:rsidRPr="00AA1A0C">
        <w:rPr>
          <w:rFonts w:eastAsia="標楷體" w:hint="eastAsia"/>
        </w:rPr>
        <w:t>期，</w:t>
      </w:r>
      <w:r w:rsidRPr="00AA1A0C">
        <w:rPr>
          <w:rFonts w:eastAsia="標楷體" w:hint="eastAsia"/>
        </w:rPr>
        <w:t>45</w:t>
      </w:r>
      <w:r w:rsidRPr="00AA1A0C">
        <w:rPr>
          <w:rFonts w:eastAsia="標楷體" w:hint="eastAsia"/>
        </w:rPr>
        <w:t>版，宣統二年</w:t>
      </w:r>
      <w:r w:rsidRPr="00AA1A0C">
        <w:rPr>
          <w:rFonts w:eastAsia="標楷體" w:hint="eastAsia"/>
        </w:rPr>
        <w:t>(1910.8.19)</w:t>
      </w:r>
      <w:r w:rsidRPr="00AA1A0C">
        <w:rPr>
          <w:rFonts w:eastAsia="標楷體" w:hint="eastAsia"/>
        </w:rPr>
        <w:t>。</w:t>
      </w:r>
    </w:p>
  </w:footnote>
  <w:footnote w:id="145">
    <w:p w:rsidR="00B21BB2" w:rsidRPr="00AA1A0C" w:rsidRDefault="00B21BB2" w:rsidP="00A717BE">
      <w:pPr>
        <w:pStyle w:val="aa"/>
        <w:spacing w:line="240" w:lineRule="exact"/>
        <w:ind w:left="322" w:hangingChars="161" w:hanging="322"/>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rPr>
        <w:t>姜長英，《中國航空史》，頁</w:t>
      </w:r>
      <w:r w:rsidRPr="00AA1A0C">
        <w:rPr>
          <w:rFonts w:eastAsia="標楷體"/>
        </w:rPr>
        <w:t>59-64</w:t>
      </w:r>
      <w:r w:rsidRPr="00AA1A0C">
        <w:rPr>
          <w:rFonts w:eastAsia="標楷體"/>
        </w:rPr>
        <w:t>、</w:t>
      </w:r>
      <w:r w:rsidRPr="00AA1A0C">
        <w:rPr>
          <w:rFonts w:eastAsia="標楷體"/>
        </w:rPr>
        <w:t>76-84</w:t>
      </w:r>
      <w:r w:rsidRPr="00AA1A0C">
        <w:rPr>
          <w:rFonts w:eastAsia="標楷體"/>
        </w:rPr>
        <w:t>；</w:t>
      </w:r>
      <w:r w:rsidRPr="00AA1A0C">
        <w:rPr>
          <w:rFonts w:eastAsia="標楷體" w:hint="eastAsia"/>
        </w:rPr>
        <w:t>華強、奚紀榮、孟慶龍，</w:t>
      </w:r>
      <w:r w:rsidRPr="00AA1A0C">
        <w:rPr>
          <w:rFonts w:eastAsia="標楷體"/>
        </w:rPr>
        <w:t>《中國空軍百年史》</w:t>
      </w:r>
      <w:r w:rsidRPr="00AA1A0C">
        <w:rPr>
          <w:rFonts w:eastAsia="標楷體" w:hint="eastAsia"/>
        </w:rPr>
        <w:t>（上海：上海人民出版社，</w:t>
      </w:r>
      <w:r w:rsidRPr="00AA1A0C">
        <w:rPr>
          <w:rFonts w:eastAsia="標楷體" w:hint="eastAsia"/>
        </w:rPr>
        <w:t>2006</w:t>
      </w:r>
      <w:r w:rsidRPr="00AA1A0C">
        <w:rPr>
          <w:rFonts w:eastAsia="標楷體" w:hint="eastAsia"/>
        </w:rPr>
        <w:t>）</w:t>
      </w:r>
      <w:r w:rsidRPr="00AA1A0C">
        <w:rPr>
          <w:rFonts w:eastAsia="標楷體"/>
        </w:rPr>
        <w:t>，頁</w:t>
      </w:r>
      <w:r w:rsidRPr="00AA1A0C">
        <w:rPr>
          <w:rFonts w:eastAsia="標楷體"/>
        </w:rPr>
        <w:t>6-11</w:t>
      </w:r>
      <w:r w:rsidRPr="00AA1A0C">
        <w:rPr>
          <w:rFonts w:eastAsia="標楷體"/>
        </w:rPr>
        <w:t>。</w:t>
      </w:r>
      <w:r w:rsidRPr="00AA1A0C">
        <w:rPr>
          <w:rFonts w:eastAsia="標楷體" w:hint="eastAsia"/>
        </w:rPr>
        <w:t>陳存恭，〈中國航空的發軔：民前六年至民國十七年〉，《近代史研究所集刊》，</w:t>
      </w:r>
      <w:r w:rsidRPr="00AA1A0C">
        <w:rPr>
          <w:rFonts w:eastAsia="標楷體" w:hint="eastAsia"/>
        </w:rPr>
        <w:t>7</w:t>
      </w:r>
      <w:r w:rsidRPr="00AA1A0C">
        <w:rPr>
          <w:rFonts w:eastAsia="標楷體" w:hint="eastAsia"/>
        </w:rPr>
        <w:t>期</w:t>
      </w:r>
      <w:r w:rsidRPr="00AA1A0C">
        <w:rPr>
          <w:rFonts w:eastAsia="標楷體" w:hint="eastAsia"/>
        </w:rPr>
        <w:t>(1978)</w:t>
      </w:r>
      <w:r w:rsidRPr="00AA1A0C">
        <w:rPr>
          <w:rFonts w:eastAsia="標楷體" w:hint="eastAsia"/>
        </w:rPr>
        <w:t>，頁</w:t>
      </w:r>
      <w:r w:rsidRPr="00AA1A0C">
        <w:rPr>
          <w:rFonts w:eastAsia="標楷體" w:hint="eastAsia"/>
        </w:rPr>
        <w:t>371-420</w:t>
      </w:r>
      <w:r w:rsidRPr="00AA1A0C">
        <w:rPr>
          <w:rFonts w:eastAsia="標楷體" w:hint="eastAsia"/>
        </w:rPr>
        <w:t>。</w:t>
      </w:r>
    </w:p>
  </w:footnote>
  <w:footnote w:id="146">
    <w:p w:rsidR="00B21BB2" w:rsidRPr="00AA1A0C" w:rsidRDefault="00B21BB2" w:rsidP="00A717BE">
      <w:pPr>
        <w:pStyle w:val="aa"/>
        <w:spacing w:line="240" w:lineRule="exact"/>
        <w:ind w:left="322" w:hangingChars="161" w:hanging="322"/>
        <w:contextualSpacing/>
        <w:mirrorIndents/>
        <w:jc w:val="both"/>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光緖二十七年</w:t>
      </w:r>
      <w:r w:rsidRPr="00AA1A0C">
        <w:rPr>
          <w:rFonts w:eastAsia="標楷體"/>
        </w:rPr>
        <w:t>(1901)</w:t>
      </w:r>
      <w:r w:rsidRPr="00AA1A0C">
        <w:rPr>
          <w:rFonts w:eastAsia="標楷體" w:hint="eastAsia"/>
        </w:rPr>
        <w:t>出版的《皇朝經濟文新編》，雖錄有外國實驗飛機的史事，但完全無法理解研製飛機所需的空氣動力學、升力、機械學等專業知識。宜今室主人輯，《皇朝經濟文新編》（臺北：文海出版社，</w:t>
      </w:r>
      <w:r w:rsidRPr="00AA1A0C">
        <w:rPr>
          <w:rFonts w:eastAsia="標楷體"/>
        </w:rPr>
        <w:t>1987</w:t>
      </w:r>
      <w:r w:rsidRPr="00AA1A0C">
        <w:rPr>
          <w:rFonts w:eastAsia="標楷體" w:hint="eastAsia"/>
        </w:rPr>
        <w:t>，景清光緖二十七年</w:t>
      </w:r>
      <w:r w:rsidRPr="00AA1A0C">
        <w:rPr>
          <w:rFonts w:eastAsia="標楷體"/>
        </w:rPr>
        <w:t>(1901)</w:t>
      </w:r>
      <w:r w:rsidRPr="00AA1A0C">
        <w:rPr>
          <w:rFonts w:eastAsia="標楷體" w:hint="eastAsia"/>
        </w:rPr>
        <w:t>上海宜今室石印本），〈工藝新論〉，卷</w:t>
      </w:r>
      <w:r w:rsidRPr="00AA1A0C">
        <w:rPr>
          <w:rFonts w:eastAsia="標楷體"/>
        </w:rPr>
        <w:t>1</w:t>
      </w:r>
      <w:r w:rsidRPr="00AA1A0C">
        <w:rPr>
          <w:rFonts w:eastAsia="標楷體" w:hint="eastAsia"/>
        </w:rPr>
        <w:t>，〈飛機考〉，頁</w:t>
      </w:r>
      <w:r w:rsidRPr="00AA1A0C">
        <w:rPr>
          <w:rFonts w:eastAsia="標楷體"/>
        </w:rPr>
        <w:t>15a-16a</w:t>
      </w:r>
      <w:r w:rsidRPr="00AA1A0C">
        <w:rPr>
          <w:rFonts w:eastAsia="標楷體" w:hint="eastAsia"/>
        </w:rPr>
        <w:t>。</w:t>
      </w:r>
    </w:p>
  </w:footnote>
  <w:footnote w:id="147">
    <w:p w:rsidR="00B21BB2" w:rsidRPr="00AA1A0C" w:rsidRDefault="00B21BB2" w:rsidP="00A717BE">
      <w:pPr>
        <w:pStyle w:val="aa"/>
        <w:spacing w:line="240" w:lineRule="exact"/>
        <w:ind w:left="182" w:hangingChars="91" w:hanging="182"/>
        <w:rPr>
          <w:rFonts w:eastAsia="標楷體"/>
        </w:rPr>
      </w:pPr>
      <w:r w:rsidRPr="00AA1A0C">
        <w:rPr>
          <w:rStyle w:val="ac"/>
          <w:rFonts w:eastAsia="標楷體"/>
        </w:rPr>
        <w:footnoteRef/>
      </w:r>
      <w:r w:rsidRPr="00AA1A0C">
        <w:rPr>
          <w:rFonts w:eastAsia="標楷體"/>
        </w:rPr>
        <w:t xml:space="preserve"> </w:t>
      </w:r>
      <w:r w:rsidRPr="00AA1A0C">
        <w:rPr>
          <w:rFonts w:eastAsia="標楷體" w:hint="eastAsia"/>
        </w:rPr>
        <w:t>杜若城編，《航空讀本》（上海：勵志書局，</w:t>
      </w:r>
      <w:r w:rsidRPr="00AA1A0C">
        <w:rPr>
          <w:rFonts w:eastAsia="標楷體" w:hint="eastAsia"/>
        </w:rPr>
        <w:t>1933</w:t>
      </w:r>
      <w:r w:rsidRPr="00AA1A0C">
        <w:rPr>
          <w:rFonts w:eastAsia="標楷體" w:hint="eastAsia"/>
        </w:rPr>
        <w:t>），〈序〉，頁</w:t>
      </w:r>
      <w:r w:rsidRPr="00AA1A0C">
        <w:rPr>
          <w:rFonts w:eastAsia="標楷體"/>
        </w:rPr>
        <w:t>1-2</w:t>
      </w:r>
      <w:r w:rsidRPr="00AA1A0C">
        <w:rPr>
          <w:rFonts w:eastAsia="標楷體" w:hint="eastAsia"/>
        </w:rPr>
        <w:t>。</w:t>
      </w:r>
    </w:p>
  </w:footnote>
  <w:footnote w:id="148">
    <w:p w:rsidR="00B21BB2" w:rsidRPr="00E252D6" w:rsidRDefault="00B21BB2" w:rsidP="00A717BE">
      <w:pPr>
        <w:pStyle w:val="aa"/>
        <w:spacing w:line="240" w:lineRule="exact"/>
        <w:ind w:left="294" w:hangingChars="147" w:hanging="294"/>
        <w:rPr>
          <w:rFonts w:eastAsia="標楷體"/>
        </w:rPr>
      </w:pPr>
      <w:r w:rsidRPr="00E252D6">
        <w:rPr>
          <w:rStyle w:val="ac"/>
          <w:rFonts w:eastAsia="標楷體"/>
        </w:rPr>
        <w:footnoteRef/>
      </w:r>
      <w:r w:rsidRPr="00E252D6">
        <w:rPr>
          <w:rFonts w:eastAsia="標楷體"/>
        </w:rPr>
        <w:t xml:space="preserve"> </w:t>
      </w:r>
      <w:r w:rsidRPr="00E252D6">
        <w:rPr>
          <w:rFonts w:eastAsia="標楷體"/>
        </w:rPr>
        <w:t>杜黑</w:t>
      </w:r>
      <w:r w:rsidRPr="00E252D6">
        <w:rPr>
          <w:rFonts w:eastAsia="標楷體"/>
        </w:rPr>
        <w:t>(</w:t>
      </w:r>
      <w:r w:rsidRPr="00E47D01">
        <w:rPr>
          <w:rFonts w:eastAsia="標楷體"/>
        </w:rPr>
        <w:t>Giulio Douhet</w:t>
      </w:r>
      <w:r w:rsidRPr="00E252D6">
        <w:rPr>
          <w:rFonts w:eastAsia="標楷體"/>
        </w:rPr>
        <w:t>)</w:t>
      </w:r>
      <w:r w:rsidRPr="00E252D6">
        <w:rPr>
          <w:rFonts w:eastAsia="標楷體"/>
        </w:rPr>
        <w:t>著，劉清山、孟瑩瑩譯，《空權論》（北京：石油工業出版社，</w:t>
      </w:r>
      <w:r w:rsidRPr="00E252D6">
        <w:rPr>
          <w:rFonts w:eastAsia="標楷體"/>
        </w:rPr>
        <w:t>2014</w:t>
      </w:r>
      <w:r w:rsidRPr="00E252D6">
        <w:rPr>
          <w:rFonts w:eastAsia="標楷體"/>
        </w:rPr>
        <w:t>），頁</w:t>
      </w:r>
      <w:r w:rsidRPr="00E252D6">
        <w:rPr>
          <w:rFonts w:eastAsia="標楷體"/>
        </w:rPr>
        <w:t>1-25</w:t>
      </w:r>
      <w:r w:rsidRPr="00E252D6">
        <w:rPr>
          <w:rFonts w:eastAsia="標楷體"/>
        </w:rPr>
        <w:t>。</w:t>
      </w:r>
    </w:p>
  </w:footnote>
  <w:footnote w:id="149">
    <w:p w:rsidR="00B21BB2" w:rsidRPr="00E252D6" w:rsidRDefault="00B21BB2" w:rsidP="00416276">
      <w:pPr>
        <w:pStyle w:val="aa"/>
        <w:spacing w:before="90" w:after="90"/>
        <w:jc w:val="both"/>
        <w:rPr>
          <w:rFonts w:eastAsia="標楷體"/>
        </w:rPr>
      </w:pPr>
      <w:r w:rsidRPr="00E252D6">
        <w:rPr>
          <w:rStyle w:val="ac"/>
          <w:rFonts w:eastAsia="標楷體"/>
        </w:rPr>
        <w:t>*</w:t>
      </w:r>
      <w:r w:rsidRPr="00E252D6">
        <w:rPr>
          <w:rFonts w:eastAsia="標楷體"/>
        </w:rPr>
        <w:t xml:space="preserve"> </w:t>
      </w:r>
      <w:r w:rsidRPr="00E252D6">
        <w:rPr>
          <w:rFonts w:eastAsia="標楷體"/>
          <w:kern w:val="0"/>
        </w:rPr>
        <w:t>Doctoral Student, Department of History, National Taiwan Normal University.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BB2" w:rsidRPr="00024536" w:rsidRDefault="0043068F" w:rsidP="00743A6D">
    <w:pPr>
      <w:pStyle w:val="a5"/>
      <w:spacing w:before="60" w:after="60"/>
      <w:jc w:val="right"/>
    </w:pPr>
    <w:r>
      <w:rPr>
        <w:noProof/>
      </w:rPr>
      <mc:AlternateContent>
        <mc:Choice Requires="wps">
          <w:drawing>
            <wp:anchor distT="0" distB="0" distL="114300" distR="114300" simplePos="0" relativeHeight="251757568" behindDoc="0" locked="0" layoutInCell="1" allowOverlap="1">
              <wp:simplePos x="0" y="0"/>
              <wp:positionH relativeFrom="column">
                <wp:posOffset>-1270</wp:posOffset>
              </wp:positionH>
              <wp:positionV relativeFrom="paragraph">
                <wp:posOffset>6985</wp:posOffset>
              </wp:positionV>
              <wp:extent cx="4724400" cy="0"/>
              <wp:effectExtent l="17780" t="16510" r="10795" b="12065"/>
              <wp:wrapNone/>
              <wp:docPr id="4"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straightConnector1">
                        <a:avLst/>
                      </a:prstGeom>
                      <a:noFill/>
                      <a:ln w="19050">
                        <a:solidFill>
                          <a:srgbClr val="40404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6" o:spid="_x0000_s1026" type="#_x0000_t32" style="position:absolute;margin-left:-.1pt;margin-top:.55pt;width:37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GQqQIAAJgFAAAOAAAAZHJzL2Uyb0RvYy54bWysVE2PmzAQvVfqf7C4s5iEBII2WWUJ6WXb&#10;rrRb9exgE6yCjWwnJKr63zs2gSbbS1UtSJa/ZubNmze+fzg1NToypbkUSy+8wx5iopCUi/3S+/a6&#10;9RMPaUMEJbUUbOmdmfYeVh8/3HdtyiaykjVlCoETodOuXXqVMW0aBLqoWEP0nWyZgMNSqoYYWKp9&#10;QBXpwHtTBxOM50EnFW2VLJjWsLvpD72V81+WrDBfy1Izg+qlB9iMG5Ubd3YMVvck3SvSVry4wCD/&#10;gaIhXEDQ0dWGGIIOiv/lquGFklqW5q6QTSDLkhfM5QDZhPhNNi8VaZnLBcjR7UiTfj+3xZfjs0Kc&#10;Lr3IQ4I0UKL1wUgXGYXTuSWoa3UK9zLxrGyKxUm8tE+y+KGRkFlFxJ6566/nFqxDaxHcmNiFbiHM&#10;rvssKdwhEMGxdSpVY10CD+jkinIei8JOBhWwGcWTKMJQu2I4C0g6GLZKm09MNshOlp42ivB9ZTIp&#10;BJReqtCFIccnbSwskg4GNqqQW17XTgG1QB1gX+AZdhZa1pzaU3tPq/0uqxU6EhBRhO3vkoST62tK&#10;HgR13ipGaH6ZG8Lrfg7Ra2H9MafLHhKsTgambh8ydpr5ucCLPMmTyI8m89yP8Gbjr7dZ5M+3YTzb&#10;TDdZtgl/WaBhlFacUiYs1kG/YfRv+rh0Uq+8UcEjK8Gtd0cfgL1Fut7OcBxNEz+OZ1M/mubYf0y2&#10;mb/Owvk8zh+zx/wN0txlr98H7EilRSUPhqmXinaIcquGSTJdwPNDOfT7NMFzvIg9ROo9PFSFUR5S&#10;0nznpnLitbKzPm5qHW/t30uobivSK2CG4RsE0EvDcTOG75kaimxXY5kuyf/hEkQxCMA1je2TvuN2&#10;kp6f1dBM0P7O6PJU2ffleg3z6wd19RsAAP//AwBQSwMEFAAGAAgAAAAhALv7m37bAAAABQEAAA8A&#10;AABkcnMvZG93bnJldi54bWxMj81OwzAQhO9IvIO1SNxaxwHxE+JUBakHJDgQkNqjmyxxVHsdxU4b&#10;3p6FCxxnZzT7TbmavRNHHGMfSINaZiCQmtD21Gn4eN8s7kDEZKg1LhBq+MIIq+r8rDRFG070hsc6&#10;dYJLKBZGg01pKKSMjUVv4jIMSOx9htGbxHLsZDuaE5d7J/Msu5He9MQfrBnwyWJzqCevYfNoX9RW&#10;3adpPewOqs5Ven12Wl9ezOsHEAnn9BeGH3xGh4qZ9mGiNgqnYZFzkM8KBLu311c8ZP+rZVXK//TV&#10;NwAAAP//AwBQSwECLQAUAAYACAAAACEAtoM4kv4AAADhAQAAEwAAAAAAAAAAAAAAAAAAAAAAW0Nv&#10;bnRlbnRfVHlwZXNdLnhtbFBLAQItABQABgAIAAAAIQA4/SH/1gAAAJQBAAALAAAAAAAAAAAAAAAA&#10;AC8BAABfcmVscy8ucmVsc1BLAQItABQABgAIAAAAIQArabGQqQIAAJgFAAAOAAAAAAAAAAAAAAAA&#10;AC4CAABkcnMvZTJvRG9jLnhtbFBLAQItABQABgAIAAAAIQC7+5t+2wAAAAUBAAAPAAAAAAAAAAAA&#10;AAAAAAMFAABkcnMvZG93bnJldi54bWxQSwUGAAAAAAQABADzAAAACwYAAAAA&#10;" strokecolor="#404040" strokeweight="1.5pt">
              <v:shadow color="#7f7f7f" opacity=".5" offset="1pt"/>
            </v:shape>
          </w:pict>
        </mc:Fallback>
      </mc:AlternateContent>
    </w:r>
    <w:r>
      <w:rPr>
        <w:noProof/>
      </w:rPr>
      <mc:AlternateContent>
        <mc:Choice Requires="wps">
          <w:drawing>
            <wp:anchor distT="0" distB="0" distL="114300" distR="114300" simplePos="0" relativeHeight="251758592" behindDoc="0" locked="0" layoutInCell="1" allowOverlap="1">
              <wp:simplePos x="0" y="0"/>
              <wp:positionH relativeFrom="column">
                <wp:posOffset>4656455</wp:posOffset>
              </wp:positionH>
              <wp:positionV relativeFrom="paragraph">
                <wp:posOffset>-170180</wp:posOffset>
              </wp:positionV>
              <wp:extent cx="1367155" cy="342900"/>
              <wp:effectExtent l="0" t="0" r="0" b="0"/>
              <wp:wrapNone/>
              <wp:docPr id="11"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342900"/>
                      </a:xfrm>
                      <a:prstGeom prst="rect">
                        <a:avLst/>
                      </a:prstGeom>
                      <a:noFill/>
                      <a:ln>
                        <a:noFill/>
                      </a:ln>
                      <a:extLst>
                        <a:ext uri="{909E8E84-426E-40DD-AFC4-6F175D3DCCD1}">
                          <a14:hiddenFill xmlns:a14="http://schemas.microsoft.com/office/drawing/2010/main">
                            <a:solidFill>
                              <a:srgbClr val="404040"/>
                            </a:solidFill>
                          </a14:hiddenFill>
                        </a:ext>
                        <a:ext uri="{91240B29-F687-4F45-9708-019B960494DF}">
                          <a14:hiddenLine xmlns:a14="http://schemas.microsoft.com/office/drawing/2010/main" w="9525">
                            <a:solidFill>
                              <a:srgbClr val="404040"/>
                            </a:solidFill>
                            <a:miter lim="800000"/>
                            <a:headEnd/>
                            <a:tailEnd/>
                          </a14:hiddenLine>
                        </a:ext>
                      </a:extLst>
                    </wps:spPr>
                    <wps:txbx>
                      <w:txbxContent>
                        <w:p w:rsidR="00B21BB2" w:rsidRPr="00724467" w:rsidRDefault="00B21BB2" w:rsidP="00743A6D">
                          <w:pPr>
                            <w:spacing w:before="60" w:after="60"/>
                            <w:jc w:val="right"/>
                            <w:rPr>
                              <w:rFonts w:ascii="微軟正黑體" w:eastAsia="微軟正黑體" w:hAnsi="微軟正黑體"/>
                              <w:b/>
                            </w:rPr>
                          </w:pPr>
                          <w:r w:rsidRPr="003F4DFF">
                            <w:rPr>
                              <w:rFonts w:ascii="康煕字典體(Demo)" w:eastAsia="康煕字典體(Demo)" w:hAnsi="康煕字典體(Demo)" w:cs="新細明體" w:hint="eastAsia"/>
                              <w:noProof/>
                              <w:lang w:val="zh-TW"/>
                            </w:rPr>
                            <w:t>本會活動</w:t>
                          </w:r>
                          <w:r w:rsidRPr="00724467">
                            <w:rPr>
                              <w:rFonts w:ascii="微軟正黑體" w:eastAsia="微軟正黑體" w:hAnsi="微軟正黑體" w:hint="eastAsia"/>
                              <w:b/>
                            </w:rPr>
                            <w:t xml:space="preserve">　　</w:t>
                          </w:r>
                          <w:r w:rsidRPr="00B11BEB">
                            <w:rPr>
                              <w:rFonts w:ascii="Times New Roman" w:eastAsia="微軟正黑體" w:hAnsi="Times New Roman"/>
                            </w:rPr>
                            <w:fldChar w:fldCharType="begin"/>
                          </w:r>
                          <w:r w:rsidRPr="00B11BEB">
                            <w:rPr>
                              <w:rFonts w:ascii="Times New Roman" w:eastAsia="微軟正黑體" w:hAnsi="Times New Roman"/>
                            </w:rPr>
                            <w:instrText xml:space="preserve"> PAGE   \* MERGEFORMAT </w:instrText>
                          </w:r>
                          <w:r w:rsidRPr="00B11BEB">
                            <w:rPr>
                              <w:rFonts w:ascii="Times New Roman" w:eastAsia="微軟正黑體" w:hAnsi="Times New Roman"/>
                            </w:rPr>
                            <w:fldChar w:fldCharType="separate"/>
                          </w:r>
                          <w:r w:rsidR="0043068F" w:rsidRPr="0043068F">
                            <w:rPr>
                              <w:rFonts w:ascii="Times New Roman" w:eastAsia="微軟正黑體" w:hAnsi="Times New Roman"/>
                              <w:noProof/>
                              <w:lang w:val="zh-TW"/>
                            </w:rPr>
                            <w:t>1</w:t>
                          </w:r>
                          <w:r w:rsidRPr="00B11BEB">
                            <w:rPr>
                              <w:rFonts w:ascii="Times New Roman" w:eastAsia="微軟正黑體" w:hAnsi="Times New Roman"/>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6" o:spid="_x0000_s1026" type="#_x0000_t202" style="position:absolute;left:0;text-align:left;margin-left:366.65pt;margin-top:-13.4pt;width:107.6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0xtgIAALwFAAAOAAAAZHJzL2Uyb0RvYy54bWysVMlu2zAQvRfoPxC8K1pMy5YQOUgsuyiQ&#10;LkDSD6AlyiIqkSpJW0qD/nuHlLekl6CtDQgkZ/hmeY9zfTO0DdozpbkUGQ6vAoyYKGTJxTbD3x7X&#10;3hwjbagoaSMFy/AT0/hm8f7ddd+lLJK1bEqmEIAInfZdhmtjutT3dVGzluor2TEBxkqqlhrYqq1f&#10;KtoDetv4URDEfi9V2SlZMK3hNB+NeOHwq4oV5ktVaWZQk2HIzbivct+N/fqLa5puFe1qXhzSoH+R&#10;RUu5gKAnqJwainaK/wHV8kJJLStzVcjWl1XFC+ZqgGrC4FU1DzXtmKsFmqO7U5v0/4MtPu+/KsRL&#10;4C7ESNAWOHpkg0F3ckDJJLYN6judgt9DB55mAAM4u2J1dy+L7xoJuayp2LJbpWRfM1pCgqG96V9c&#10;HXG0Bdn0n2QJgejOSAc0VKq13YN+IEAHop5O5NhkChtyEs/C6RSjAmwTEiWBY8+n6fF2p7T5wGSL&#10;7CLDCsh36HR/r43NhqZHFxtMyDVvGieARrw4AMfxBGLDVWuzWTg+n5MgWc1Xc+KRKF55JMhz73a9&#10;JF68DmfTfJIvl3n4y8YNSVrzsmTChjlqKyRv4+6g8lEVJ3Vp2fDSwtmUtNpulo1CewraJoH9u56D&#10;5ezmv0zDNQFqeVVSGJHgLkq8dTyfeWRNpl4yC+ZeECZ3SRyQhOTrlyXdc8H+vSTUZziZRtNRTOek&#10;31gbTVtuYHo0vM3wPLC/8T1bCa5E6ag1lDfj+qIVNv1zK4DuI9FOsFajo1rNsBkAxap4I8snkK6S&#10;oCzQJ4w8WNRS/cSoh/GRYf1jRxXDqPkoQP5JSIAOZNyGTGcRbNSlZXNpoaIAqAwbjMbl0owzatcp&#10;vq0h0vjghLyFJ1Nxp+ZzVoeHBiPCFXUYZ3YGXe6d13noLn4DAAD//wMAUEsDBBQABgAIAAAAIQA2&#10;hiiM3QAAAAoBAAAPAAAAZHJzL2Rvd25yZXYueG1sTI9BT4NAEIXvJv6HzZh4axfB0IosjTHpyZNV&#10;43Vgp4Cys4TdFvTXO570OJkv732v3C1uUGeaQu/ZwM06AUXceNtza+D1Zb/aggoR2eLgmQx8UYBd&#10;dXlRYmH9zM90PsRWSQiHAg10MY6F1qHpyGFY+5FYfkc/OYxyTq22E84S7gadJkmuHfYsDR2O9NhR&#10;83k4OQNzXe+bDx2/aRytO8aW357w3Zjrq+XhHlSkJf7B8Ksv6lCJU+1PbIMaDGyyLBPUwCrNZYMQ&#10;d7fbHFRtIN2koKtS/59Q/QAAAP//AwBQSwECLQAUAAYACAAAACEAtoM4kv4AAADhAQAAEwAAAAAA&#10;AAAAAAAAAAAAAAAAW0NvbnRlbnRfVHlwZXNdLnhtbFBLAQItABQABgAIAAAAIQA4/SH/1gAAAJQB&#10;AAALAAAAAAAAAAAAAAAAAC8BAABfcmVscy8ucmVsc1BLAQItABQABgAIAAAAIQByqy0xtgIAALwF&#10;AAAOAAAAAAAAAAAAAAAAAC4CAABkcnMvZTJvRG9jLnhtbFBLAQItABQABgAIAAAAIQA2hiiM3QAA&#10;AAoBAAAPAAAAAAAAAAAAAAAAABAFAABkcnMvZG93bnJldi54bWxQSwUGAAAAAAQABADzAAAAGgYA&#10;AAAA&#10;" filled="f" fillcolor="#404040" stroked="f" strokecolor="#404040">
              <v:textbox>
                <w:txbxContent>
                  <w:p w:rsidR="00B21BB2" w:rsidRPr="00724467" w:rsidRDefault="00B21BB2" w:rsidP="00743A6D">
                    <w:pPr>
                      <w:spacing w:before="60" w:after="60"/>
                      <w:jc w:val="right"/>
                      <w:rPr>
                        <w:rFonts w:ascii="微軟正黑體" w:eastAsia="微軟正黑體" w:hAnsi="微軟正黑體"/>
                        <w:b/>
                      </w:rPr>
                    </w:pPr>
                    <w:r w:rsidRPr="003F4DFF">
                      <w:rPr>
                        <w:rFonts w:ascii="康煕字典體(Demo)" w:eastAsia="康煕字典體(Demo)" w:hAnsi="康煕字典體(Demo)" w:cs="新細明體" w:hint="eastAsia"/>
                        <w:noProof/>
                        <w:lang w:val="zh-TW"/>
                      </w:rPr>
                      <w:t>本會活動</w:t>
                    </w:r>
                    <w:r w:rsidRPr="00724467">
                      <w:rPr>
                        <w:rFonts w:ascii="微軟正黑體" w:eastAsia="微軟正黑體" w:hAnsi="微軟正黑體" w:hint="eastAsia"/>
                        <w:b/>
                      </w:rPr>
                      <w:t xml:space="preserve">　　</w:t>
                    </w:r>
                    <w:r w:rsidRPr="00B11BEB">
                      <w:rPr>
                        <w:rFonts w:ascii="Times New Roman" w:eastAsia="微軟正黑體" w:hAnsi="Times New Roman"/>
                      </w:rPr>
                      <w:fldChar w:fldCharType="begin"/>
                    </w:r>
                    <w:r w:rsidRPr="00B11BEB">
                      <w:rPr>
                        <w:rFonts w:ascii="Times New Roman" w:eastAsia="微軟正黑體" w:hAnsi="Times New Roman"/>
                      </w:rPr>
                      <w:instrText xml:space="preserve"> PAGE   \* MERGEFORMAT </w:instrText>
                    </w:r>
                    <w:r w:rsidRPr="00B11BEB">
                      <w:rPr>
                        <w:rFonts w:ascii="Times New Roman" w:eastAsia="微軟正黑體" w:hAnsi="Times New Roman"/>
                      </w:rPr>
                      <w:fldChar w:fldCharType="separate"/>
                    </w:r>
                    <w:r w:rsidR="0043068F" w:rsidRPr="0043068F">
                      <w:rPr>
                        <w:rFonts w:ascii="Times New Roman" w:eastAsia="微軟正黑體" w:hAnsi="Times New Roman"/>
                        <w:noProof/>
                        <w:lang w:val="zh-TW"/>
                      </w:rPr>
                      <w:t>1</w:t>
                    </w:r>
                    <w:r w:rsidRPr="00B11BEB">
                      <w:rPr>
                        <w:rFonts w:ascii="Times New Roman" w:eastAsia="微軟正黑體" w:hAnsi="Times New Roma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0EC944"/>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00F4DB0E"/>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E3D04128"/>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5644D34C"/>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226868D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5EC2BB1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985A29D4"/>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BB0AE03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552035EA"/>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274ABA82"/>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00450F3"/>
    <w:multiLevelType w:val="hybridMultilevel"/>
    <w:tmpl w:val="6C067A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802623F"/>
    <w:multiLevelType w:val="hybridMultilevel"/>
    <w:tmpl w:val="52062592"/>
    <w:lvl w:ilvl="0" w:tplc="D9A88DBE">
      <w:start w:val="1"/>
      <w:numFmt w:val="decimal"/>
      <w:lvlText w:val="%1."/>
      <w:lvlJc w:val="left"/>
      <w:pPr>
        <w:tabs>
          <w:tab w:val="num" w:pos="360"/>
        </w:tabs>
        <w:ind w:left="360" w:hanging="360"/>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22E77BA"/>
    <w:multiLevelType w:val="hybridMultilevel"/>
    <w:tmpl w:val="D388A0D4"/>
    <w:lvl w:ilvl="0" w:tplc="B9F21E32">
      <w:start w:val="1"/>
      <w:numFmt w:val="decimalZero"/>
      <w:lvlText w:val="%1. "/>
      <w:lvlJc w:val="left"/>
      <w:pPr>
        <w:ind w:left="480" w:hanging="480"/>
      </w:pPr>
      <w:rPr>
        <w:rFonts w:ascii="Times New Roman" w:hAnsi="Times New Roman" w:hint="default"/>
        <w:b w:val="0"/>
        <w:i w:val="0"/>
        <w:sz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72326F8"/>
    <w:multiLevelType w:val="hybridMultilevel"/>
    <w:tmpl w:val="704A62E0"/>
    <w:lvl w:ilvl="0" w:tplc="5ABA19A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9C22489"/>
    <w:multiLevelType w:val="hybridMultilevel"/>
    <w:tmpl w:val="52062592"/>
    <w:lvl w:ilvl="0" w:tplc="D9A88DBE">
      <w:start w:val="1"/>
      <w:numFmt w:val="decimal"/>
      <w:lvlText w:val="%1."/>
      <w:lvlJc w:val="left"/>
      <w:pPr>
        <w:tabs>
          <w:tab w:val="num" w:pos="360"/>
        </w:tabs>
        <w:ind w:left="360" w:hanging="360"/>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33434065"/>
    <w:multiLevelType w:val="hybridMultilevel"/>
    <w:tmpl w:val="808E6F70"/>
    <w:lvl w:ilvl="0" w:tplc="0409000F">
      <w:start w:val="1"/>
      <w:numFmt w:val="decimal"/>
      <w:lvlText w:val="%1."/>
      <w:lvlJc w:val="left"/>
      <w:pPr>
        <w:ind w:left="720" w:hanging="480"/>
      </w:pPr>
      <w:rPr>
        <w:rFonts w:cs="Times New Roman"/>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6">
    <w:nsid w:val="43A722B3"/>
    <w:multiLevelType w:val="hybridMultilevel"/>
    <w:tmpl w:val="3FE24548"/>
    <w:lvl w:ilvl="0" w:tplc="5100D2C4">
      <w:start w:val="1"/>
      <w:numFmt w:val="decimal"/>
      <w:lvlText w:val="%1."/>
      <w:lvlJc w:val="left"/>
      <w:pPr>
        <w:ind w:left="567" w:hanging="327"/>
      </w:pPr>
      <w:rPr>
        <w:rFonts w:cs="Times New Roman" w:hint="eastAsia"/>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7">
    <w:nsid w:val="56DF0155"/>
    <w:multiLevelType w:val="hybridMultilevel"/>
    <w:tmpl w:val="7EF8582A"/>
    <w:lvl w:ilvl="0" w:tplc="0409000F">
      <w:start w:val="1"/>
      <w:numFmt w:val="decimal"/>
      <w:lvlText w:val="%1."/>
      <w:lvlJc w:val="left"/>
      <w:pPr>
        <w:ind w:left="720" w:hanging="480"/>
      </w:pPr>
      <w:rPr>
        <w:rFonts w:cs="Times New Roman"/>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8">
    <w:nsid w:val="57680881"/>
    <w:multiLevelType w:val="hybridMultilevel"/>
    <w:tmpl w:val="59880B5E"/>
    <w:lvl w:ilvl="0" w:tplc="DB4ED5D4">
      <w:start w:val="1"/>
      <w:numFmt w:val="upperRoman"/>
      <w:lvlText w:val="%1."/>
      <w:lvlJc w:val="right"/>
      <w:pPr>
        <w:tabs>
          <w:tab w:val="num" w:pos="-460"/>
        </w:tabs>
        <w:ind w:left="731" w:hanging="57"/>
      </w:pPr>
      <w:rPr>
        <w:rFonts w:hint="eastAsia"/>
      </w:rPr>
    </w:lvl>
    <w:lvl w:ilvl="1" w:tplc="0409000F">
      <w:start w:val="1"/>
      <w:numFmt w:val="decimal"/>
      <w:lvlText w:val="%2."/>
      <w:lvlJc w:val="left"/>
      <w:pPr>
        <w:tabs>
          <w:tab w:val="num" w:pos="1634"/>
        </w:tabs>
        <w:ind w:left="1634" w:hanging="480"/>
      </w:pPr>
      <w:rPr>
        <w:rFonts w:hint="default"/>
      </w:rPr>
    </w:lvl>
    <w:lvl w:ilvl="2" w:tplc="04090005" w:tentative="1">
      <w:start w:val="1"/>
      <w:numFmt w:val="bullet"/>
      <w:lvlText w:val=""/>
      <w:lvlJc w:val="left"/>
      <w:pPr>
        <w:tabs>
          <w:tab w:val="num" w:pos="2114"/>
        </w:tabs>
        <w:ind w:left="2114" w:hanging="480"/>
      </w:pPr>
      <w:rPr>
        <w:rFonts w:ascii="Wingdings" w:hAnsi="Wingdings" w:hint="default"/>
      </w:rPr>
    </w:lvl>
    <w:lvl w:ilvl="3" w:tplc="04090001" w:tentative="1">
      <w:start w:val="1"/>
      <w:numFmt w:val="bullet"/>
      <w:lvlText w:val=""/>
      <w:lvlJc w:val="left"/>
      <w:pPr>
        <w:tabs>
          <w:tab w:val="num" w:pos="2594"/>
        </w:tabs>
        <w:ind w:left="2594" w:hanging="480"/>
      </w:pPr>
      <w:rPr>
        <w:rFonts w:ascii="Wingdings" w:hAnsi="Wingdings" w:hint="default"/>
      </w:rPr>
    </w:lvl>
    <w:lvl w:ilvl="4" w:tplc="04090003" w:tentative="1">
      <w:start w:val="1"/>
      <w:numFmt w:val="bullet"/>
      <w:lvlText w:val=""/>
      <w:lvlJc w:val="left"/>
      <w:pPr>
        <w:tabs>
          <w:tab w:val="num" w:pos="3074"/>
        </w:tabs>
        <w:ind w:left="3074" w:hanging="480"/>
      </w:pPr>
      <w:rPr>
        <w:rFonts w:ascii="Wingdings" w:hAnsi="Wingdings" w:hint="default"/>
      </w:rPr>
    </w:lvl>
    <w:lvl w:ilvl="5" w:tplc="04090005" w:tentative="1">
      <w:start w:val="1"/>
      <w:numFmt w:val="bullet"/>
      <w:lvlText w:val=""/>
      <w:lvlJc w:val="left"/>
      <w:pPr>
        <w:tabs>
          <w:tab w:val="num" w:pos="3554"/>
        </w:tabs>
        <w:ind w:left="3554" w:hanging="480"/>
      </w:pPr>
      <w:rPr>
        <w:rFonts w:ascii="Wingdings" w:hAnsi="Wingdings" w:hint="default"/>
      </w:rPr>
    </w:lvl>
    <w:lvl w:ilvl="6" w:tplc="04090001" w:tentative="1">
      <w:start w:val="1"/>
      <w:numFmt w:val="bullet"/>
      <w:lvlText w:val=""/>
      <w:lvlJc w:val="left"/>
      <w:pPr>
        <w:tabs>
          <w:tab w:val="num" w:pos="4034"/>
        </w:tabs>
        <w:ind w:left="4034" w:hanging="480"/>
      </w:pPr>
      <w:rPr>
        <w:rFonts w:ascii="Wingdings" w:hAnsi="Wingdings" w:hint="default"/>
      </w:rPr>
    </w:lvl>
    <w:lvl w:ilvl="7" w:tplc="04090003" w:tentative="1">
      <w:start w:val="1"/>
      <w:numFmt w:val="bullet"/>
      <w:lvlText w:val=""/>
      <w:lvlJc w:val="left"/>
      <w:pPr>
        <w:tabs>
          <w:tab w:val="num" w:pos="4514"/>
        </w:tabs>
        <w:ind w:left="4514" w:hanging="480"/>
      </w:pPr>
      <w:rPr>
        <w:rFonts w:ascii="Wingdings" w:hAnsi="Wingdings" w:hint="default"/>
      </w:rPr>
    </w:lvl>
    <w:lvl w:ilvl="8" w:tplc="04090005" w:tentative="1">
      <w:start w:val="1"/>
      <w:numFmt w:val="bullet"/>
      <w:lvlText w:val=""/>
      <w:lvlJc w:val="left"/>
      <w:pPr>
        <w:tabs>
          <w:tab w:val="num" w:pos="4994"/>
        </w:tabs>
        <w:ind w:left="4994" w:hanging="480"/>
      </w:pPr>
      <w:rPr>
        <w:rFonts w:ascii="Wingdings" w:hAnsi="Wingdings" w:hint="default"/>
      </w:rPr>
    </w:lvl>
  </w:abstractNum>
  <w:abstractNum w:abstractNumId="19">
    <w:nsid w:val="6DDC6765"/>
    <w:multiLevelType w:val="hybridMultilevel"/>
    <w:tmpl w:val="C9600D38"/>
    <w:lvl w:ilvl="0" w:tplc="B9F21E32">
      <w:start w:val="1"/>
      <w:numFmt w:val="decimalZero"/>
      <w:lvlText w:val="%1. "/>
      <w:lvlJc w:val="left"/>
      <w:pPr>
        <w:ind w:left="480" w:hanging="480"/>
      </w:pPr>
      <w:rPr>
        <w:rFonts w:ascii="Times New Roman" w:hAnsi="Times New Roman" w:hint="default"/>
        <w:b w:val="0"/>
        <w:i w:val="0"/>
        <w:sz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6"/>
  </w:num>
  <w:num w:numId="3">
    <w:abstractNumId w:val="15"/>
  </w:num>
  <w:num w:numId="4">
    <w:abstractNumId w:val="12"/>
  </w:num>
  <w:num w:numId="5">
    <w:abstractNumId w:val="19"/>
  </w:num>
  <w:num w:numId="6">
    <w:abstractNumId w:val="10"/>
  </w:num>
  <w:num w:numId="7">
    <w:abstractNumId w:val="18"/>
  </w:num>
  <w:num w:numId="8">
    <w:abstractNumId w:val="14"/>
  </w:num>
  <w:num w:numId="9">
    <w:abstractNumId w:val="11"/>
  </w:num>
  <w:num w:numId="10">
    <w:abstractNumId w:val="13"/>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E8B"/>
    <w:rsid w:val="00001111"/>
    <w:rsid w:val="000023C3"/>
    <w:rsid w:val="0000311C"/>
    <w:rsid w:val="0000355C"/>
    <w:rsid w:val="00003E1A"/>
    <w:rsid w:val="000049CF"/>
    <w:rsid w:val="0000562D"/>
    <w:rsid w:val="000063F5"/>
    <w:rsid w:val="00006E64"/>
    <w:rsid w:val="00007311"/>
    <w:rsid w:val="00007539"/>
    <w:rsid w:val="00007F6F"/>
    <w:rsid w:val="0001098B"/>
    <w:rsid w:val="00011823"/>
    <w:rsid w:val="00011C66"/>
    <w:rsid w:val="00012142"/>
    <w:rsid w:val="00012CA5"/>
    <w:rsid w:val="00015F48"/>
    <w:rsid w:val="00017842"/>
    <w:rsid w:val="00017C75"/>
    <w:rsid w:val="00020580"/>
    <w:rsid w:val="00021224"/>
    <w:rsid w:val="0002196B"/>
    <w:rsid w:val="00021B53"/>
    <w:rsid w:val="00021BF2"/>
    <w:rsid w:val="00022DCA"/>
    <w:rsid w:val="000232C7"/>
    <w:rsid w:val="0002380B"/>
    <w:rsid w:val="00024536"/>
    <w:rsid w:val="00024A44"/>
    <w:rsid w:val="00024B16"/>
    <w:rsid w:val="00025620"/>
    <w:rsid w:val="00025AE6"/>
    <w:rsid w:val="00025E5A"/>
    <w:rsid w:val="00026145"/>
    <w:rsid w:val="00026619"/>
    <w:rsid w:val="00030CE2"/>
    <w:rsid w:val="00031602"/>
    <w:rsid w:val="0003193F"/>
    <w:rsid w:val="00031E89"/>
    <w:rsid w:val="00032017"/>
    <w:rsid w:val="00033118"/>
    <w:rsid w:val="00033F4F"/>
    <w:rsid w:val="00033FC5"/>
    <w:rsid w:val="0003607D"/>
    <w:rsid w:val="0003638F"/>
    <w:rsid w:val="00037077"/>
    <w:rsid w:val="00040746"/>
    <w:rsid w:val="00040DBA"/>
    <w:rsid w:val="000419B7"/>
    <w:rsid w:val="00041F29"/>
    <w:rsid w:val="000421BB"/>
    <w:rsid w:val="00042C3A"/>
    <w:rsid w:val="00042DF4"/>
    <w:rsid w:val="0004322C"/>
    <w:rsid w:val="0004417A"/>
    <w:rsid w:val="0004428E"/>
    <w:rsid w:val="000443EB"/>
    <w:rsid w:val="0004477E"/>
    <w:rsid w:val="00044965"/>
    <w:rsid w:val="00045F70"/>
    <w:rsid w:val="00045F8B"/>
    <w:rsid w:val="0004601D"/>
    <w:rsid w:val="00046234"/>
    <w:rsid w:val="000467CE"/>
    <w:rsid w:val="00046E8D"/>
    <w:rsid w:val="0004713E"/>
    <w:rsid w:val="0004769B"/>
    <w:rsid w:val="00050FAB"/>
    <w:rsid w:val="00050FC8"/>
    <w:rsid w:val="00052304"/>
    <w:rsid w:val="00052CD2"/>
    <w:rsid w:val="00052D33"/>
    <w:rsid w:val="00052EEE"/>
    <w:rsid w:val="0005310F"/>
    <w:rsid w:val="000551B1"/>
    <w:rsid w:val="00055A3A"/>
    <w:rsid w:val="000569E9"/>
    <w:rsid w:val="000572EE"/>
    <w:rsid w:val="00057558"/>
    <w:rsid w:val="000576FD"/>
    <w:rsid w:val="00060F60"/>
    <w:rsid w:val="00061C99"/>
    <w:rsid w:val="0006228F"/>
    <w:rsid w:val="00063BE7"/>
    <w:rsid w:val="00063D49"/>
    <w:rsid w:val="00064437"/>
    <w:rsid w:val="000652D9"/>
    <w:rsid w:val="000655A3"/>
    <w:rsid w:val="000659FD"/>
    <w:rsid w:val="00066402"/>
    <w:rsid w:val="00066E60"/>
    <w:rsid w:val="00067CF2"/>
    <w:rsid w:val="0007067F"/>
    <w:rsid w:val="000710B8"/>
    <w:rsid w:val="0007156E"/>
    <w:rsid w:val="00071649"/>
    <w:rsid w:val="000718E7"/>
    <w:rsid w:val="00071BF9"/>
    <w:rsid w:val="000735F4"/>
    <w:rsid w:val="000741BE"/>
    <w:rsid w:val="000743D9"/>
    <w:rsid w:val="000749D9"/>
    <w:rsid w:val="0007732A"/>
    <w:rsid w:val="000802DC"/>
    <w:rsid w:val="00080BEA"/>
    <w:rsid w:val="0008189D"/>
    <w:rsid w:val="0008245E"/>
    <w:rsid w:val="00083286"/>
    <w:rsid w:val="0008337C"/>
    <w:rsid w:val="000838CD"/>
    <w:rsid w:val="00083DAE"/>
    <w:rsid w:val="000858B8"/>
    <w:rsid w:val="00085E05"/>
    <w:rsid w:val="00087BA9"/>
    <w:rsid w:val="00087FC7"/>
    <w:rsid w:val="0009045B"/>
    <w:rsid w:val="000923CC"/>
    <w:rsid w:val="00092B7C"/>
    <w:rsid w:val="00094440"/>
    <w:rsid w:val="00094441"/>
    <w:rsid w:val="00096202"/>
    <w:rsid w:val="00096A8F"/>
    <w:rsid w:val="0009757B"/>
    <w:rsid w:val="00097D29"/>
    <w:rsid w:val="000A0617"/>
    <w:rsid w:val="000A0999"/>
    <w:rsid w:val="000A0CE2"/>
    <w:rsid w:val="000A0D41"/>
    <w:rsid w:val="000A13F0"/>
    <w:rsid w:val="000A1557"/>
    <w:rsid w:val="000A16A7"/>
    <w:rsid w:val="000A279B"/>
    <w:rsid w:val="000A291C"/>
    <w:rsid w:val="000A408A"/>
    <w:rsid w:val="000A4233"/>
    <w:rsid w:val="000A4727"/>
    <w:rsid w:val="000A4A25"/>
    <w:rsid w:val="000A5A12"/>
    <w:rsid w:val="000A7C74"/>
    <w:rsid w:val="000A7D21"/>
    <w:rsid w:val="000A7D42"/>
    <w:rsid w:val="000B0418"/>
    <w:rsid w:val="000B06D6"/>
    <w:rsid w:val="000B0B7C"/>
    <w:rsid w:val="000B0D69"/>
    <w:rsid w:val="000B1224"/>
    <w:rsid w:val="000B168B"/>
    <w:rsid w:val="000B22CF"/>
    <w:rsid w:val="000B25E0"/>
    <w:rsid w:val="000B3993"/>
    <w:rsid w:val="000B3B8A"/>
    <w:rsid w:val="000B3DE2"/>
    <w:rsid w:val="000B4201"/>
    <w:rsid w:val="000B4961"/>
    <w:rsid w:val="000B4F2F"/>
    <w:rsid w:val="000B5307"/>
    <w:rsid w:val="000B5453"/>
    <w:rsid w:val="000B5514"/>
    <w:rsid w:val="000B6631"/>
    <w:rsid w:val="000B7225"/>
    <w:rsid w:val="000B73E7"/>
    <w:rsid w:val="000B7431"/>
    <w:rsid w:val="000B7441"/>
    <w:rsid w:val="000B7B42"/>
    <w:rsid w:val="000B7E8A"/>
    <w:rsid w:val="000C048F"/>
    <w:rsid w:val="000C0524"/>
    <w:rsid w:val="000C0766"/>
    <w:rsid w:val="000C10C1"/>
    <w:rsid w:val="000C1107"/>
    <w:rsid w:val="000C2990"/>
    <w:rsid w:val="000C361C"/>
    <w:rsid w:val="000C3AC3"/>
    <w:rsid w:val="000C3DDD"/>
    <w:rsid w:val="000C5BA0"/>
    <w:rsid w:val="000C5E0A"/>
    <w:rsid w:val="000C5E42"/>
    <w:rsid w:val="000C6392"/>
    <w:rsid w:val="000C6997"/>
    <w:rsid w:val="000C6B9F"/>
    <w:rsid w:val="000C7800"/>
    <w:rsid w:val="000D13C4"/>
    <w:rsid w:val="000D2DEE"/>
    <w:rsid w:val="000D3691"/>
    <w:rsid w:val="000D390F"/>
    <w:rsid w:val="000D3ACA"/>
    <w:rsid w:val="000D4CD3"/>
    <w:rsid w:val="000D4D65"/>
    <w:rsid w:val="000D5275"/>
    <w:rsid w:val="000D543B"/>
    <w:rsid w:val="000D58C0"/>
    <w:rsid w:val="000D6F5E"/>
    <w:rsid w:val="000D7EA2"/>
    <w:rsid w:val="000E0619"/>
    <w:rsid w:val="000E12BC"/>
    <w:rsid w:val="000E1372"/>
    <w:rsid w:val="000E2989"/>
    <w:rsid w:val="000E2EAF"/>
    <w:rsid w:val="000E3768"/>
    <w:rsid w:val="000E4F4F"/>
    <w:rsid w:val="000E54F4"/>
    <w:rsid w:val="000E5FF2"/>
    <w:rsid w:val="000E60F0"/>
    <w:rsid w:val="000E635D"/>
    <w:rsid w:val="000E652E"/>
    <w:rsid w:val="000E67C7"/>
    <w:rsid w:val="000E6CBB"/>
    <w:rsid w:val="000E7738"/>
    <w:rsid w:val="000E7B80"/>
    <w:rsid w:val="000F022F"/>
    <w:rsid w:val="000F0F7B"/>
    <w:rsid w:val="000F0FFF"/>
    <w:rsid w:val="000F112C"/>
    <w:rsid w:val="000F1586"/>
    <w:rsid w:val="000F19F5"/>
    <w:rsid w:val="000F265F"/>
    <w:rsid w:val="000F2E64"/>
    <w:rsid w:val="000F46E5"/>
    <w:rsid w:val="000F49B6"/>
    <w:rsid w:val="000F6292"/>
    <w:rsid w:val="000F65D9"/>
    <w:rsid w:val="000F7764"/>
    <w:rsid w:val="000F7B09"/>
    <w:rsid w:val="00100104"/>
    <w:rsid w:val="00101DFD"/>
    <w:rsid w:val="00104113"/>
    <w:rsid w:val="0010448C"/>
    <w:rsid w:val="001054C0"/>
    <w:rsid w:val="001064B9"/>
    <w:rsid w:val="001073DB"/>
    <w:rsid w:val="00107EB2"/>
    <w:rsid w:val="001108D9"/>
    <w:rsid w:val="0011112B"/>
    <w:rsid w:val="00112233"/>
    <w:rsid w:val="00112B00"/>
    <w:rsid w:val="00112C81"/>
    <w:rsid w:val="00112D27"/>
    <w:rsid w:val="00114609"/>
    <w:rsid w:val="00114D97"/>
    <w:rsid w:val="00114FC0"/>
    <w:rsid w:val="00115963"/>
    <w:rsid w:val="001161F0"/>
    <w:rsid w:val="00116B94"/>
    <w:rsid w:val="00117421"/>
    <w:rsid w:val="001175AA"/>
    <w:rsid w:val="00117CF7"/>
    <w:rsid w:val="00120715"/>
    <w:rsid w:val="00120AE0"/>
    <w:rsid w:val="00120C20"/>
    <w:rsid w:val="00120FD4"/>
    <w:rsid w:val="00121765"/>
    <w:rsid w:val="00121997"/>
    <w:rsid w:val="0012220E"/>
    <w:rsid w:val="00122C45"/>
    <w:rsid w:val="0012399E"/>
    <w:rsid w:val="001260A9"/>
    <w:rsid w:val="001300F2"/>
    <w:rsid w:val="00132128"/>
    <w:rsid w:val="0013455C"/>
    <w:rsid w:val="001346E7"/>
    <w:rsid w:val="00134DCC"/>
    <w:rsid w:val="001372A9"/>
    <w:rsid w:val="001378F0"/>
    <w:rsid w:val="00137A38"/>
    <w:rsid w:val="00137F45"/>
    <w:rsid w:val="001407E0"/>
    <w:rsid w:val="00141111"/>
    <w:rsid w:val="00143B16"/>
    <w:rsid w:val="00144FCA"/>
    <w:rsid w:val="00145035"/>
    <w:rsid w:val="00145C72"/>
    <w:rsid w:val="0014613F"/>
    <w:rsid w:val="0014676B"/>
    <w:rsid w:val="00146AB5"/>
    <w:rsid w:val="00146E8B"/>
    <w:rsid w:val="00147C31"/>
    <w:rsid w:val="00151129"/>
    <w:rsid w:val="00151661"/>
    <w:rsid w:val="00151EF9"/>
    <w:rsid w:val="00152A05"/>
    <w:rsid w:val="00152B89"/>
    <w:rsid w:val="00152C31"/>
    <w:rsid w:val="001530B0"/>
    <w:rsid w:val="00154023"/>
    <w:rsid w:val="00154558"/>
    <w:rsid w:val="00155545"/>
    <w:rsid w:val="001563A3"/>
    <w:rsid w:val="00156FD7"/>
    <w:rsid w:val="00157137"/>
    <w:rsid w:val="00160A7B"/>
    <w:rsid w:val="001622B0"/>
    <w:rsid w:val="001627FF"/>
    <w:rsid w:val="0016299B"/>
    <w:rsid w:val="00163008"/>
    <w:rsid w:val="00163307"/>
    <w:rsid w:val="00163AEC"/>
    <w:rsid w:val="00163BED"/>
    <w:rsid w:val="00164549"/>
    <w:rsid w:val="00165145"/>
    <w:rsid w:val="00165AC1"/>
    <w:rsid w:val="00165B73"/>
    <w:rsid w:val="00165D1C"/>
    <w:rsid w:val="00166723"/>
    <w:rsid w:val="00167877"/>
    <w:rsid w:val="00167C28"/>
    <w:rsid w:val="001714FB"/>
    <w:rsid w:val="0017150F"/>
    <w:rsid w:val="00171D1D"/>
    <w:rsid w:val="00172695"/>
    <w:rsid w:val="00172C5D"/>
    <w:rsid w:val="00173353"/>
    <w:rsid w:val="00174434"/>
    <w:rsid w:val="00174E71"/>
    <w:rsid w:val="00175863"/>
    <w:rsid w:val="0017602F"/>
    <w:rsid w:val="0017676A"/>
    <w:rsid w:val="00176B32"/>
    <w:rsid w:val="00176DBC"/>
    <w:rsid w:val="0017713E"/>
    <w:rsid w:val="00180A21"/>
    <w:rsid w:val="0018123C"/>
    <w:rsid w:val="00181947"/>
    <w:rsid w:val="00181BA2"/>
    <w:rsid w:val="00182ECB"/>
    <w:rsid w:val="00184E84"/>
    <w:rsid w:val="001856D9"/>
    <w:rsid w:val="00187B9B"/>
    <w:rsid w:val="001908B4"/>
    <w:rsid w:val="00190F87"/>
    <w:rsid w:val="00191C4F"/>
    <w:rsid w:val="0019246A"/>
    <w:rsid w:val="00193864"/>
    <w:rsid w:val="00193EA3"/>
    <w:rsid w:val="00194F24"/>
    <w:rsid w:val="001953E8"/>
    <w:rsid w:val="001955B7"/>
    <w:rsid w:val="00195949"/>
    <w:rsid w:val="001959B8"/>
    <w:rsid w:val="00195DD2"/>
    <w:rsid w:val="00195E9C"/>
    <w:rsid w:val="0019655D"/>
    <w:rsid w:val="001978E5"/>
    <w:rsid w:val="00197E57"/>
    <w:rsid w:val="001A013B"/>
    <w:rsid w:val="001A04C3"/>
    <w:rsid w:val="001A0705"/>
    <w:rsid w:val="001A0BDA"/>
    <w:rsid w:val="001A169E"/>
    <w:rsid w:val="001A1C81"/>
    <w:rsid w:val="001A1E40"/>
    <w:rsid w:val="001A1EA7"/>
    <w:rsid w:val="001A1EAE"/>
    <w:rsid w:val="001A29D4"/>
    <w:rsid w:val="001A2EFC"/>
    <w:rsid w:val="001A31C7"/>
    <w:rsid w:val="001A33A6"/>
    <w:rsid w:val="001A3D8F"/>
    <w:rsid w:val="001A4CD8"/>
    <w:rsid w:val="001A6B68"/>
    <w:rsid w:val="001A7F54"/>
    <w:rsid w:val="001B085F"/>
    <w:rsid w:val="001B2323"/>
    <w:rsid w:val="001B284D"/>
    <w:rsid w:val="001B2CF4"/>
    <w:rsid w:val="001B45F2"/>
    <w:rsid w:val="001B4C41"/>
    <w:rsid w:val="001B5BC9"/>
    <w:rsid w:val="001B641B"/>
    <w:rsid w:val="001B66F2"/>
    <w:rsid w:val="001B68E6"/>
    <w:rsid w:val="001B6FE0"/>
    <w:rsid w:val="001B7368"/>
    <w:rsid w:val="001B7655"/>
    <w:rsid w:val="001C1536"/>
    <w:rsid w:val="001C16B4"/>
    <w:rsid w:val="001C1B43"/>
    <w:rsid w:val="001C2FD6"/>
    <w:rsid w:val="001C316E"/>
    <w:rsid w:val="001C3271"/>
    <w:rsid w:val="001C3BCF"/>
    <w:rsid w:val="001C3C10"/>
    <w:rsid w:val="001C446B"/>
    <w:rsid w:val="001C4827"/>
    <w:rsid w:val="001C5152"/>
    <w:rsid w:val="001C536C"/>
    <w:rsid w:val="001C5405"/>
    <w:rsid w:val="001C5903"/>
    <w:rsid w:val="001C595F"/>
    <w:rsid w:val="001C7A56"/>
    <w:rsid w:val="001D1719"/>
    <w:rsid w:val="001D2B05"/>
    <w:rsid w:val="001D2C4E"/>
    <w:rsid w:val="001D30B7"/>
    <w:rsid w:val="001D32C6"/>
    <w:rsid w:val="001D3560"/>
    <w:rsid w:val="001D3A96"/>
    <w:rsid w:val="001D4312"/>
    <w:rsid w:val="001D5E8D"/>
    <w:rsid w:val="001D685D"/>
    <w:rsid w:val="001D6F03"/>
    <w:rsid w:val="001D7738"/>
    <w:rsid w:val="001E003D"/>
    <w:rsid w:val="001E0124"/>
    <w:rsid w:val="001E112F"/>
    <w:rsid w:val="001E1135"/>
    <w:rsid w:val="001E1E85"/>
    <w:rsid w:val="001E3C16"/>
    <w:rsid w:val="001E3E78"/>
    <w:rsid w:val="001E42F1"/>
    <w:rsid w:val="001E43DA"/>
    <w:rsid w:val="001E43F5"/>
    <w:rsid w:val="001E48BC"/>
    <w:rsid w:val="001E4E5E"/>
    <w:rsid w:val="001E5669"/>
    <w:rsid w:val="001E6AC5"/>
    <w:rsid w:val="001E6C2F"/>
    <w:rsid w:val="001E6F4F"/>
    <w:rsid w:val="001F1674"/>
    <w:rsid w:val="001F1A65"/>
    <w:rsid w:val="001F1E9E"/>
    <w:rsid w:val="001F22D3"/>
    <w:rsid w:val="001F23D8"/>
    <w:rsid w:val="001F329E"/>
    <w:rsid w:val="001F33B7"/>
    <w:rsid w:val="001F3745"/>
    <w:rsid w:val="001F417C"/>
    <w:rsid w:val="001F5C3F"/>
    <w:rsid w:val="001F608D"/>
    <w:rsid w:val="001F693B"/>
    <w:rsid w:val="001F6CD2"/>
    <w:rsid w:val="001F717A"/>
    <w:rsid w:val="001F7191"/>
    <w:rsid w:val="001F7987"/>
    <w:rsid w:val="001F7C0B"/>
    <w:rsid w:val="00200474"/>
    <w:rsid w:val="002019D9"/>
    <w:rsid w:val="00202642"/>
    <w:rsid w:val="00204946"/>
    <w:rsid w:val="00205495"/>
    <w:rsid w:val="00205578"/>
    <w:rsid w:val="00205801"/>
    <w:rsid w:val="0020654C"/>
    <w:rsid w:val="00206E1C"/>
    <w:rsid w:val="0021072B"/>
    <w:rsid w:val="002109B9"/>
    <w:rsid w:val="002109F0"/>
    <w:rsid w:val="00211B65"/>
    <w:rsid w:val="00211CC0"/>
    <w:rsid w:val="00213820"/>
    <w:rsid w:val="00213977"/>
    <w:rsid w:val="00213AF7"/>
    <w:rsid w:val="00213FAA"/>
    <w:rsid w:val="00215201"/>
    <w:rsid w:val="00215EAC"/>
    <w:rsid w:val="00216A01"/>
    <w:rsid w:val="00216F8A"/>
    <w:rsid w:val="00217136"/>
    <w:rsid w:val="00217A7E"/>
    <w:rsid w:val="00217D45"/>
    <w:rsid w:val="00220CDD"/>
    <w:rsid w:val="00222190"/>
    <w:rsid w:val="0022222C"/>
    <w:rsid w:val="002223AB"/>
    <w:rsid w:val="00223FF1"/>
    <w:rsid w:val="0022473B"/>
    <w:rsid w:val="00224ECE"/>
    <w:rsid w:val="00225275"/>
    <w:rsid w:val="00225617"/>
    <w:rsid w:val="002256AE"/>
    <w:rsid w:val="00225C63"/>
    <w:rsid w:val="002261FC"/>
    <w:rsid w:val="002268D3"/>
    <w:rsid w:val="00227786"/>
    <w:rsid w:val="00227B97"/>
    <w:rsid w:val="00230CD7"/>
    <w:rsid w:val="00230F67"/>
    <w:rsid w:val="00231D81"/>
    <w:rsid w:val="00232207"/>
    <w:rsid w:val="00232779"/>
    <w:rsid w:val="00233823"/>
    <w:rsid w:val="00233A32"/>
    <w:rsid w:val="00233D7F"/>
    <w:rsid w:val="00234812"/>
    <w:rsid w:val="00234F2E"/>
    <w:rsid w:val="00235A18"/>
    <w:rsid w:val="00236737"/>
    <w:rsid w:val="00236836"/>
    <w:rsid w:val="00236931"/>
    <w:rsid w:val="00236D2E"/>
    <w:rsid w:val="00240825"/>
    <w:rsid w:val="00240EA0"/>
    <w:rsid w:val="002413AC"/>
    <w:rsid w:val="00242481"/>
    <w:rsid w:val="002432C6"/>
    <w:rsid w:val="00243538"/>
    <w:rsid w:val="00243711"/>
    <w:rsid w:val="00243DB5"/>
    <w:rsid w:val="002445DD"/>
    <w:rsid w:val="00244611"/>
    <w:rsid w:val="002454F3"/>
    <w:rsid w:val="00245C1A"/>
    <w:rsid w:val="002461A8"/>
    <w:rsid w:val="00246402"/>
    <w:rsid w:val="002465C2"/>
    <w:rsid w:val="00246894"/>
    <w:rsid w:val="002472DF"/>
    <w:rsid w:val="00250458"/>
    <w:rsid w:val="0025158A"/>
    <w:rsid w:val="002518B7"/>
    <w:rsid w:val="002537B9"/>
    <w:rsid w:val="0025386F"/>
    <w:rsid w:val="00253DAB"/>
    <w:rsid w:val="00254191"/>
    <w:rsid w:val="0025565A"/>
    <w:rsid w:val="002561D7"/>
    <w:rsid w:val="00256921"/>
    <w:rsid w:val="00256AFE"/>
    <w:rsid w:val="00256DFB"/>
    <w:rsid w:val="0025765B"/>
    <w:rsid w:val="002605F4"/>
    <w:rsid w:val="002606ED"/>
    <w:rsid w:val="0026166C"/>
    <w:rsid w:val="00262517"/>
    <w:rsid w:val="00262EEA"/>
    <w:rsid w:val="0026335C"/>
    <w:rsid w:val="00263F9D"/>
    <w:rsid w:val="0026421C"/>
    <w:rsid w:val="00264302"/>
    <w:rsid w:val="00265090"/>
    <w:rsid w:val="002654D6"/>
    <w:rsid w:val="0026675C"/>
    <w:rsid w:val="00267EC8"/>
    <w:rsid w:val="00270393"/>
    <w:rsid w:val="002715F8"/>
    <w:rsid w:val="00271781"/>
    <w:rsid w:val="00271C8A"/>
    <w:rsid w:val="00271F0D"/>
    <w:rsid w:val="00272387"/>
    <w:rsid w:val="00273488"/>
    <w:rsid w:val="0027446D"/>
    <w:rsid w:val="00274A8A"/>
    <w:rsid w:val="00274B0E"/>
    <w:rsid w:val="00274F7E"/>
    <w:rsid w:val="00275368"/>
    <w:rsid w:val="00275EEC"/>
    <w:rsid w:val="002772EC"/>
    <w:rsid w:val="00277DE1"/>
    <w:rsid w:val="00280069"/>
    <w:rsid w:val="00280434"/>
    <w:rsid w:val="00280698"/>
    <w:rsid w:val="002815B1"/>
    <w:rsid w:val="002821A6"/>
    <w:rsid w:val="00282919"/>
    <w:rsid w:val="00282B78"/>
    <w:rsid w:val="0028360D"/>
    <w:rsid w:val="00284EBA"/>
    <w:rsid w:val="00285135"/>
    <w:rsid w:val="00285844"/>
    <w:rsid w:val="0028585E"/>
    <w:rsid w:val="00285D78"/>
    <w:rsid w:val="00285EF3"/>
    <w:rsid w:val="00287359"/>
    <w:rsid w:val="002873CA"/>
    <w:rsid w:val="00290128"/>
    <w:rsid w:val="002910DD"/>
    <w:rsid w:val="00291A0E"/>
    <w:rsid w:val="00291A88"/>
    <w:rsid w:val="00291E3E"/>
    <w:rsid w:val="00293B29"/>
    <w:rsid w:val="002940AB"/>
    <w:rsid w:val="0029424F"/>
    <w:rsid w:val="00294660"/>
    <w:rsid w:val="00294F8B"/>
    <w:rsid w:val="00295307"/>
    <w:rsid w:val="00295C2C"/>
    <w:rsid w:val="00295FE1"/>
    <w:rsid w:val="002961F9"/>
    <w:rsid w:val="0029623B"/>
    <w:rsid w:val="00296720"/>
    <w:rsid w:val="00296D6E"/>
    <w:rsid w:val="00296DA5"/>
    <w:rsid w:val="002973F8"/>
    <w:rsid w:val="00297611"/>
    <w:rsid w:val="002A0328"/>
    <w:rsid w:val="002A1168"/>
    <w:rsid w:val="002A1AAB"/>
    <w:rsid w:val="002A1B00"/>
    <w:rsid w:val="002A1CED"/>
    <w:rsid w:val="002A1DEA"/>
    <w:rsid w:val="002A20B2"/>
    <w:rsid w:val="002A28CF"/>
    <w:rsid w:val="002A3951"/>
    <w:rsid w:val="002A3BE3"/>
    <w:rsid w:val="002A3C15"/>
    <w:rsid w:val="002A4987"/>
    <w:rsid w:val="002A4CCD"/>
    <w:rsid w:val="002A52BC"/>
    <w:rsid w:val="002A55E8"/>
    <w:rsid w:val="002A5AAC"/>
    <w:rsid w:val="002A657D"/>
    <w:rsid w:val="002A7669"/>
    <w:rsid w:val="002B09EF"/>
    <w:rsid w:val="002B125E"/>
    <w:rsid w:val="002B3F18"/>
    <w:rsid w:val="002B4420"/>
    <w:rsid w:val="002B522F"/>
    <w:rsid w:val="002B62BA"/>
    <w:rsid w:val="002B6795"/>
    <w:rsid w:val="002B75F4"/>
    <w:rsid w:val="002C0CA2"/>
    <w:rsid w:val="002C0FE9"/>
    <w:rsid w:val="002C1BFE"/>
    <w:rsid w:val="002C20E8"/>
    <w:rsid w:val="002C2BAB"/>
    <w:rsid w:val="002C2D42"/>
    <w:rsid w:val="002C3476"/>
    <w:rsid w:val="002C39A4"/>
    <w:rsid w:val="002C48E1"/>
    <w:rsid w:val="002C52BE"/>
    <w:rsid w:val="002C6188"/>
    <w:rsid w:val="002C6560"/>
    <w:rsid w:val="002C6989"/>
    <w:rsid w:val="002C69BB"/>
    <w:rsid w:val="002C6DFB"/>
    <w:rsid w:val="002D05BC"/>
    <w:rsid w:val="002D1B77"/>
    <w:rsid w:val="002D1DD8"/>
    <w:rsid w:val="002D1EB6"/>
    <w:rsid w:val="002D2DD5"/>
    <w:rsid w:val="002D45B9"/>
    <w:rsid w:val="002D4644"/>
    <w:rsid w:val="002D487C"/>
    <w:rsid w:val="002D4C19"/>
    <w:rsid w:val="002D4EDE"/>
    <w:rsid w:val="002D6603"/>
    <w:rsid w:val="002D6D47"/>
    <w:rsid w:val="002D6FAD"/>
    <w:rsid w:val="002D7413"/>
    <w:rsid w:val="002D773D"/>
    <w:rsid w:val="002D77DA"/>
    <w:rsid w:val="002D798F"/>
    <w:rsid w:val="002E0482"/>
    <w:rsid w:val="002E12F4"/>
    <w:rsid w:val="002E1571"/>
    <w:rsid w:val="002E270B"/>
    <w:rsid w:val="002E28DC"/>
    <w:rsid w:val="002E4034"/>
    <w:rsid w:val="002E4714"/>
    <w:rsid w:val="002E4741"/>
    <w:rsid w:val="002E4B9F"/>
    <w:rsid w:val="002E57A9"/>
    <w:rsid w:val="002E667D"/>
    <w:rsid w:val="002F120D"/>
    <w:rsid w:val="002F132E"/>
    <w:rsid w:val="002F1DC6"/>
    <w:rsid w:val="002F2C45"/>
    <w:rsid w:val="002F4257"/>
    <w:rsid w:val="002F42CC"/>
    <w:rsid w:val="002F4E99"/>
    <w:rsid w:val="002F523D"/>
    <w:rsid w:val="002F532D"/>
    <w:rsid w:val="002F553D"/>
    <w:rsid w:val="002F570D"/>
    <w:rsid w:val="002F57BF"/>
    <w:rsid w:val="002F58F1"/>
    <w:rsid w:val="002F59E3"/>
    <w:rsid w:val="002F609B"/>
    <w:rsid w:val="002F71E1"/>
    <w:rsid w:val="002F71EB"/>
    <w:rsid w:val="00300CBC"/>
    <w:rsid w:val="00301436"/>
    <w:rsid w:val="00303082"/>
    <w:rsid w:val="003030C8"/>
    <w:rsid w:val="003039E8"/>
    <w:rsid w:val="003040B2"/>
    <w:rsid w:val="00304C28"/>
    <w:rsid w:val="00306117"/>
    <w:rsid w:val="003074D8"/>
    <w:rsid w:val="00307A40"/>
    <w:rsid w:val="00307B09"/>
    <w:rsid w:val="00307B4F"/>
    <w:rsid w:val="0031068C"/>
    <w:rsid w:val="0031073A"/>
    <w:rsid w:val="003111E9"/>
    <w:rsid w:val="003119E2"/>
    <w:rsid w:val="003139CB"/>
    <w:rsid w:val="00314F76"/>
    <w:rsid w:val="003156D9"/>
    <w:rsid w:val="00315A52"/>
    <w:rsid w:val="00315FFA"/>
    <w:rsid w:val="00316758"/>
    <w:rsid w:val="003169B9"/>
    <w:rsid w:val="003178D5"/>
    <w:rsid w:val="00317BCD"/>
    <w:rsid w:val="00320DD6"/>
    <w:rsid w:val="003211CA"/>
    <w:rsid w:val="00321514"/>
    <w:rsid w:val="003218FD"/>
    <w:rsid w:val="00322DB5"/>
    <w:rsid w:val="0032369C"/>
    <w:rsid w:val="00323A60"/>
    <w:rsid w:val="0032497F"/>
    <w:rsid w:val="00326BA3"/>
    <w:rsid w:val="00327F18"/>
    <w:rsid w:val="00330112"/>
    <w:rsid w:val="003304AB"/>
    <w:rsid w:val="00330D00"/>
    <w:rsid w:val="003310AC"/>
    <w:rsid w:val="00331429"/>
    <w:rsid w:val="00331CFB"/>
    <w:rsid w:val="0033241A"/>
    <w:rsid w:val="00332543"/>
    <w:rsid w:val="00332DA7"/>
    <w:rsid w:val="00333243"/>
    <w:rsid w:val="003332EF"/>
    <w:rsid w:val="003339E2"/>
    <w:rsid w:val="00333E8B"/>
    <w:rsid w:val="0033420C"/>
    <w:rsid w:val="00334292"/>
    <w:rsid w:val="00335578"/>
    <w:rsid w:val="00336546"/>
    <w:rsid w:val="00336FCF"/>
    <w:rsid w:val="0033700F"/>
    <w:rsid w:val="003375E2"/>
    <w:rsid w:val="00337C23"/>
    <w:rsid w:val="003413FB"/>
    <w:rsid w:val="00341EA4"/>
    <w:rsid w:val="003422B1"/>
    <w:rsid w:val="00343106"/>
    <w:rsid w:val="003442AF"/>
    <w:rsid w:val="00344709"/>
    <w:rsid w:val="0034482C"/>
    <w:rsid w:val="00344ED3"/>
    <w:rsid w:val="003451C1"/>
    <w:rsid w:val="00345459"/>
    <w:rsid w:val="00345DED"/>
    <w:rsid w:val="003469C6"/>
    <w:rsid w:val="0034746C"/>
    <w:rsid w:val="00350186"/>
    <w:rsid w:val="00351572"/>
    <w:rsid w:val="00351AC9"/>
    <w:rsid w:val="00351CD0"/>
    <w:rsid w:val="003529DC"/>
    <w:rsid w:val="0035331F"/>
    <w:rsid w:val="0035386F"/>
    <w:rsid w:val="00353B1E"/>
    <w:rsid w:val="00354AFE"/>
    <w:rsid w:val="00354E9B"/>
    <w:rsid w:val="00355138"/>
    <w:rsid w:val="00355856"/>
    <w:rsid w:val="00356108"/>
    <w:rsid w:val="00356BBC"/>
    <w:rsid w:val="00356C94"/>
    <w:rsid w:val="00356F00"/>
    <w:rsid w:val="00357598"/>
    <w:rsid w:val="00357D0B"/>
    <w:rsid w:val="00360581"/>
    <w:rsid w:val="00360725"/>
    <w:rsid w:val="00360D93"/>
    <w:rsid w:val="00361159"/>
    <w:rsid w:val="00361EF4"/>
    <w:rsid w:val="00363D7A"/>
    <w:rsid w:val="0036436D"/>
    <w:rsid w:val="00364B5E"/>
    <w:rsid w:val="00364BE1"/>
    <w:rsid w:val="00365882"/>
    <w:rsid w:val="0036595F"/>
    <w:rsid w:val="0036623A"/>
    <w:rsid w:val="00367AF8"/>
    <w:rsid w:val="00367E28"/>
    <w:rsid w:val="0037071A"/>
    <w:rsid w:val="0037196E"/>
    <w:rsid w:val="00372B69"/>
    <w:rsid w:val="003744C2"/>
    <w:rsid w:val="0037528D"/>
    <w:rsid w:val="00377F03"/>
    <w:rsid w:val="00377F6B"/>
    <w:rsid w:val="00380779"/>
    <w:rsid w:val="003815A7"/>
    <w:rsid w:val="0038169F"/>
    <w:rsid w:val="0038181B"/>
    <w:rsid w:val="003824E5"/>
    <w:rsid w:val="003829E2"/>
    <w:rsid w:val="00382A5B"/>
    <w:rsid w:val="003832CB"/>
    <w:rsid w:val="00384ABE"/>
    <w:rsid w:val="00386A1A"/>
    <w:rsid w:val="00386B23"/>
    <w:rsid w:val="00387370"/>
    <w:rsid w:val="00387F33"/>
    <w:rsid w:val="003901C8"/>
    <w:rsid w:val="003909FD"/>
    <w:rsid w:val="00390FDE"/>
    <w:rsid w:val="003918B8"/>
    <w:rsid w:val="00391C25"/>
    <w:rsid w:val="00391D69"/>
    <w:rsid w:val="00392029"/>
    <w:rsid w:val="0039268E"/>
    <w:rsid w:val="00393009"/>
    <w:rsid w:val="00393866"/>
    <w:rsid w:val="00397D75"/>
    <w:rsid w:val="00397F25"/>
    <w:rsid w:val="003A1FCC"/>
    <w:rsid w:val="003A2314"/>
    <w:rsid w:val="003A262E"/>
    <w:rsid w:val="003A62B1"/>
    <w:rsid w:val="003A6334"/>
    <w:rsid w:val="003B0165"/>
    <w:rsid w:val="003B0AE6"/>
    <w:rsid w:val="003B0BA7"/>
    <w:rsid w:val="003B0C0D"/>
    <w:rsid w:val="003B103B"/>
    <w:rsid w:val="003B113F"/>
    <w:rsid w:val="003B15D5"/>
    <w:rsid w:val="003B173C"/>
    <w:rsid w:val="003B2CAD"/>
    <w:rsid w:val="003B3187"/>
    <w:rsid w:val="003B3306"/>
    <w:rsid w:val="003B3740"/>
    <w:rsid w:val="003B37FB"/>
    <w:rsid w:val="003B40F8"/>
    <w:rsid w:val="003B5980"/>
    <w:rsid w:val="003B5FC2"/>
    <w:rsid w:val="003C0330"/>
    <w:rsid w:val="003C1BF5"/>
    <w:rsid w:val="003C1CE9"/>
    <w:rsid w:val="003C1FB4"/>
    <w:rsid w:val="003C24E8"/>
    <w:rsid w:val="003C304B"/>
    <w:rsid w:val="003C402F"/>
    <w:rsid w:val="003C43FE"/>
    <w:rsid w:val="003C4491"/>
    <w:rsid w:val="003C4FCF"/>
    <w:rsid w:val="003C51E5"/>
    <w:rsid w:val="003C51E8"/>
    <w:rsid w:val="003C5285"/>
    <w:rsid w:val="003C6CBF"/>
    <w:rsid w:val="003C7B7A"/>
    <w:rsid w:val="003C7E39"/>
    <w:rsid w:val="003D147A"/>
    <w:rsid w:val="003D1913"/>
    <w:rsid w:val="003D226E"/>
    <w:rsid w:val="003D35FB"/>
    <w:rsid w:val="003D4E85"/>
    <w:rsid w:val="003D6099"/>
    <w:rsid w:val="003D6181"/>
    <w:rsid w:val="003D66CD"/>
    <w:rsid w:val="003D7B03"/>
    <w:rsid w:val="003E063C"/>
    <w:rsid w:val="003E17EA"/>
    <w:rsid w:val="003E2635"/>
    <w:rsid w:val="003E2DFE"/>
    <w:rsid w:val="003E34D6"/>
    <w:rsid w:val="003E3B58"/>
    <w:rsid w:val="003E3EE2"/>
    <w:rsid w:val="003E45D6"/>
    <w:rsid w:val="003E5419"/>
    <w:rsid w:val="003E6832"/>
    <w:rsid w:val="003E75C6"/>
    <w:rsid w:val="003E78A5"/>
    <w:rsid w:val="003E7CCC"/>
    <w:rsid w:val="003F0AA2"/>
    <w:rsid w:val="003F1249"/>
    <w:rsid w:val="003F1BC0"/>
    <w:rsid w:val="003F2C7F"/>
    <w:rsid w:val="003F3685"/>
    <w:rsid w:val="003F37EE"/>
    <w:rsid w:val="003F42F6"/>
    <w:rsid w:val="003F4331"/>
    <w:rsid w:val="003F4DFF"/>
    <w:rsid w:val="003F5D1F"/>
    <w:rsid w:val="003F6068"/>
    <w:rsid w:val="003F6216"/>
    <w:rsid w:val="003F6678"/>
    <w:rsid w:val="003F6AF4"/>
    <w:rsid w:val="003F7F4B"/>
    <w:rsid w:val="00400088"/>
    <w:rsid w:val="00400486"/>
    <w:rsid w:val="00400DA9"/>
    <w:rsid w:val="00400FFD"/>
    <w:rsid w:val="00401317"/>
    <w:rsid w:val="004017EF"/>
    <w:rsid w:val="00403800"/>
    <w:rsid w:val="004044C8"/>
    <w:rsid w:val="00404615"/>
    <w:rsid w:val="00405371"/>
    <w:rsid w:val="00405F71"/>
    <w:rsid w:val="004067FA"/>
    <w:rsid w:val="00407489"/>
    <w:rsid w:val="004076F5"/>
    <w:rsid w:val="0040793C"/>
    <w:rsid w:val="00407E54"/>
    <w:rsid w:val="0041031A"/>
    <w:rsid w:val="004108E2"/>
    <w:rsid w:val="0041185B"/>
    <w:rsid w:val="0041218C"/>
    <w:rsid w:val="00412669"/>
    <w:rsid w:val="004129E0"/>
    <w:rsid w:val="0041378E"/>
    <w:rsid w:val="00414353"/>
    <w:rsid w:val="0041515A"/>
    <w:rsid w:val="00416276"/>
    <w:rsid w:val="00416A7C"/>
    <w:rsid w:val="00417B58"/>
    <w:rsid w:val="00420087"/>
    <w:rsid w:val="00422AB7"/>
    <w:rsid w:val="00422F50"/>
    <w:rsid w:val="00423230"/>
    <w:rsid w:val="00423841"/>
    <w:rsid w:val="00423938"/>
    <w:rsid w:val="0042405B"/>
    <w:rsid w:val="0042422C"/>
    <w:rsid w:val="0042482D"/>
    <w:rsid w:val="00424999"/>
    <w:rsid w:val="00424D23"/>
    <w:rsid w:val="004250A1"/>
    <w:rsid w:val="004251A6"/>
    <w:rsid w:val="004252D9"/>
    <w:rsid w:val="004258A4"/>
    <w:rsid w:val="00426038"/>
    <w:rsid w:val="00426594"/>
    <w:rsid w:val="00426F53"/>
    <w:rsid w:val="00427043"/>
    <w:rsid w:val="004275E7"/>
    <w:rsid w:val="004301B2"/>
    <w:rsid w:val="0043068F"/>
    <w:rsid w:val="004306C2"/>
    <w:rsid w:val="00430719"/>
    <w:rsid w:val="00431231"/>
    <w:rsid w:val="00431372"/>
    <w:rsid w:val="00432063"/>
    <w:rsid w:val="004333B8"/>
    <w:rsid w:val="0043373D"/>
    <w:rsid w:val="0043422A"/>
    <w:rsid w:val="00435EB0"/>
    <w:rsid w:val="00437BF9"/>
    <w:rsid w:val="00440BF4"/>
    <w:rsid w:val="00441890"/>
    <w:rsid w:val="00441C75"/>
    <w:rsid w:val="00441CCC"/>
    <w:rsid w:val="00442853"/>
    <w:rsid w:val="004430B1"/>
    <w:rsid w:val="0044359D"/>
    <w:rsid w:val="00443744"/>
    <w:rsid w:val="00443869"/>
    <w:rsid w:val="00444C7D"/>
    <w:rsid w:val="00444FE1"/>
    <w:rsid w:val="00446A3F"/>
    <w:rsid w:val="00447B2F"/>
    <w:rsid w:val="00447E6D"/>
    <w:rsid w:val="0045069E"/>
    <w:rsid w:val="00450FA8"/>
    <w:rsid w:val="0045125F"/>
    <w:rsid w:val="00451910"/>
    <w:rsid w:val="00452366"/>
    <w:rsid w:val="004530B7"/>
    <w:rsid w:val="00453A59"/>
    <w:rsid w:val="00453AD6"/>
    <w:rsid w:val="00453BA5"/>
    <w:rsid w:val="0045472B"/>
    <w:rsid w:val="00454A28"/>
    <w:rsid w:val="0045528E"/>
    <w:rsid w:val="0045583B"/>
    <w:rsid w:val="00455C08"/>
    <w:rsid w:val="00456818"/>
    <w:rsid w:val="00456C75"/>
    <w:rsid w:val="00456E54"/>
    <w:rsid w:val="00456F72"/>
    <w:rsid w:val="00457A64"/>
    <w:rsid w:val="00457CCF"/>
    <w:rsid w:val="0046066F"/>
    <w:rsid w:val="00460FC0"/>
    <w:rsid w:val="0046162D"/>
    <w:rsid w:val="00463651"/>
    <w:rsid w:val="004648E5"/>
    <w:rsid w:val="00464B4D"/>
    <w:rsid w:val="00465B29"/>
    <w:rsid w:val="0047010B"/>
    <w:rsid w:val="00470562"/>
    <w:rsid w:val="00471AA0"/>
    <w:rsid w:val="00471EA3"/>
    <w:rsid w:val="004722A7"/>
    <w:rsid w:val="00473BDB"/>
    <w:rsid w:val="00473D0C"/>
    <w:rsid w:val="00474100"/>
    <w:rsid w:val="0047461E"/>
    <w:rsid w:val="00474E2E"/>
    <w:rsid w:val="00475C38"/>
    <w:rsid w:val="00475D42"/>
    <w:rsid w:val="00476A76"/>
    <w:rsid w:val="00476B14"/>
    <w:rsid w:val="004773BB"/>
    <w:rsid w:val="00480DAF"/>
    <w:rsid w:val="00480FCF"/>
    <w:rsid w:val="00481716"/>
    <w:rsid w:val="00481A1B"/>
    <w:rsid w:val="00481B1B"/>
    <w:rsid w:val="00482480"/>
    <w:rsid w:val="004833BF"/>
    <w:rsid w:val="00484A1E"/>
    <w:rsid w:val="00486380"/>
    <w:rsid w:val="004863AF"/>
    <w:rsid w:val="00487093"/>
    <w:rsid w:val="00487758"/>
    <w:rsid w:val="00487C73"/>
    <w:rsid w:val="00491F56"/>
    <w:rsid w:val="00492B2F"/>
    <w:rsid w:val="00493C8A"/>
    <w:rsid w:val="00493E50"/>
    <w:rsid w:val="004942BE"/>
    <w:rsid w:val="00494959"/>
    <w:rsid w:val="00495434"/>
    <w:rsid w:val="004958F8"/>
    <w:rsid w:val="00497163"/>
    <w:rsid w:val="00497543"/>
    <w:rsid w:val="00497EA9"/>
    <w:rsid w:val="004A0536"/>
    <w:rsid w:val="004A09F9"/>
    <w:rsid w:val="004A14E1"/>
    <w:rsid w:val="004A2B48"/>
    <w:rsid w:val="004A3BC9"/>
    <w:rsid w:val="004A4040"/>
    <w:rsid w:val="004A4EB9"/>
    <w:rsid w:val="004A51CF"/>
    <w:rsid w:val="004A5A6D"/>
    <w:rsid w:val="004A5F08"/>
    <w:rsid w:val="004A79FF"/>
    <w:rsid w:val="004B0909"/>
    <w:rsid w:val="004B2451"/>
    <w:rsid w:val="004B260A"/>
    <w:rsid w:val="004B3AA3"/>
    <w:rsid w:val="004B42B2"/>
    <w:rsid w:val="004B47DB"/>
    <w:rsid w:val="004B4BA5"/>
    <w:rsid w:val="004B609C"/>
    <w:rsid w:val="004C0574"/>
    <w:rsid w:val="004C05E8"/>
    <w:rsid w:val="004C23AC"/>
    <w:rsid w:val="004C2700"/>
    <w:rsid w:val="004C2B98"/>
    <w:rsid w:val="004C2ECF"/>
    <w:rsid w:val="004C2F3B"/>
    <w:rsid w:val="004C34B7"/>
    <w:rsid w:val="004C403C"/>
    <w:rsid w:val="004C478A"/>
    <w:rsid w:val="004C4BE4"/>
    <w:rsid w:val="004C5D8B"/>
    <w:rsid w:val="004C5ECF"/>
    <w:rsid w:val="004C69C8"/>
    <w:rsid w:val="004C6A03"/>
    <w:rsid w:val="004C7CF1"/>
    <w:rsid w:val="004D044B"/>
    <w:rsid w:val="004D085F"/>
    <w:rsid w:val="004D193A"/>
    <w:rsid w:val="004D392C"/>
    <w:rsid w:val="004D40EF"/>
    <w:rsid w:val="004D4361"/>
    <w:rsid w:val="004D4A6C"/>
    <w:rsid w:val="004D4D06"/>
    <w:rsid w:val="004D5C44"/>
    <w:rsid w:val="004D6310"/>
    <w:rsid w:val="004D7F2E"/>
    <w:rsid w:val="004E01B3"/>
    <w:rsid w:val="004E0434"/>
    <w:rsid w:val="004E0803"/>
    <w:rsid w:val="004E0B30"/>
    <w:rsid w:val="004E10A7"/>
    <w:rsid w:val="004E2C11"/>
    <w:rsid w:val="004E43C1"/>
    <w:rsid w:val="004E485D"/>
    <w:rsid w:val="004E4D9D"/>
    <w:rsid w:val="004E4DF3"/>
    <w:rsid w:val="004E5EEB"/>
    <w:rsid w:val="004E6104"/>
    <w:rsid w:val="004E6599"/>
    <w:rsid w:val="004E7393"/>
    <w:rsid w:val="004E7655"/>
    <w:rsid w:val="004F0C24"/>
    <w:rsid w:val="004F1CC1"/>
    <w:rsid w:val="004F2FE2"/>
    <w:rsid w:val="004F3F7A"/>
    <w:rsid w:val="004F4852"/>
    <w:rsid w:val="004F4A02"/>
    <w:rsid w:val="004F4E7F"/>
    <w:rsid w:val="004F5935"/>
    <w:rsid w:val="004F5FF0"/>
    <w:rsid w:val="004F6374"/>
    <w:rsid w:val="004F66C0"/>
    <w:rsid w:val="004F66CF"/>
    <w:rsid w:val="004F6F5E"/>
    <w:rsid w:val="004F730E"/>
    <w:rsid w:val="004F754E"/>
    <w:rsid w:val="004F78B6"/>
    <w:rsid w:val="005012ED"/>
    <w:rsid w:val="0050156E"/>
    <w:rsid w:val="0050178C"/>
    <w:rsid w:val="00501B7F"/>
    <w:rsid w:val="005021E7"/>
    <w:rsid w:val="00502C25"/>
    <w:rsid w:val="005032A1"/>
    <w:rsid w:val="0050335C"/>
    <w:rsid w:val="00503492"/>
    <w:rsid w:val="005044EE"/>
    <w:rsid w:val="00504B47"/>
    <w:rsid w:val="00504BE7"/>
    <w:rsid w:val="0050513D"/>
    <w:rsid w:val="00505453"/>
    <w:rsid w:val="0050676F"/>
    <w:rsid w:val="005125C4"/>
    <w:rsid w:val="005130EF"/>
    <w:rsid w:val="005141BF"/>
    <w:rsid w:val="005154C3"/>
    <w:rsid w:val="005163F9"/>
    <w:rsid w:val="005169D0"/>
    <w:rsid w:val="005171E9"/>
    <w:rsid w:val="00517518"/>
    <w:rsid w:val="00520158"/>
    <w:rsid w:val="0052100F"/>
    <w:rsid w:val="0052159B"/>
    <w:rsid w:val="00521EFC"/>
    <w:rsid w:val="0052205D"/>
    <w:rsid w:val="00522B2B"/>
    <w:rsid w:val="00522C4D"/>
    <w:rsid w:val="0052311C"/>
    <w:rsid w:val="0052411C"/>
    <w:rsid w:val="005242BF"/>
    <w:rsid w:val="00524BBB"/>
    <w:rsid w:val="00524C24"/>
    <w:rsid w:val="005253A1"/>
    <w:rsid w:val="005270E6"/>
    <w:rsid w:val="005278F4"/>
    <w:rsid w:val="00527D70"/>
    <w:rsid w:val="0053224F"/>
    <w:rsid w:val="00532A6F"/>
    <w:rsid w:val="00535722"/>
    <w:rsid w:val="00535FA5"/>
    <w:rsid w:val="0053614E"/>
    <w:rsid w:val="00536240"/>
    <w:rsid w:val="005379D1"/>
    <w:rsid w:val="00537FA4"/>
    <w:rsid w:val="005448A8"/>
    <w:rsid w:val="00544B8A"/>
    <w:rsid w:val="005451E1"/>
    <w:rsid w:val="00545575"/>
    <w:rsid w:val="00545D9B"/>
    <w:rsid w:val="0054662E"/>
    <w:rsid w:val="00546CBF"/>
    <w:rsid w:val="00547559"/>
    <w:rsid w:val="00547EFB"/>
    <w:rsid w:val="00550F0A"/>
    <w:rsid w:val="00551133"/>
    <w:rsid w:val="00552C11"/>
    <w:rsid w:val="00553087"/>
    <w:rsid w:val="00553966"/>
    <w:rsid w:val="00554421"/>
    <w:rsid w:val="0055466D"/>
    <w:rsid w:val="00556293"/>
    <w:rsid w:val="005563BF"/>
    <w:rsid w:val="00556C94"/>
    <w:rsid w:val="00557750"/>
    <w:rsid w:val="00557F9F"/>
    <w:rsid w:val="00560000"/>
    <w:rsid w:val="00560003"/>
    <w:rsid w:val="0056087C"/>
    <w:rsid w:val="00560A75"/>
    <w:rsid w:val="005618BB"/>
    <w:rsid w:val="00562012"/>
    <w:rsid w:val="0056254A"/>
    <w:rsid w:val="00562960"/>
    <w:rsid w:val="00562B3F"/>
    <w:rsid w:val="00563461"/>
    <w:rsid w:val="0056462B"/>
    <w:rsid w:val="00564AFC"/>
    <w:rsid w:val="00565137"/>
    <w:rsid w:val="0056596B"/>
    <w:rsid w:val="005660DF"/>
    <w:rsid w:val="0056634E"/>
    <w:rsid w:val="00566B09"/>
    <w:rsid w:val="0056707A"/>
    <w:rsid w:val="00567F0D"/>
    <w:rsid w:val="0057120D"/>
    <w:rsid w:val="00571929"/>
    <w:rsid w:val="00571F48"/>
    <w:rsid w:val="005731CF"/>
    <w:rsid w:val="00573D90"/>
    <w:rsid w:val="005749DF"/>
    <w:rsid w:val="00574B56"/>
    <w:rsid w:val="005751CF"/>
    <w:rsid w:val="005755FB"/>
    <w:rsid w:val="0057678C"/>
    <w:rsid w:val="00576D09"/>
    <w:rsid w:val="00577841"/>
    <w:rsid w:val="00581C8B"/>
    <w:rsid w:val="00582801"/>
    <w:rsid w:val="0058385E"/>
    <w:rsid w:val="00584F48"/>
    <w:rsid w:val="00585204"/>
    <w:rsid w:val="005855B1"/>
    <w:rsid w:val="00585A92"/>
    <w:rsid w:val="0058769C"/>
    <w:rsid w:val="00587B14"/>
    <w:rsid w:val="00587C34"/>
    <w:rsid w:val="00590E35"/>
    <w:rsid w:val="005932A3"/>
    <w:rsid w:val="005949A7"/>
    <w:rsid w:val="00594FA2"/>
    <w:rsid w:val="0059526A"/>
    <w:rsid w:val="005953BF"/>
    <w:rsid w:val="00595694"/>
    <w:rsid w:val="00595A0D"/>
    <w:rsid w:val="00595ED0"/>
    <w:rsid w:val="00596072"/>
    <w:rsid w:val="00596080"/>
    <w:rsid w:val="00596A00"/>
    <w:rsid w:val="00596CCC"/>
    <w:rsid w:val="00596FD4"/>
    <w:rsid w:val="005978DE"/>
    <w:rsid w:val="005A0B7F"/>
    <w:rsid w:val="005A0B84"/>
    <w:rsid w:val="005A1822"/>
    <w:rsid w:val="005A1A67"/>
    <w:rsid w:val="005A252C"/>
    <w:rsid w:val="005A2548"/>
    <w:rsid w:val="005A35BA"/>
    <w:rsid w:val="005A3E34"/>
    <w:rsid w:val="005A674A"/>
    <w:rsid w:val="005A6B6A"/>
    <w:rsid w:val="005A7431"/>
    <w:rsid w:val="005B0267"/>
    <w:rsid w:val="005B09B3"/>
    <w:rsid w:val="005B0D78"/>
    <w:rsid w:val="005B1AC8"/>
    <w:rsid w:val="005B23FA"/>
    <w:rsid w:val="005B3699"/>
    <w:rsid w:val="005B4802"/>
    <w:rsid w:val="005B5BE5"/>
    <w:rsid w:val="005C0FE6"/>
    <w:rsid w:val="005C1267"/>
    <w:rsid w:val="005C1DE0"/>
    <w:rsid w:val="005C29DC"/>
    <w:rsid w:val="005C40B9"/>
    <w:rsid w:val="005C4781"/>
    <w:rsid w:val="005C5A59"/>
    <w:rsid w:val="005C70A1"/>
    <w:rsid w:val="005C7D74"/>
    <w:rsid w:val="005D08E9"/>
    <w:rsid w:val="005D1B57"/>
    <w:rsid w:val="005D2660"/>
    <w:rsid w:val="005D3388"/>
    <w:rsid w:val="005D4458"/>
    <w:rsid w:val="005D48CF"/>
    <w:rsid w:val="005D49A2"/>
    <w:rsid w:val="005D5379"/>
    <w:rsid w:val="005D68BC"/>
    <w:rsid w:val="005D6DD0"/>
    <w:rsid w:val="005E02EF"/>
    <w:rsid w:val="005E09B8"/>
    <w:rsid w:val="005E0E45"/>
    <w:rsid w:val="005E1296"/>
    <w:rsid w:val="005E1499"/>
    <w:rsid w:val="005E1AB9"/>
    <w:rsid w:val="005E1BB5"/>
    <w:rsid w:val="005E1D9E"/>
    <w:rsid w:val="005E1F3A"/>
    <w:rsid w:val="005E22E3"/>
    <w:rsid w:val="005E2919"/>
    <w:rsid w:val="005E2B64"/>
    <w:rsid w:val="005E358D"/>
    <w:rsid w:val="005E3A53"/>
    <w:rsid w:val="005E40AA"/>
    <w:rsid w:val="005E4C4C"/>
    <w:rsid w:val="005E5371"/>
    <w:rsid w:val="005E54BF"/>
    <w:rsid w:val="005E6A8E"/>
    <w:rsid w:val="005E708D"/>
    <w:rsid w:val="005E7B9A"/>
    <w:rsid w:val="005F0F59"/>
    <w:rsid w:val="005F2631"/>
    <w:rsid w:val="005F3C63"/>
    <w:rsid w:val="005F4C62"/>
    <w:rsid w:val="005F4C66"/>
    <w:rsid w:val="005F5234"/>
    <w:rsid w:val="005F576A"/>
    <w:rsid w:val="005F670B"/>
    <w:rsid w:val="005F706C"/>
    <w:rsid w:val="005F73CA"/>
    <w:rsid w:val="00600020"/>
    <w:rsid w:val="0060014D"/>
    <w:rsid w:val="006004BB"/>
    <w:rsid w:val="00600508"/>
    <w:rsid w:val="00600852"/>
    <w:rsid w:val="006017C5"/>
    <w:rsid w:val="00601935"/>
    <w:rsid w:val="00601C65"/>
    <w:rsid w:val="006022FA"/>
    <w:rsid w:val="00602B16"/>
    <w:rsid w:val="00602D6C"/>
    <w:rsid w:val="0060355F"/>
    <w:rsid w:val="0060410E"/>
    <w:rsid w:val="00604A22"/>
    <w:rsid w:val="00604BFE"/>
    <w:rsid w:val="006051CA"/>
    <w:rsid w:val="0060564E"/>
    <w:rsid w:val="00605A30"/>
    <w:rsid w:val="00605A42"/>
    <w:rsid w:val="00605D8A"/>
    <w:rsid w:val="00606FC4"/>
    <w:rsid w:val="00606FF0"/>
    <w:rsid w:val="0061004E"/>
    <w:rsid w:val="00610450"/>
    <w:rsid w:val="00611DB3"/>
    <w:rsid w:val="00611F3E"/>
    <w:rsid w:val="006123AD"/>
    <w:rsid w:val="00613054"/>
    <w:rsid w:val="006132A2"/>
    <w:rsid w:val="006134B8"/>
    <w:rsid w:val="00613ADE"/>
    <w:rsid w:val="00613C67"/>
    <w:rsid w:val="00614250"/>
    <w:rsid w:val="00614CFD"/>
    <w:rsid w:val="00615DE2"/>
    <w:rsid w:val="0061626E"/>
    <w:rsid w:val="006173FB"/>
    <w:rsid w:val="0061773E"/>
    <w:rsid w:val="00617F75"/>
    <w:rsid w:val="00620ABE"/>
    <w:rsid w:val="0062168C"/>
    <w:rsid w:val="006216D3"/>
    <w:rsid w:val="0062201F"/>
    <w:rsid w:val="00622DA4"/>
    <w:rsid w:val="00622FA7"/>
    <w:rsid w:val="00623BE7"/>
    <w:rsid w:val="00624D9E"/>
    <w:rsid w:val="00625DAF"/>
    <w:rsid w:val="00626452"/>
    <w:rsid w:val="00626701"/>
    <w:rsid w:val="006272F4"/>
    <w:rsid w:val="0062745B"/>
    <w:rsid w:val="006276AD"/>
    <w:rsid w:val="006316E1"/>
    <w:rsid w:val="00631A70"/>
    <w:rsid w:val="006341D7"/>
    <w:rsid w:val="0063467C"/>
    <w:rsid w:val="0063529C"/>
    <w:rsid w:val="00635451"/>
    <w:rsid w:val="00635B8A"/>
    <w:rsid w:val="00635D7C"/>
    <w:rsid w:val="006372E5"/>
    <w:rsid w:val="00637494"/>
    <w:rsid w:val="00637885"/>
    <w:rsid w:val="00640418"/>
    <w:rsid w:val="0064055C"/>
    <w:rsid w:val="0064087F"/>
    <w:rsid w:val="00640E8C"/>
    <w:rsid w:val="00641165"/>
    <w:rsid w:val="00641D7A"/>
    <w:rsid w:val="00643430"/>
    <w:rsid w:val="006441A7"/>
    <w:rsid w:val="006449C4"/>
    <w:rsid w:val="00644F6C"/>
    <w:rsid w:val="00644FB6"/>
    <w:rsid w:val="006452B3"/>
    <w:rsid w:val="00645689"/>
    <w:rsid w:val="00646A0E"/>
    <w:rsid w:val="00650CA4"/>
    <w:rsid w:val="006519E8"/>
    <w:rsid w:val="006522D7"/>
    <w:rsid w:val="006525CF"/>
    <w:rsid w:val="00652EC4"/>
    <w:rsid w:val="00654893"/>
    <w:rsid w:val="00654C9C"/>
    <w:rsid w:val="00655B36"/>
    <w:rsid w:val="006564F6"/>
    <w:rsid w:val="00657745"/>
    <w:rsid w:val="00657F48"/>
    <w:rsid w:val="00660467"/>
    <w:rsid w:val="00660FF4"/>
    <w:rsid w:val="00661206"/>
    <w:rsid w:val="00661DEF"/>
    <w:rsid w:val="00661ED9"/>
    <w:rsid w:val="00661FBC"/>
    <w:rsid w:val="00662E6F"/>
    <w:rsid w:val="00663015"/>
    <w:rsid w:val="0066379D"/>
    <w:rsid w:val="006638A5"/>
    <w:rsid w:val="006639F8"/>
    <w:rsid w:val="00663CC0"/>
    <w:rsid w:val="006644D3"/>
    <w:rsid w:val="0066465D"/>
    <w:rsid w:val="00665663"/>
    <w:rsid w:val="00665D78"/>
    <w:rsid w:val="0067017B"/>
    <w:rsid w:val="006712D5"/>
    <w:rsid w:val="006731C7"/>
    <w:rsid w:val="0067345F"/>
    <w:rsid w:val="00674281"/>
    <w:rsid w:val="00674A45"/>
    <w:rsid w:val="00675E3D"/>
    <w:rsid w:val="00676077"/>
    <w:rsid w:val="00676370"/>
    <w:rsid w:val="00676D1C"/>
    <w:rsid w:val="00677347"/>
    <w:rsid w:val="00680316"/>
    <w:rsid w:val="00681635"/>
    <w:rsid w:val="00681AEB"/>
    <w:rsid w:val="00681FF0"/>
    <w:rsid w:val="00682930"/>
    <w:rsid w:val="00682E25"/>
    <w:rsid w:val="0068329A"/>
    <w:rsid w:val="006832F1"/>
    <w:rsid w:val="006839B7"/>
    <w:rsid w:val="0068435A"/>
    <w:rsid w:val="0068499E"/>
    <w:rsid w:val="0068574F"/>
    <w:rsid w:val="006859B3"/>
    <w:rsid w:val="00687067"/>
    <w:rsid w:val="006875A8"/>
    <w:rsid w:val="00687AD8"/>
    <w:rsid w:val="0069124C"/>
    <w:rsid w:val="00693521"/>
    <w:rsid w:val="00695182"/>
    <w:rsid w:val="00695B74"/>
    <w:rsid w:val="006963B8"/>
    <w:rsid w:val="006976CA"/>
    <w:rsid w:val="00697A50"/>
    <w:rsid w:val="00697B52"/>
    <w:rsid w:val="00697B6A"/>
    <w:rsid w:val="006A0CAF"/>
    <w:rsid w:val="006A11DB"/>
    <w:rsid w:val="006A196C"/>
    <w:rsid w:val="006A1EEF"/>
    <w:rsid w:val="006A2C16"/>
    <w:rsid w:val="006A3F5E"/>
    <w:rsid w:val="006A46F1"/>
    <w:rsid w:val="006A4AD2"/>
    <w:rsid w:val="006A50B9"/>
    <w:rsid w:val="006A5D6B"/>
    <w:rsid w:val="006A62F4"/>
    <w:rsid w:val="006A710D"/>
    <w:rsid w:val="006A71E5"/>
    <w:rsid w:val="006A75C6"/>
    <w:rsid w:val="006A77DD"/>
    <w:rsid w:val="006B00C0"/>
    <w:rsid w:val="006B0469"/>
    <w:rsid w:val="006B08CF"/>
    <w:rsid w:val="006B0DA6"/>
    <w:rsid w:val="006B283A"/>
    <w:rsid w:val="006B30D6"/>
    <w:rsid w:val="006B44D3"/>
    <w:rsid w:val="006B5F02"/>
    <w:rsid w:val="006B6114"/>
    <w:rsid w:val="006B63A1"/>
    <w:rsid w:val="006B647B"/>
    <w:rsid w:val="006B79E9"/>
    <w:rsid w:val="006C1172"/>
    <w:rsid w:val="006C12DF"/>
    <w:rsid w:val="006C13AD"/>
    <w:rsid w:val="006C217B"/>
    <w:rsid w:val="006C2693"/>
    <w:rsid w:val="006C3237"/>
    <w:rsid w:val="006C340F"/>
    <w:rsid w:val="006C3A78"/>
    <w:rsid w:val="006C4480"/>
    <w:rsid w:val="006C4993"/>
    <w:rsid w:val="006C6262"/>
    <w:rsid w:val="006C6F42"/>
    <w:rsid w:val="006C7DEB"/>
    <w:rsid w:val="006D0B80"/>
    <w:rsid w:val="006D0C97"/>
    <w:rsid w:val="006D172D"/>
    <w:rsid w:val="006D420E"/>
    <w:rsid w:val="006D44DB"/>
    <w:rsid w:val="006D4811"/>
    <w:rsid w:val="006D50FF"/>
    <w:rsid w:val="006D5858"/>
    <w:rsid w:val="006D618C"/>
    <w:rsid w:val="006D61D9"/>
    <w:rsid w:val="006D648E"/>
    <w:rsid w:val="006D6CEB"/>
    <w:rsid w:val="006D6E20"/>
    <w:rsid w:val="006D7579"/>
    <w:rsid w:val="006D7962"/>
    <w:rsid w:val="006E1174"/>
    <w:rsid w:val="006E127B"/>
    <w:rsid w:val="006E1C9E"/>
    <w:rsid w:val="006E1EB7"/>
    <w:rsid w:val="006E1EC8"/>
    <w:rsid w:val="006E2AD3"/>
    <w:rsid w:val="006E35BB"/>
    <w:rsid w:val="006E3C2E"/>
    <w:rsid w:val="006E406B"/>
    <w:rsid w:val="006E45B4"/>
    <w:rsid w:val="006E4A4A"/>
    <w:rsid w:val="006E4D57"/>
    <w:rsid w:val="006E5807"/>
    <w:rsid w:val="006E6675"/>
    <w:rsid w:val="006E7612"/>
    <w:rsid w:val="006E7DB7"/>
    <w:rsid w:val="006F09BD"/>
    <w:rsid w:val="006F0E5D"/>
    <w:rsid w:val="006F13EB"/>
    <w:rsid w:val="006F1872"/>
    <w:rsid w:val="006F2D3A"/>
    <w:rsid w:val="006F4A21"/>
    <w:rsid w:val="006F4F93"/>
    <w:rsid w:val="006F5299"/>
    <w:rsid w:val="006F5396"/>
    <w:rsid w:val="006F5904"/>
    <w:rsid w:val="006F7F4B"/>
    <w:rsid w:val="00700140"/>
    <w:rsid w:val="00700998"/>
    <w:rsid w:val="00700BD4"/>
    <w:rsid w:val="00700CC0"/>
    <w:rsid w:val="007019E6"/>
    <w:rsid w:val="00701B26"/>
    <w:rsid w:val="00701C16"/>
    <w:rsid w:val="00701C21"/>
    <w:rsid w:val="00701D36"/>
    <w:rsid w:val="00701D5A"/>
    <w:rsid w:val="007031C1"/>
    <w:rsid w:val="00703523"/>
    <w:rsid w:val="0070477A"/>
    <w:rsid w:val="00705238"/>
    <w:rsid w:val="00705D98"/>
    <w:rsid w:val="007060FD"/>
    <w:rsid w:val="00706680"/>
    <w:rsid w:val="00706995"/>
    <w:rsid w:val="00706F0E"/>
    <w:rsid w:val="00706F6B"/>
    <w:rsid w:val="00707FA2"/>
    <w:rsid w:val="00711913"/>
    <w:rsid w:val="007127AD"/>
    <w:rsid w:val="007128FC"/>
    <w:rsid w:val="007135C0"/>
    <w:rsid w:val="00713B31"/>
    <w:rsid w:val="00713E55"/>
    <w:rsid w:val="00713E8C"/>
    <w:rsid w:val="00714BC2"/>
    <w:rsid w:val="007154EA"/>
    <w:rsid w:val="00715DEB"/>
    <w:rsid w:val="00716D25"/>
    <w:rsid w:val="00717030"/>
    <w:rsid w:val="0071797E"/>
    <w:rsid w:val="007179BB"/>
    <w:rsid w:val="00717F91"/>
    <w:rsid w:val="00720767"/>
    <w:rsid w:val="00722B40"/>
    <w:rsid w:val="00723453"/>
    <w:rsid w:val="00723504"/>
    <w:rsid w:val="007239FF"/>
    <w:rsid w:val="00724467"/>
    <w:rsid w:val="00724F61"/>
    <w:rsid w:val="00725A60"/>
    <w:rsid w:val="0072642C"/>
    <w:rsid w:val="00727423"/>
    <w:rsid w:val="00727658"/>
    <w:rsid w:val="00730815"/>
    <w:rsid w:val="00730A67"/>
    <w:rsid w:val="00730CBA"/>
    <w:rsid w:val="00732D73"/>
    <w:rsid w:val="007333DF"/>
    <w:rsid w:val="00734A08"/>
    <w:rsid w:val="00735587"/>
    <w:rsid w:val="00735821"/>
    <w:rsid w:val="00735AC7"/>
    <w:rsid w:val="00736ADD"/>
    <w:rsid w:val="00736B49"/>
    <w:rsid w:val="00737361"/>
    <w:rsid w:val="007405B8"/>
    <w:rsid w:val="007407EB"/>
    <w:rsid w:val="0074163C"/>
    <w:rsid w:val="0074230E"/>
    <w:rsid w:val="007425FD"/>
    <w:rsid w:val="0074267D"/>
    <w:rsid w:val="00742D3F"/>
    <w:rsid w:val="007435BC"/>
    <w:rsid w:val="00743A39"/>
    <w:rsid w:val="00743A6D"/>
    <w:rsid w:val="00743A87"/>
    <w:rsid w:val="00744A43"/>
    <w:rsid w:val="00747199"/>
    <w:rsid w:val="007473DF"/>
    <w:rsid w:val="007503FC"/>
    <w:rsid w:val="00750551"/>
    <w:rsid w:val="00751207"/>
    <w:rsid w:val="007515A5"/>
    <w:rsid w:val="00751B63"/>
    <w:rsid w:val="00752ACD"/>
    <w:rsid w:val="00752C62"/>
    <w:rsid w:val="00752EBF"/>
    <w:rsid w:val="00754175"/>
    <w:rsid w:val="00754496"/>
    <w:rsid w:val="00756B8F"/>
    <w:rsid w:val="0075735F"/>
    <w:rsid w:val="00757BCD"/>
    <w:rsid w:val="00760233"/>
    <w:rsid w:val="007606E1"/>
    <w:rsid w:val="0076084D"/>
    <w:rsid w:val="00761BC8"/>
    <w:rsid w:val="007621EB"/>
    <w:rsid w:val="00762843"/>
    <w:rsid w:val="0076322B"/>
    <w:rsid w:val="00763C51"/>
    <w:rsid w:val="0076418C"/>
    <w:rsid w:val="00764893"/>
    <w:rsid w:val="0076660A"/>
    <w:rsid w:val="00766648"/>
    <w:rsid w:val="00766910"/>
    <w:rsid w:val="0076719D"/>
    <w:rsid w:val="00771269"/>
    <w:rsid w:val="007717CD"/>
    <w:rsid w:val="00771B9C"/>
    <w:rsid w:val="00771D3D"/>
    <w:rsid w:val="007738CB"/>
    <w:rsid w:val="00773944"/>
    <w:rsid w:val="00773A1D"/>
    <w:rsid w:val="00773D9B"/>
    <w:rsid w:val="00773F59"/>
    <w:rsid w:val="00774D3A"/>
    <w:rsid w:val="00775702"/>
    <w:rsid w:val="00777DA4"/>
    <w:rsid w:val="0078005C"/>
    <w:rsid w:val="007800FB"/>
    <w:rsid w:val="007803FC"/>
    <w:rsid w:val="00780656"/>
    <w:rsid w:val="007807FF"/>
    <w:rsid w:val="00781313"/>
    <w:rsid w:val="00781654"/>
    <w:rsid w:val="00781DE2"/>
    <w:rsid w:val="00782EA6"/>
    <w:rsid w:val="00783520"/>
    <w:rsid w:val="00784A78"/>
    <w:rsid w:val="00785A1B"/>
    <w:rsid w:val="00785A58"/>
    <w:rsid w:val="00786468"/>
    <w:rsid w:val="00786F5D"/>
    <w:rsid w:val="00787670"/>
    <w:rsid w:val="00787BC5"/>
    <w:rsid w:val="00787F3A"/>
    <w:rsid w:val="007904A6"/>
    <w:rsid w:val="00790D94"/>
    <w:rsid w:val="00791266"/>
    <w:rsid w:val="00791859"/>
    <w:rsid w:val="00791FE0"/>
    <w:rsid w:val="0079269E"/>
    <w:rsid w:val="00792B70"/>
    <w:rsid w:val="00793857"/>
    <w:rsid w:val="0079492C"/>
    <w:rsid w:val="007952BB"/>
    <w:rsid w:val="00795874"/>
    <w:rsid w:val="007973F8"/>
    <w:rsid w:val="007974F1"/>
    <w:rsid w:val="007977E7"/>
    <w:rsid w:val="00797ED2"/>
    <w:rsid w:val="007A03CA"/>
    <w:rsid w:val="007A043A"/>
    <w:rsid w:val="007A049B"/>
    <w:rsid w:val="007A06DF"/>
    <w:rsid w:val="007A19D2"/>
    <w:rsid w:val="007A1EC4"/>
    <w:rsid w:val="007A1EDB"/>
    <w:rsid w:val="007A27DE"/>
    <w:rsid w:val="007A294D"/>
    <w:rsid w:val="007A29C3"/>
    <w:rsid w:val="007A387D"/>
    <w:rsid w:val="007A3A66"/>
    <w:rsid w:val="007A4F54"/>
    <w:rsid w:val="007A51DE"/>
    <w:rsid w:val="007A60AB"/>
    <w:rsid w:val="007A7758"/>
    <w:rsid w:val="007B0273"/>
    <w:rsid w:val="007B08BF"/>
    <w:rsid w:val="007B09EE"/>
    <w:rsid w:val="007B1E83"/>
    <w:rsid w:val="007B355D"/>
    <w:rsid w:val="007B391B"/>
    <w:rsid w:val="007B4AEC"/>
    <w:rsid w:val="007B4FB9"/>
    <w:rsid w:val="007B53B7"/>
    <w:rsid w:val="007B604B"/>
    <w:rsid w:val="007B6E19"/>
    <w:rsid w:val="007B79B2"/>
    <w:rsid w:val="007B7CEA"/>
    <w:rsid w:val="007C0544"/>
    <w:rsid w:val="007C16F3"/>
    <w:rsid w:val="007C2B8F"/>
    <w:rsid w:val="007C3815"/>
    <w:rsid w:val="007C4096"/>
    <w:rsid w:val="007C4782"/>
    <w:rsid w:val="007C5B2B"/>
    <w:rsid w:val="007C5FFE"/>
    <w:rsid w:val="007C6BE7"/>
    <w:rsid w:val="007C75ED"/>
    <w:rsid w:val="007D028C"/>
    <w:rsid w:val="007D044B"/>
    <w:rsid w:val="007D0D33"/>
    <w:rsid w:val="007D0E33"/>
    <w:rsid w:val="007D2B15"/>
    <w:rsid w:val="007D3141"/>
    <w:rsid w:val="007D3719"/>
    <w:rsid w:val="007D38C6"/>
    <w:rsid w:val="007D60BE"/>
    <w:rsid w:val="007D6330"/>
    <w:rsid w:val="007D651C"/>
    <w:rsid w:val="007D695B"/>
    <w:rsid w:val="007E13C3"/>
    <w:rsid w:val="007E218D"/>
    <w:rsid w:val="007E4AB7"/>
    <w:rsid w:val="007E55C3"/>
    <w:rsid w:val="007E6A7D"/>
    <w:rsid w:val="007E7886"/>
    <w:rsid w:val="007F0022"/>
    <w:rsid w:val="007F023B"/>
    <w:rsid w:val="007F0263"/>
    <w:rsid w:val="007F0946"/>
    <w:rsid w:val="007F0D50"/>
    <w:rsid w:val="007F1537"/>
    <w:rsid w:val="007F15CE"/>
    <w:rsid w:val="007F19E4"/>
    <w:rsid w:val="007F2EC7"/>
    <w:rsid w:val="007F33DE"/>
    <w:rsid w:val="007F3688"/>
    <w:rsid w:val="007F3A06"/>
    <w:rsid w:val="007F42DC"/>
    <w:rsid w:val="007F47CE"/>
    <w:rsid w:val="007F4907"/>
    <w:rsid w:val="007F59CA"/>
    <w:rsid w:val="007F5AD0"/>
    <w:rsid w:val="007F5AD1"/>
    <w:rsid w:val="007F5B9D"/>
    <w:rsid w:val="007F6469"/>
    <w:rsid w:val="007F712B"/>
    <w:rsid w:val="007F7E4B"/>
    <w:rsid w:val="008002A1"/>
    <w:rsid w:val="00801D75"/>
    <w:rsid w:val="0080231E"/>
    <w:rsid w:val="00802F73"/>
    <w:rsid w:val="00803593"/>
    <w:rsid w:val="00803E89"/>
    <w:rsid w:val="00804103"/>
    <w:rsid w:val="00804FCE"/>
    <w:rsid w:val="00804FD4"/>
    <w:rsid w:val="008068D3"/>
    <w:rsid w:val="00806A37"/>
    <w:rsid w:val="00806C21"/>
    <w:rsid w:val="00807254"/>
    <w:rsid w:val="0080756A"/>
    <w:rsid w:val="008106DE"/>
    <w:rsid w:val="00811707"/>
    <w:rsid w:val="00811764"/>
    <w:rsid w:val="0081184B"/>
    <w:rsid w:val="00811BCE"/>
    <w:rsid w:val="00813BC4"/>
    <w:rsid w:val="00814B34"/>
    <w:rsid w:val="00814BA6"/>
    <w:rsid w:val="008152E2"/>
    <w:rsid w:val="0081652D"/>
    <w:rsid w:val="00816ACD"/>
    <w:rsid w:val="00816B81"/>
    <w:rsid w:val="008175B5"/>
    <w:rsid w:val="0081793B"/>
    <w:rsid w:val="008208DF"/>
    <w:rsid w:val="00821242"/>
    <w:rsid w:val="0082144A"/>
    <w:rsid w:val="008214BB"/>
    <w:rsid w:val="008215BC"/>
    <w:rsid w:val="008228E7"/>
    <w:rsid w:val="0082339F"/>
    <w:rsid w:val="00823B6F"/>
    <w:rsid w:val="00824008"/>
    <w:rsid w:val="0082519B"/>
    <w:rsid w:val="008260DB"/>
    <w:rsid w:val="00826555"/>
    <w:rsid w:val="00826887"/>
    <w:rsid w:val="00826EBA"/>
    <w:rsid w:val="008274BE"/>
    <w:rsid w:val="00827A82"/>
    <w:rsid w:val="00830380"/>
    <w:rsid w:val="00830A72"/>
    <w:rsid w:val="008317E3"/>
    <w:rsid w:val="008326A6"/>
    <w:rsid w:val="008326E0"/>
    <w:rsid w:val="008328BE"/>
    <w:rsid w:val="00832F64"/>
    <w:rsid w:val="008332BC"/>
    <w:rsid w:val="00834199"/>
    <w:rsid w:val="00834EAA"/>
    <w:rsid w:val="00835345"/>
    <w:rsid w:val="00836EB8"/>
    <w:rsid w:val="00837013"/>
    <w:rsid w:val="008378B6"/>
    <w:rsid w:val="00837998"/>
    <w:rsid w:val="00837D25"/>
    <w:rsid w:val="00837F3A"/>
    <w:rsid w:val="00840703"/>
    <w:rsid w:val="00840DB1"/>
    <w:rsid w:val="00842BBC"/>
    <w:rsid w:val="008430DE"/>
    <w:rsid w:val="008441D7"/>
    <w:rsid w:val="008443A1"/>
    <w:rsid w:val="008444C0"/>
    <w:rsid w:val="0084726C"/>
    <w:rsid w:val="00850022"/>
    <w:rsid w:val="008505B8"/>
    <w:rsid w:val="00850706"/>
    <w:rsid w:val="00850896"/>
    <w:rsid w:val="00850CD3"/>
    <w:rsid w:val="00851AC1"/>
    <w:rsid w:val="00852650"/>
    <w:rsid w:val="0085270E"/>
    <w:rsid w:val="00852947"/>
    <w:rsid w:val="00852BB1"/>
    <w:rsid w:val="008544E9"/>
    <w:rsid w:val="00854657"/>
    <w:rsid w:val="008552AB"/>
    <w:rsid w:val="00855AE0"/>
    <w:rsid w:val="00855F71"/>
    <w:rsid w:val="00856479"/>
    <w:rsid w:val="0085651C"/>
    <w:rsid w:val="008568FB"/>
    <w:rsid w:val="00857710"/>
    <w:rsid w:val="00860854"/>
    <w:rsid w:val="00860894"/>
    <w:rsid w:val="00860E94"/>
    <w:rsid w:val="00861733"/>
    <w:rsid w:val="008617B1"/>
    <w:rsid w:val="00861B73"/>
    <w:rsid w:val="008625C7"/>
    <w:rsid w:val="00862906"/>
    <w:rsid w:val="00862B9A"/>
    <w:rsid w:val="00862F4A"/>
    <w:rsid w:val="00863EAD"/>
    <w:rsid w:val="00864554"/>
    <w:rsid w:val="00864EB1"/>
    <w:rsid w:val="00866488"/>
    <w:rsid w:val="00866E93"/>
    <w:rsid w:val="00867391"/>
    <w:rsid w:val="00871044"/>
    <w:rsid w:val="00871D29"/>
    <w:rsid w:val="00873602"/>
    <w:rsid w:val="00875449"/>
    <w:rsid w:val="0087582B"/>
    <w:rsid w:val="00875916"/>
    <w:rsid w:val="008761A9"/>
    <w:rsid w:val="008761E6"/>
    <w:rsid w:val="00876289"/>
    <w:rsid w:val="008769FF"/>
    <w:rsid w:val="008771E3"/>
    <w:rsid w:val="00877431"/>
    <w:rsid w:val="00880022"/>
    <w:rsid w:val="008800E4"/>
    <w:rsid w:val="008810D4"/>
    <w:rsid w:val="00881194"/>
    <w:rsid w:val="008814DD"/>
    <w:rsid w:val="008826F4"/>
    <w:rsid w:val="00882B7D"/>
    <w:rsid w:val="008831D5"/>
    <w:rsid w:val="008835A7"/>
    <w:rsid w:val="00883CCC"/>
    <w:rsid w:val="00884DE2"/>
    <w:rsid w:val="00885399"/>
    <w:rsid w:val="00885958"/>
    <w:rsid w:val="00885AAA"/>
    <w:rsid w:val="00885B39"/>
    <w:rsid w:val="008860EE"/>
    <w:rsid w:val="008872D8"/>
    <w:rsid w:val="00887477"/>
    <w:rsid w:val="008904F6"/>
    <w:rsid w:val="00890CCA"/>
    <w:rsid w:val="0089177C"/>
    <w:rsid w:val="00893E44"/>
    <w:rsid w:val="00895B65"/>
    <w:rsid w:val="0089638F"/>
    <w:rsid w:val="008963A7"/>
    <w:rsid w:val="00896774"/>
    <w:rsid w:val="00897218"/>
    <w:rsid w:val="00897A4A"/>
    <w:rsid w:val="008A0BD6"/>
    <w:rsid w:val="008A0D89"/>
    <w:rsid w:val="008A2189"/>
    <w:rsid w:val="008A2668"/>
    <w:rsid w:val="008A2FEA"/>
    <w:rsid w:val="008A3A46"/>
    <w:rsid w:val="008A40D6"/>
    <w:rsid w:val="008A5261"/>
    <w:rsid w:val="008A529B"/>
    <w:rsid w:val="008A5933"/>
    <w:rsid w:val="008A6828"/>
    <w:rsid w:val="008A69A4"/>
    <w:rsid w:val="008A6DEC"/>
    <w:rsid w:val="008A764C"/>
    <w:rsid w:val="008B05DA"/>
    <w:rsid w:val="008B1005"/>
    <w:rsid w:val="008B199D"/>
    <w:rsid w:val="008B237C"/>
    <w:rsid w:val="008B2386"/>
    <w:rsid w:val="008B3BE6"/>
    <w:rsid w:val="008B44E4"/>
    <w:rsid w:val="008B5527"/>
    <w:rsid w:val="008B5637"/>
    <w:rsid w:val="008B5685"/>
    <w:rsid w:val="008B5995"/>
    <w:rsid w:val="008B5F7D"/>
    <w:rsid w:val="008B6080"/>
    <w:rsid w:val="008C20CC"/>
    <w:rsid w:val="008C2459"/>
    <w:rsid w:val="008C2568"/>
    <w:rsid w:val="008C425B"/>
    <w:rsid w:val="008C4315"/>
    <w:rsid w:val="008C481E"/>
    <w:rsid w:val="008C4BFF"/>
    <w:rsid w:val="008C4E08"/>
    <w:rsid w:val="008C639E"/>
    <w:rsid w:val="008C6487"/>
    <w:rsid w:val="008C7511"/>
    <w:rsid w:val="008C767C"/>
    <w:rsid w:val="008D00E8"/>
    <w:rsid w:val="008D05A5"/>
    <w:rsid w:val="008D140B"/>
    <w:rsid w:val="008D18FE"/>
    <w:rsid w:val="008D200C"/>
    <w:rsid w:val="008D3171"/>
    <w:rsid w:val="008D37B5"/>
    <w:rsid w:val="008D3871"/>
    <w:rsid w:val="008D3D8F"/>
    <w:rsid w:val="008D43D8"/>
    <w:rsid w:val="008D492F"/>
    <w:rsid w:val="008D4B9B"/>
    <w:rsid w:val="008D6205"/>
    <w:rsid w:val="008D6FF7"/>
    <w:rsid w:val="008D72F1"/>
    <w:rsid w:val="008D7D89"/>
    <w:rsid w:val="008E01D2"/>
    <w:rsid w:val="008E02B1"/>
    <w:rsid w:val="008E04DA"/>
    <w:rsid w:val="008E12BC"/>
    <w:rsid w:val="008E16F6"/>
    <w:rsid w:val="008E450C"/>
    <w:rsid w:val="008E4DAC"/>
    <w:rsid w:val="008E5D67"/>
    <w:rsid w:val="008E621F"/>
    <w:rsid w:val="008E76E3"/>
    <w:rsid w:val="008F32C2"/>
    <w:rsid w:val="008F3329"/>
    <w:rsid w:val="008F3DF6"/>
    <w:rsid w:val="008F3FF2"/>
    <w:rsid w:val="008F4FA1"/>
    <w:rsid w:val="008F5F79"/>
    <w:rsid w:val="008F6D08"/>
    <w:rsid w:val="008F6E73"/>
    <w:rsid w:val="009014D1"/>
    <w:rsid w:val="009023CF"/>
    <w:rsid w:val="009027D7"/>
    <w:rsid w:val="00902805"/>
    <w:rsid w:val="00904808"/>
    <w:rsid w:val="00904C70"/>
    <w:rsid w:val="00910513"/>
    <w:rsid w:val="00910D62"/>
    <w:rsid w:val="00910F7B"/>
    <w:rsid w:val="0091106F"/>
    <w:rsid w:val="00911EBC"/>
    <w:rsid w:val="0091298B"/>
    <w:rsid w:val="00912C5F"/>
    <w:rsid w:val="00913936"/>
    <w:rsid w:val="00913ED3"/>
    <w:rsid w:val="009142EE"/>
    <w:rsid w:val="00914621"/>
    <w:rsid w:val="00914D11"/>
    <w:rsid w:val="0091582B"/>
    <w:rsid w:val="00915BE7"/>
    <w:rsid w:val="0091667A"/>
    <w:rsid w:val="009169C6"/>
    <w:rsid w:val="00916E08"/>
    <w:rsid w:val="0091719C"/>
    <w:rsid w:val="00917E17"/>
    <w:rsid w:val="00917FFB"/>
    <w:rsid w:val="00920A0F"/>
    <w:rsid w:val="00921748"/>
    <w:rsid w:val="0092185B"/>
    <w:rsid w:val="009222B1"/>
    <w:rsid w:val="009222B3"/>
    <w:rsid w:val="00922B20"/>
    <w:rsid w:val="00922B44"/>
    <w:rsid w:val="009233EC"/>
    <w:rsid w:val="00923B04"/>
    <w:rsid w:val="00923CEC"/>
    <w:rsid w:val="00924226"/>
    <w:rsid w:val="00924309"/>
    <w:rsid w:val="00926AEA"/>
    <w:rsid w:val="00927772"/>
    <w:rsid w:val="00927ECC"/>
    <w:rsid w:val="009300D3"/>
    <w:rsid w:val="00930555"/>
    <w:rsid w:val="009315E6"/>
    <w:rsid w:val="00931AEF"/>
    <w:rsid w:val="00931B2B"/>
    <w:rsid w:val="00932323"/>
    <w:rsid w:val="0093352B"/>
    <w:rsid w:val="00933AAE"/>
    <w:rsid w:val="0093534B"/>
    <w:rsid w:val="00937273"/>
    <w:rsid w:val="009375BB"/>
    <w:rsid w:val="009376E0"/>
    <w:rsid w:val="00940287"/>
    <w:rsid w:val="009405B5"/>
    <w:rsid w:val="00940BD1"/>
    <w:rsid w:val="00942BD3"/>
    <w:rsid w:val="00942D45"/>
    <w:rsid w:val="00943CDC"/>
    <w:rsid w:val="009440E0"/>
    <w:rsid w:val="00944831"/>
    <w:rsid w:val="00944C02"/>
    <w:rsid w:val="00944F8A"/>
    <w:rsid w:val="009451BF"/>
    <w:rsid w:val="0094588D"/>
    <w:rsid w:val="00945C49"/>
    <w:rsid w:val="00945F38"/>
    <w:rsid w:val="0094615D"/>
    <w:rsid w:val="009469E1"/>
    <w:rsid w:val="00946A8B"/>
    <w:rsid w:val="00947569"/>
    <w:rsid w:val="0094763F"/>
    <w:rsid w:val="0095031A"/>
    <w:rsid w:val="00950B6F"/>
    <w:rsid w:val="009519DD"/>
    <w:rsid w:val="00952C34"/>
    <w:rsid w:val="00952D55"/>
    <w:rsid w:val="00952ECD"/>
    <w:rsid w:val="00952FE9"/>
    <w:rsid w:val="009532B8"/>
    <w:rsid w:val="00953962"/>
    <w:rsid w:val="00953D73"/>
    <w:rsid w:val="009543B4"/>
    <w:rsid w:val="009545A7"/>
    <w:rsid w:val="00954F38"/>
    <w:rsid w:val="0095673A"/>
    <w:rsid w:val="00956B2A"/>
    <w:rsid w:val="009576D0"/>
    <w:rsid w:val="00957F01"/>
    <w:rsid w:val="009607A4"/>
    <w:rsid w:val="0096145F"/>
    <w:rsid w:val="00962505"/>
    <w:rsid w:val="0096251E"/>
    <w:rsid w:val="00962C8D"/>
    <w:rsid w:val="00962C90"/>
    <w:rsid w:val="00963C1B"/>
    <w:rsid w:val="009644CE"/>
    <w:rsid w:val="00964F0B"/>
    <w:rsid w:val="0096515E"/>
    <w:rsid w:val="00965CE2"/>
    <w:rsid w:val="0096627F"/>
    <w:rsid w:val="009704F1"/>
    <w:rsid w:val="00971956"/>
    <w:rsid w:val="00972571"/>
    <w:rsid w:val="00972D87"/>
    <w:rsid w:val="00972E2D"/>
    <w:rsid w:val="00973285"/>
    <w:rsid w:val="00973BF3"/>
    <w:rsid w:val="00973DAE"/>
    <w:rsid w:val="0097436C"/>
    <w:rsid w:val="009747E7"/>
    <w:rsid w:val="0097709B"/>
    <w:rsid w:val="00977840"/>
    <w:rsid w:val="00980D70"/>
    <w:rsid w:val="00981949"/>
    <w:rsid w:val="00982433"/>
    <w:rsid w:val="00982BEF"/>
    <w:rsid w:val="00982D4D"/>
    <w:rsid w:val="009834BA"/>
    <w:rsid w:val="009848D9"/>
    <w:rsid w:val="00986EF0"/>
    <w:rsid w:val="009915B4"/>
    <w:rsid w:val="00991DC7"/>
    <w:rsid w:val="0099217D"/>
    <w:rsid w:val="009923C8"/>
    <w:rsid w:val="00992775"/>
    <w:rsid w:val="00992E48"/>
    <w:rsid w:val="00993F96"/>
    <w:rsid w:val="009945D9"/>
    <w:rsid w:val="00994FBA"/>
    <w:rsid w:val="009955C4"/>
    <w:rsid w:val="00995D96"/>
    <w:rsid w:val="00995EF7"/>
    <w:rsid w:val="0099608A"/>
    <w:rsid w:val="00996EEB"/>
    <w:rsid w:val="00996FE3"/>
    <w:rsid w:val="009A10F6"/>
    <w:rsid w:val="009A1B13"/>
    <w:rsid w:val="009A3986"/>
    <w:rsid w:val="009A3CD6"/>
    <w:rsid w:val="009A4215"/>
    <w:rsid w:val="009A4A96"/>
    <w:rsid w:val="009A55ED"/>
    <w:rsid w:val="009A6A3B"/>
    <w:rsid w:val="009A7015"/>
    <w:rsid w:val="009A738B"/>
    <w:rsid w:val="009B0A8B"/>
    <w:rsid w:val="009B16AB"/>
    <w:rsid w:val="009B172F"/>
    <w:rsid w:val="009B2948"/>
    <w:rsid w:val="009B5611"/>
    <w:rsid w:val="009B59E7"/>
    <w:rsid w:val="009C07BE"/>
    <w:rsid w:val="009C0B08"/>
    <w:rsid w:val="009C1E5D"/>
    <w:rsid w:val="009C4B01"/>
    <w:rsid w:val="009C530F"/>
    <w:rsid w:val="009C536B"/>
    <w:rsid w:val="009C6258"/>
    <w:rsid w:val="009C6669"/>
    <w:rsid w:val="009C67F7"/>
    <w:rsid w:val="009C6BE5"/>
    <w:rsid w:val="009C776D"/>
    <w:rsid w:val="009C7F09"/>
    <w:rsid w:val="009D0045"/>
    <w:rsid w:val="009D0D40"/>
    <w:rsid w:val="009D19DF"/>
    <w:rsid w:val="009D33FA"/>
    <w:rsid w:val="009D355B"/>
    <w:rsid w:val="009D3C6F"/>
    <w:rsid w:val="009D445B"/>
    <w:rsid w:val="009D4AAE"/>
    <w:rsid w:val="009D5409"/>
    <w:rsid w:val="009D5703"/>
    <w:rsid w:val="009D6747"/>
    <w:rsid w:val="009D7C38"/>
    <w:rsid w:val="009E046E"/>
    <w:rsid w:val="009E07D6"/>
    <w:rsid w:val="009E1682"/>
    <w:rsid w:val="009E1F76"/>
    <w:rsid w:val="009E20A2"/>
    <w:rsid w:val="009E373C"/>
    <w:rsid w:val="009E43A9"/>
    <w:rsid w:val="009E4594"/>
    <w:rsid w:val="009E4A69"/>
    <w:rsid w:val="009E4FB6"/>
    <w:rsid w:val="009E5657"/>
    <w:rsid w:val="009E5829"/>
    <w:rsid w:val="009E5C9B"/>
    <w:rsid w:val="009E5CFB"/>
    <w:rsid w:val="009E6237"/>
    <w:rsid w:val="009E66B7"/>
    <w:rsid w:val="009E6C81"/>
    <w:rsid w:val="009E708E"/>
    <w:rsid w:val="009E7CFB"/>
    <w:rsid w:val="009F167E"/>
    <w:rsid w:val="009F1695"/>
    <w:rsid w:val="009F2CC7"/>
    <w:rsid w:val="009F3023"/>
    <w:rsid w:val="009F3F99"/>
    <w:rsid w:val="009F59B2"/>
    <w:rsid w:val="009F5AC4"/>
    <w:rsid w:val="009F75F5"/>
    <w:rsid w:val="009F7685"/>
    <w:rsid w:val="00A00C6E"/>
    <w:rsid w:val="00A0120B"/>
    <w:rsid w:val="00A023D2"/>
    <w:rsid w:val="00A04DE1"/>
    <w:rsid w:val="00A05261"/>
    <w:rsid w:val="00A062C4"/>
    <w:rsid w:val="00A067B0"/>
    <w:rsid w:val="00A0757A"/>
    <w:rsid w:val="00A1031A"/>
    <w:rsid w:val="00A10A92"/>
    <w:rsid w:val="00A10D30"/>
    <w:rsid w:val="00A10D44"/>
    <w:rsid w:val="00A11057"/>
    <w:rsid w:val="00A11658"/>
    <w:rsid w:val="00A13178"/>
    <w:rsid w:val="00A136C9"/>
    <w:rsid w:val="00A141CB"/>
    <w:rsid w:val="00A143C5"/>
    <w:rsid w:val="00A14746"/>
    <w:rsid w:val="00A15129"/>
    <w:rsid w:val="00A157CE"/>
    <w:rsid w:val="00A15DAF"/>
    <w:rsid w:val="00A16E30"/>
    <w:rsid w:val="00A171D4"/>
    <w:rsid w:val="00A21EC5"/>
    <w:rsid w:val="00A2299B"/>
    <w:rsid w:val="00A22CA5"/>
    <w:rsid w:val="00A22CEE"/>
    <w:rsid w:val="00A23408"/>
    <w:rsid w:val="00A24A4A"/>
    <w:rsid w:val="00A2572F"/>
    <w:rsid w:val="00A25C08"/>
    <w:rsid w:val="00A26415"/>
    <w:rsid w:val="00A275BC"/>
    <w:rsid w:val="00A3172C"/>
    <w:rsid w:val="00A31F20"/>
    <w:rsid w:val="00A3221D"/>
    <w:rsid w:val="00A32923"/>
    <w:rsid w:val="00A32C5D"/>
    <w:rsid w:val="00A336B3"/>
    <w:rsid w:val="00A33900"/>
    <w:rsid w:val="00A33F53"/>
    <w:rsid w:val="00A346DA"/>
    <w:rsid w:val="00A34B1A"/>
    <w:rsid w:val="00A34F9D"/>
    <w:rsid w:val="00A35B24"/>
    <w:rsid w:val="00A35CD0"/>
    <w:rsid w:val="00A3621E"/>
    <w:rsid w:val="00A36659"/>
    <w:rsid w:val="00A36C6E"/>
    <w:rsid w:val="00A37B42"/>
    <w:rsid w:val="00A4037D"/>
    <w:rsid w:val="00A40489"/>
    <w:rsid w:val="00A40A19"/>
    <w:rsid w:val="00A40A5C"/>
    <w:rsid w:val="00A41690"/>
    <w:rsid w:val="00A41AAE"/>
    <w:rsid w:val="00A428B1"/>
    <w:rsid w:val="00A42E80"/>
    <w:rsid w:val="00A430B0"/>
    <w:rsid w:val="00A431B0"/>
    <w:rsid w:val="00A434F7"/>
    <w:rsid w:val="00A442B9"/>
    <w:rsid w:val="00A44A93"/>
    <w:rsid w:val="00A46907"/>
    <w:rsid w:val="00A47244"/>
    <w:rsid w:val="00A479F2"/>
    <w:rsid w:val="00A50425"/>
    <w:rsid w:val="00A51C71"/>
    <w:rsid w:val="00A52451"/>
    <w:rsid w:val="00A53DE3"/>
    <w:rsid w:val="00A545DF"/>
    <w:rsid w:val="00A560ED"/>
    <w:rsid w:val="00A56142"/>
    <w:rsid w:val="00A5679D"/>
    <w:rsid w:val="00A570AA"/>
    <w:rsid w:val="00A60BB4"/>
    <w:rsid w:val="00A60E01"/>
    <w:rsid w:val="00A61251"/>
    <w:rsid w:val="00A62C4C"/>
    <w:rsid w:val="00A63421"/>
    <w:rsid w:val="00A635F6"/>
    <w:rsid w:val="00A6366F"/>
    <w:rsid w:val="00A63FE9"/>
    <w:rsid w:val="00A654A1"/>
    <w:rsid w:val="00A664D9"/>
    <w:rsid w:val="00A66B11"/>
    <w:rsid w:val="00A717BE"/>
    <w:rsid w:val="00A71B38"/>
    <w:rsid w:val="00A71CB3"/>
    <w:rsid w:val="00A724AE"/>
    <w:rsid w:val="00A730A6"/>
    <w:rsid w:val="00A7337D"/>
    <w:rsid w:val="00A73B4F"/>
    <w:rsid w:val="00A73E88"/>
    <w:rsid w:val="00A745A1"/>
    <w:rsid w:val="00A745DF"/>
    <w:rsid w:val="00A74C5C"/>
    <w:rsid w:val="00A74FDF"/>
    <w:rsid w:val="00A76672"/>
    <w:rsid w:val="00A76852"/>
    <w:rsid w:val="00A770D3"/>
    <w:rsid w:val="00A7782D"/>
    <w:rsid w:val="00A77FF8"/>
    <w:rsid w:val="00A8085F"/>
    <w:rsid w:val="00A80A8A"/>
    <w:rsid w:val="00A81485"/>
    <w:rsid w:val="00A841EB"/>
    <w:rsid w:val="00A843E3"/>
    <w:rsid w:val="00A84BE4"/>
    <w:rsid w:val="00A851B8"/>
    <w:rsid w:val="00A86403"/>
    <w:rsid w:val="00A86EF3"/>
    <w:rsid w:val="00A87981"/>
    <w:rsid w:val="00A87C79"/>
    <w:rsid w:val="00A90E3D"/>
    <w:rsid w:val="00A912B0"/>
    <w:rsid w:val="00A92502"/>
    <w:rsid w:val="00A9268E"/>
    <w:rsid w:val="00A93710"/>
    <w:rsid w:val="00A93C23"/>
    <w:rsid w:val="00A95AC5"/>
    <w:rsid w:val="00A96A8A"/>
    <w:rsid w:val="00A97646"/>
    <w:rsid w:val="00A97D7A"/>
    <w:rsid w:val="00A97EC0"/>
    <w:rsid w:val="00AA05A4"/>
    <w:rsid w:val="00AA072D"/>
    <w:rsid w:val="00AA0DD3"/>
    <w:rsid w:val="00AA0F6D"/>
    <w:rsid w:val="00AA1A0C"/>
    <w:rsid w:val="00AA3A7F"/>
    <w:rsid w:val="00AA480F"/>
    <w:rsid w:val="00AA6FB5"/>
    <w:rsid w:val="00AA722A"/>
    <w:rsid w:val="00AA76C2"/>
    <w:rsid w:val="00AA78B6"/>
    <w:rsid w:val="00AA7A24"/>
    <w:rsid w:val="00AB1E11"/>
    <w:rsid w:val="00AB262B"/>
    <w:rsid w:val="00AB2EEC"/>
    <w:rsid w:val="00AB33B9"/>
    <w:rsid w:val="00AB34B0"/>
    <w:rsid w:val="00AB3A0E"/>
    <w:rsid w:val="00AB4753"/>
    <w:rsid w:val="00AB4DB5"/>
    <w:rsid w:val="00AC038A"/>
    <w:rsid w:val="00AC05E7"/>
    <w:rsid w:val="00AC089C"/>
    <w:rsid w:val="00AC0FA0"/>
    <w:rsid w:val="00AC1105"/>
    <w:rsid w:val="00AC300A"/>
    <w:rsid w:val="00AC4C3C"/>
    <w:rsid w:val="00AC4EC8"/>
    <w:rsid w:val="00AC530A"/>
    <w:rsid w:val="00AC5617"/>
    <w:rsid w:val="00AC5A40"/>
    <w:rsid w:val="00AC7133"/>
    <w:rsid w:val="00AD27BA"/>
    <w:rsid w:val="00AD2B33"/>
    <w:rsid w:val="00AD3C45"/>
    <w:rsid w:val="00AD44D0"/>
    <w:rsid w:val="00AD461E"/>
    <w:rsid w:val="00AD4672"/>
    <w:rsid w:val="00AD4B07"/>
    <w:rsid w:val="00AD5657"/>
    <w:rsid w:val="00AD57E3"/>
    <w:rsid w:val="00AD6332"/>
    <w:rsid w:val="00AD694B"/>
    <w:rsid w:val="00AD73DC"/>
    <w:rsid w:val="00AD7F15"/>
    <w:rsid w:val="00AE0E20"/>
    <w:rsid w:val="00AE16A3"/>
    <w:rsid w:val="00AE1B8D"/>
    <w:rsid w:val="00AE26DE"/>
    <w:rsid w:val="00AE2CFC"/>
    <w:rsid w:val="00AE2D31"/>
    <w:rsid w:val="00AE3D65"/>
    <w:rsid w:val="00AE416F"/>
    <w:rsid w:val="00AE471D"/>
    <w:rsid w:val="00AE4F80"/>
    <w:rsid w:val="00AE5E04"/>
    <w:rsid w:val="00AE600E"/>
    <w:rsid w:val="00AE6093"/>
    <w:rsid w:val="00AE769F"/>
    <w:rsid w:val="00AF01F7"/>
    <w:rsid w:val="00AF2C39"/>
    <w:rsid w:val="00AF3455"/>
    <w:rsid w:val="00AF3794"/>
    <w:rsid w:val="00AF43A2"/>
    <w:rsid w:val="00AF50C2"/>
    <w:rsid w:val="00AF6325"/>
    <w:rsid w:val="00AF693A"/>
    <w:rsid w:val="00AF6C77"/>
    <w:rsid w:val="00B014B2"/>
    <w:rsid w:val="00B02D87"/>
    <w:rsid w:val="00B02F97"/>
    <w:rsid w:val="00B0394E"/>
    <w:rsid w:val="00B03FC9"/>
    <w:rsid w:val="00B04DF9"/>
    <w:rsid w:val="00B05844"/>
    <w:rsid w:val="00B05ADC"/>
    <w:rsid w:val="00B07CAF"/>
    <w:rsid w:val="00B101AE"/>
    <w:rsid w:val="00B1069D"/>
    <w:rsid w:val="00B10D95"/>
    <w:rsid w:val="00B113FC"/>
    <w:rsid w:val="00B11BEB"/>
    <w:rsid w:val="00B120B7"/>
    <w:rsid w:val="00B12244"/>
    <w:rsid w:val="00B126A5"/>
    <w:rsid w:val="00B12FE4"/>
    <w:rsid w:val="00B13F2C"/>
    <w:rsid w:val="00B1519A"/>
    <w:rsid w:val="00B154AA"/>
    <w:rsid w:val="00B175E5"/>
    <w:rsid w:val="00B20889"/>
    <w:rsid w:val="00B209F2"/>
    <w:rsid w:val="00B20B87"/>
    <w:rsid w:val="00B21BB2"/>
    <w:rsid w:val="00B225A7"/>
    <w:rsid w:val="00B22E98"/>
    <w:rsid w:val="00B239F1"/>
    <w:rsid w:val="00B23BF2"/>
    <w:rsid w:val="00B24215"/>
    <w:rsid w:val="00B25318"/>
    <w:rsid w:val="00B25A93"/>
    <w:rsid w:val="00B261D0"/>
    <w:rsid w:val="00B2647B"/>
    <w:rsid w:val="00B27A32"/>
    <w:rsid w:val="00B3116B"/>
    <w:rsid w:val="00B3131D"/>
    <w:rsid w:val="00B33218"/>
    <w:rsid w:val="00B34280"/>
    <w:rsid w:val="00B34DE8"/>
    <w:rsid w:val="00B3593A"/>
    <w:rsid w:val="00B374E6"/>
    <w:rsid w:val="00B37B3C"/>
    <w:rsid w:val="00B37B70"/>
    <w:rsid w:val="00B37E61"/>
    <w:rsid w:val="00B37FBC"/>
    <w:rsid w:val="00B40C4C"/>
    <w:rsid w:val="00B415AD"/>
    <w:rsid w:val="00B4194F"/>
    <w:rsid w:val="00B41E8A"/>
    <w:rsid w:val="00B42A5E"/>
    <w:rsid w:val="00B434BB"/>
    <w:rsid w:val="00B43845"/>
    <w:rsid w:val="00B439D3"/>
    <w:rsid w:val="00B43C00"/>
    <w:rsid w:val="00B44DA5"/>
    <w:rsid w:val="00B45498"/>
    <w:rsid w:val="00B46B0E"/>
    <w:rsid w:val="00B46E8C"/>
    <w:rsid w:val="00B47F74"/>
    <w:rsid w:val="00B504D6"/>
    <w:rsid w:val="00B50D84"/>
    <w:rsid w:val="00B51B0D"/>
    <w:rsid w:val="00B53A8B"/>
    <w:rsid w:val="00B5448C"/>
    <w:rsid w:val="00B55739"/>
    <w:rsid w:val="00B57100"/>
    <w:rsid w:val="00B57261"/>
    <w:rsid w:val="00B6049B"/>
    <w:rsid w:val="00B607DE"/>
    <w:rsid w:val="00B60F88"/>
    <w:rsid w:val="00B614E6"/>
    <w:rsid w:val="00B614EB"/>
    <w:rsid w:val="00B6158E"/>
    <w:rsid w:val="00B62986"/>
    <w:rsid w:val="00B62E69"/>
    <w:rsid w:val="00B630D7"/>
    <w:rsid w:val="00B63674"/>
    <w:rsid w:val="00B64002"/>
    <w:rsid w:val="00B641E5"/>
    <w:rsid w:val="00B643F4"/>
    <w:rsid w:val="00B64524"/>
    <w:rsid w:val="00B64768"/>
    <w:rsid w:val="00B65068"/>
    <w:rsid w:val="00B65990"/>
    <w:rsid w:val="00B662A1"/>
    <w:rsid w:val="00B66A55"/>
    <w:rsid w:val="00B66A90"/>
    <w:rsid w:val="00B67ECD"/>
    <w:rsid w:val="00B7142C"/>
    <w:rsid w:val="00B7228F"/>
    <w:rsid w:val="00B725F6"/>
    <w:rsid w:val="00B74305"/>
    <w:rsid w:val="00B755DB"/>
    <w:rsid w:val="00B75AE9"/>
    <w:rsid w:val="00B76E4C"/>
    <w:rsid w:val="00B76EE9"/>
    <w:rsid w:val="00B80DDB"/>
    <w:rsid w:val="00B81300"/>
    <w:rsid w:val="00B82CB9"/>
    <w:rsid w:val="00B834E3"/>
    <w:rsid w:val="00B842E9"/>
    <w:rsid w:val="00B850BE"/>
    <w:rsid w:val="00B8665A"/>
    <w:rsid w:val="00B900FA"/>
    <w:rsid w:val="00B9051C"/>
    <w:rsid w:val="00B9063C"/>
    <w:rsid w:val="00B9076A"/>
    <w:rsid w:val="00B90993"/>
    <w:rsid w:val="00B909AF"/>
    <w:rsid w:val="00B913C0"/>
    <w:rsid w:val="00B925EA"/>
    <w:rsid w:val="00B9270A"/>
    <w:rsid w:val="00B92806"/>
    <w:rsid w:val="00B92BC8"/>
    <w:rsid w:val="00B92D29"/>
    <w:rsid w:val="00B93D2B"/>
    <w:rsid w:val="00B94FC5"/>
    <w:rsid w:val="00B965EC"/>
    <w:rsid w:val="00B96AA6"/>
    <w:rsid w:val="00B97CB6"/>
    <w:rsid w:val="00BA0844"/>
    <w:rsid w:val="00BA1246"/>
    <w:rsid w:val="00BA1925"/>
    <w:rsid w:val="00BA21D9"/>
    <w:rsid w:val="00BA45B3"/>
    <w:rsid w:val="00BA4C7C"/>
    <w:rsid w:val="00BA4CDF"/>
    <w:rsid w:val="00BA4D76"/>
    <w:rsid w:val="00BA6DD1"/>
    <w:rsid w:val="00BA6F31"/>
    <w:rsid w:val="00BB05A1"/>
    <w:rsid w:val="00BB25CB"/>
    <w:rsid w:val="00BB2F0A"/>
    <w:rsid w:val="00BB4876"/>
    <w:rsid w:val="00BB66B6"/>
    <w:rsid w:val="00BB68B3"/>
    <w:rsid w:val="00BC036F"/>
    <w:rsid w:val="00BC119C"/>
    <w:rsid w:val="00BC13CA"/>
    <w:rsid w:val="00BC1C36"/>
    <w:rsid w:val="00BC1C50"/>
    <w:rsid w:val="00BC1DFC"/>
    <w:rsid w:val="00BC34C1"/>
    <w:rsid w:val="00BC4093"/>
    <w:rsid w:val="00BC6882"/>
    <w:rsid w:val="00BC6C40"/>
    <w:rsid w:val="00BC7A94"/>
    <w:rsid w:val="00BC7CB6"/>
    <w:rsid w:val="00BC7F6E"/>
    <w:rsid w:val="00BD0F53"/>
    <w:rsid w:val="00BD2A64"/>
    <w:rsid w:val="00BD2B1D"/>
    <w:rsid w:val="00BD2FDC"/>
    <w:rsid w:val="00BD3726"/>
    <w:rsid w:val="00BD3D47"/>
    <w:rsid w:val="00BD42F8"/>
    <w:rsid w:val="00BD5100"/>
    <w:rsid w:val="00BD5105"/>
    <w:rsid w:val="00BD527D"/>
    <w:rsid w:val="00BD54FD"/>
    <w:rsid w:val="00BD5622"/>
    <w:rsid w:val="00BD5E1C"/>
    <w:rsid w:val="00BD69B1"/>
    <w:rsid w:val="00BE13E5"/>
    <w:rsid w:val="00BE2662"/>
    <w:rsid w:val="00BE2C54"/>
    <w:rsid w:val="00BE5FEE"/>
    <w:rsid w:val="00BF0362"/>
    <w:rsid w:val="00BF0D16"/>
    <w:rsid w:val="00BF1E92"/>
    <w:rsid w:val="00BF2275"/>
    <w:rsid w:val="00BF2284"/>
    <w:rsid w:val="00BF2EC2"/>
    <w:rsid w:val="00BF3377"/>
    <w:rsid w:val="00BF41D3"/>
    <w:rsid w:val="00BF5507"/>
    <w:rsid w:val="00BF5EA9"/>
    <w:rsid w:val="00BF60F9"/>
    <w:rsid w:val="00BF6322"/>
    <w:rsid w:val="00BF66F7"/>
    <w:rsid w:val="00C00480"/>
    <w:rsid w:val="00C0303F"/>
    <w:rsid w:val="00C033A8"/>
    <w:rsid w:val="00C03971"/>
    <w:rsid w:val="00C0432A"/>
    <w:rsid w:val="00C0500E"/>
    <w:rsid w:val="00C05AF7"/>
    <w:rsid w:val="00C05C2F"/>
    <w:rsid w:val="00C05F01"/>
    <w:rsid w:val="00C066CC"/>
    <w:rsid w:val="00C06D0D"/>
    <w:rsid w:val="00C06D36"/>
    <w:rsid w:val="00C077C7"/>
    <w:rsid w:val="00C1060A"/>
    <w:rsid w:val="00C108E2"/>
    <w:rsid w:val="00C10968"/>
    <w:rsid w:val="00C10B32"/>
    <w:rsid w:val="00C10DA8"/>
    <w:rsid w:val="00C10DF1"/>
    <w:rsid w:val="00C118BF"/>
    <w:rsid w:val="00C1196F"/>
    <w:rsid w:val="00C11CB7"/>
    <w:rsid w:val="00C12C28"/>
    <w:rsid w:val="00C12C8F"/>
    <w:rsid w:val="00C12DF0"/>
    <w:rsid w:val="00C1368E"/>
    <w:rsid w:val="00C13CAD"/>
    <w:rsid w:val="00C16349"/>
    <w:rsid w:val="00C17285"/>
    <w:rsid w:val="00C1755C"/>
    <w:rsid w:val="00C175FB"/>
    <w:rsid w:val="00C20577"/>
    <w:rsid w:val="00C2097F"/>
    <w:rsid w:val="00C21829"/>
    <w:rsid w:val="00C21B63"/>
    <w:rsid w:val="00C231C3"/>
    <w:rsid w:val="00C23255"/>
    <w:rsid w:val="00C25182"/>
    <w:rsid w:val="00C25318"/>
    <w:rsid w:val="00C264A0"/>
    <w:rsid w:val="00C26687"/>
    <w:rsid w:val="00C270D1"/>
    <w:rsid w:val="00C30260"/>
    <w:rsid w:val="00C304D6"/>
    <w:rsid w:val="00C31917"/>
    <w:rsid w:val="00C31C7B"/>
    <w:rsid w:val="00C31E9A"/>
    <w:rsid w:val="00C31F4D"/>
    <w:rsid w:val="00C325E7"/>
    <w:rsid w:val="00C32E8F"/>
    <w:rsid w:val="00C3378C"/>
    <w:rsid w:val="00C337EC"/>
    <w:rsid w:val="00C34189"/>
    <w:rsid w:val="00C344D1"/>
    <w:rsid w:val="00C35786"/>
    <w:rsid w:val="00C35D9C"/>
    <w:rsid w:val="00C37E5A"/>
    <w:rsid w:val="00C4164D"/>
    <w:rsid w:val="00C416D8"/>
    <w:rsid w:val="00C42027"/>
    <w:rsid w:val="00C420FD"/>
    <w:rsid w:val="00C428E5"/>
    <w:rsid w:val="00C43271"/>
    <w:rsid w:val="00C444ED"/>
    <w:rsid w:val="00C449B3"/>
    <w:rsid w:val="00C450E1"/>
    <w:rsid w:val="00C45353"/>
    <w:rsid w:val="00C45CE8"/>
    <w:rsid w:val="00C46803"/>
    <w:rsid w:val="00C46BCD"/>
    <w:rsid w:val="00C502C3"/>
    <w:rsid w:val="00C506B7"/>
    <w:rsid w:val="00C50941"/>
    <w:rsid w:val="00C50AFD"/>
    <w:rsid w:val="00C52074"/>
    <w:rsid w:val="00C52B98"/>
    <w:rsid w:val="00C52FDF"/>
    <w:rsid w:val="00C544C7"/>
    <w:rsid w:val="00C55AE4"/>
    <w:rsid w:val="00C56FF3"/>
    <w:rsid w:val="00C5795C"/>
    <w:rsid w:val="00C61181"/>
    <w:rsid w:val="00C6167A"/>
    <w:rsid w:val="00C61721"/>
    <w:rsid w:val="00C61C27"/>
    <w:rsid w:val="00C62A6C"/>
    <w:rsid w:val="00C62F1B"/>
    <w:rsid w:val="00C64485"/>
    <w:rsid w:val="00C64CBC"/>
    <w:rsid w:val="00C66577"/>
    <w:rsid w:val="00C666BC"/>
    <w:rsid w:val="00C673EB"/>
    <w:rsid w:val="00C70104"/>
    <w:rsid w:val="00C70F5F"/>
    <w:rsid w:val="00C71620"/>
    <w:rsid w:val="00C73195"/>
    <w:rsid w:val="00C747A3"/>
    <w:rsid w:val="00C748B2"/>
    <w:rsid w:val="00C7592E"/>
    <w:rsid w:val="00C75CA0"/>
    <w:rsid w:val="00C75CC1"/>
    <w:rsid w:val="00C762AC"/>
    <w:rsid w:val="00C77844"/>
    <w:rsid w:val="00C80A18"/>
    <w:rsid w:val="00C8247B"/>
    <w:rsid w:val="00C829F5"/>
    <w:rsid w:val="00C830EA"/>
    <w:rsid w:val="00C84F2D"/>
    <w:rsid w:val="00C855C8"/>
    <w:rsid w:val="00C85CD9"/>
    <w:rsid w:val="00C85F59"/>
    <w:rsid w:val="00C8738F"/>
    <w:rsid w:val="00C878D4"/>
    <w:rsid w:val="00C87BE9"/>
    <w:rsid w:val="00C90F04"/>
    <w:rsid w:val="00C91591"/>
    <w:rsid w:val="00C91E0F"/>
    <w:rsid w:val="00C925F5"/>
    <w:rsid w:val="00C9265B"/>
    <w:rsid w:val="00C92D0D"/>
    <w:rsid w:val="00C9355A"/>
    <w:rsid w:val="00C93A21"/>
    <w:rsid w:val="00C93B66"/>
    <w:rsid w:val="00C93FB4"/>
    <w:rsid w:val="00C944D7"/>
    <w:rsid w:val="00C94555"/>
    <w:rsid w:val="00C954F2"/>
    <w:rsid w:val="00C963B5"/>
    <w:rsid w:val="00C96640"/>
    <w:rsid w:val="00C966C3"/>
    <w:rsid w:val="00C96C6D"/>
    <w:rsid w:val="00C97F5E"/>
    <w:rsid w:val="00CA0728"/>
    <w:rsid w:val="00CA0971"/>
    <w:rsid w:val="00CA1617"/>
    <w:rsid w:val="00CA1B0F"/>
    <w:rsid w:val="00CA3503"/>
    <w:rsid w:val="00CA3889"/>
    <w:rsid w:val="00CA38C8"/>
    <w:rsid w:val="00CA3F0E"/>
    <w:rsid w:val="00CA42DA"/>
    <w:rsid w:val="00CA44F6"/>
    <w:rsid w:val="00CA548C"/>
    <w:rsid w:val="00CA5A1A"/>
    <w:rsid w:val="00CA6333"/>
    <w:rsid w:val="00CA64CA"/>
    <w:rsid w:val="00CB09A8"/>
    <w:rsid w:val="00CB128A"/>
    <w:rsid w:val="00CB1818"/>
    <w:rsid w:val="00CB1B95"/>
    <w:rsid w:val="00CB2C7F"/>
    <w:rsid w:val="00CB2ED5"/>
    <w:rsid w:val="00CB3D7E"/>
    <w:rsid w:val="00CB58C1"/>
    <w:rsid w:val="00CB5B6C"/>
    <w:rsid w:val="00CB5B85"/>
    <w:rsid w:val="00CB6461"/>
    <w:rsid w:val="00CB6FCF"/>
    <w:rsid w:val="00CB74A3"/>
    <w:rsid w:val="00CC0591"/>
    <w:rsid w:val="00CC067F"/>
    <w:rsid w:val="00CC07E1"/>
    <w:rsid w:val="00CC1465"/>
    <w:rsid w:val="00CC2248"/>
    <w:rsid w:val="00CC34F5"/>
    <w:rsid w:val="00CC39C2"/>
    <w:rsid w:val="00CC419A"/>
    <w:rsid w:val="00CC42AC"/>
    <w:rsid w:val="00CC45C8"/>
    <w:rsid w:val="00CC4BD7"/>
    <w:rsid w:val="00CC58F7"/>
    <w:rsid w:val="00CC76AC"/>
    <w:rsid w:val="00CC7DCA"/>
    <w:rsid w:val="00CD02C7"/>
    <w:rsid w:val="00CD07CF"/>
    <w:rsid w:val="00CD26A7"/>
    <w:rsid w:val="00CD2E3C"/>
    <w:rsid w:val="00CD3112"/>
    <w:rsid w:val="00CD317D"/>
    <w:rsid w:val="00CD3681"/>
    <w:rsid w:val="00CD48E3"/>
    <w:rsid w:val="00CD6E3D"/>
    <w:rsid w:val="00CD73EF"/>
    <w:rsid w:val="00CD763B"/>
    <w:rsid w:val="00CD7861"/>
    <w:rsid w:val="00CD7A6E"/>
    <w:rsid w:val="00CE0270"/>
    <w:rsid w:val="00CE0293"/>
    <w:rsid w:val="00CE0F95"/>
    <w:rsid w:val="00CE177D"/>
    <w:rsid w:val="00CE1A5B"/>
    <w:rsid w:val="00CE3B6E"/>
    <w:rsid w:val="00CE44A3"/>
    <w:rsid w:val="00CE751D"/>
    <w:rsid w:val="00CF090E"/>
    <w:rsid w:val="00CF0E5F"/>
    <w:rsid w:val="00CF127D"/>
    <w:rsid w:val="00CF142F"/>
    <w:rsid w:val="00CF19AC"/>
    <w:rsid w:val="00CF19C2"/>
    <w:rsid w:val="00CF1E09"/>
    <w:rsid w:val="00CF28FF"/>
    <w:rsid w:val="00CF2C50"/>
    <w:rsid w:val="00CF357F"/>
    <w:rsid w:val="00CF3BD0"/>
    <w:rsid w:val="00CF3F97"/>
    <w:rsid w:val="00CF46EC"/>
    <w:rsid w:val="00CF506B"/>
    <w:rsid w:val="00CF52AB"/>
    <w:rsid w:val="00CF52EA"/>
    <w:rsid w:val="00CF69D3"/>
    <w:rsid w:val="00CF6EC3"/>
    <w:rsid w:val="00CF7A85"/>
    <w:rsid w:val="00D004C5"/>
    <w:rsid w:val="00D008EB"/>
    <w:rsid w:val="00D00A44"/>
    <w:rsid w:val="00D022CB"/>
    <w:rsid w:val="00D025FF"/>
    <w:rsid w:val="00D02B2B"/>
    <w:rsid w:val="00D03152"/>
    <w:rsid w:val="00D03F39"/>
    <w:rsid w:val="00D03F80"/>
    <w:rsid w:val="00D0515E"/>
    <w:rsid w:val="00D054DA"/>
    <w:rsid w:val="00D06003"/>
    <w:rsid w:val="00D0657C"/>
    <w:rsid w:val="00D06B61"/>
    <w:rsid w:val="00D06CBE"/>
    <w:rsid w:val="00D07823"/>
    <w:rsid w:val="00D07A91"/>
    <w:rsid w:val="00D10089"/>
    <w:rsid w:val="00D103A7"/>
    <w:rsid w:val="00D11734"/>
    <w:rsid w:val="00D11E4E"/>
    <w:rsid w:val="00D12093"/>
    <w:rsid w:val="00D12A5C"/>
    <w:rsid w:val="00D12CE3"/>
    <w:rsid w:val="00D12F7B"/>
    <w:rsid w:val="00D13396"/>
    <w:rsid w:val="00D13418"/>
    <w:rsid w:val="00D1346A"/>
    <w:rsid w:val="00D13774"/>
    <w:rsid w:val="00D14405"/>
    <w:rsid w:val="00D14DFA"/>
    <w:rsid w:val="00D15C47"/>
    <w:rsid w:val="00D1604F"/>
    <w:rsid w:val="00D16D22"/>
    <w:rsid w:val="00D174D7"/>
    <w:rsid w:val="00D17B28"/>
    <w:rsid w:val="00D17FD0"/>
    <w:rsid w:val="00D21049"/>
    <w:rsid w:val="00D211F4"/>
    <w:rsid w:val="00D22033"/>
    <w:rsid w:val="00D23540"/>
    <w:rsid w:val="00D24175"/>
    <w:rsid w:val="00D24189"/>
    <w:rsid w:val="00D24338"/>
    <w:rsid w:val="00D243A9"/>
    <w:rsid w:val="00D24702"/>
    <w:rsid w:val="00D249D6"/>
    <w:rsid w:val="00D25504"/>
    <w:rsid w:val="00D259E4"/>
    <w:rsid w:val="00D25C86"/>
    <w:rsid w:val="00D2670E"/>
    <w:rsid w:val="00D26C8D"/>
    <w:rsid w:val="00D271D2"/>
    <w:rsid w:val="00D27326"/>
    <w:rsid w:val="00D27691"/>
    <w:rsid w:val="00D30087"/>
    <w:rsid w:val="00D302FB"/>
    <w:rsid w:val="00D304C8"/>
    <w:rsid w:val="00D315CA"/>
    <w:rsid w:val="00D31E73"/>
    <w:rsid w:val="00D32039"/>
    <w:rsid w:val="00D324F3"/>
    <w:rsid w:val="00D32C7C"/>
    <w:rsid w:val="00D34A70"/>
    <w:rsid w:val="00D37C2D"/>
    <w:rsid w:val="00D37D7B"/>
    <w:rsid w:val="00D4024B"/>
    <w:rsid w:val="00D403E2"/>
    <w:rsid w:val="00D4091B"/>
    <w:rsid w:val="00D41D6B"/>
    <w:rsid w:val="00D42A66"/>
    <w:rsid w:val="00D432AA"/>
    <w:rsid w:val="00D43E82"/>
    <w:rsid w:val="00D43F15"/>
    <w:rsid w:val="00D4450B"/>
    <w:rsid w:val="00D45419"/>
    <w:rsid w:val="00D45A2B"/>
    <w:rsid w:val="00D47973"/>
    <w:rsid w:val="00D47D45"/>
    <w:rsid w:val="00D50A2A"/>
    <w:rsid w:val="00D52AE7"/>
    <w:rsid w:val="00D53826"/>
    <w:rsid w:val="00D53A66"/>
    <w:rsid w:val="00D5440E"/>
    <w:rsid w:val="00D55CCE"/>
    <w:rsid w:val="00D55D78"/>
    <w:rsid w:val="00D56A73"/>
    <w:rsid w:val="00D56D51"/>
    <w:rsid w:val="00D56E85"/>
    <w:rsid w:val="00D578CD"/>
    <w:rsid w:val="00D60301"/>
    <w:rsid w:val="00D60604"/>
    <w:rsid w:val="00D60F0F"/>
    <w:rsid w:val="00D6100B"/>
    <w:rsid w:val="00D61EDC"/>
    <w:rsid w:val="00D620A0"/>
    <w:rsid w:val="00D63D6C"/>
    <w:rsid w:val="00D651CB"/>
    <w:rsid w:val="00D65AE9"/>
    <w:rsid w:val="00D65D5E"/>
    <w:rsid w:val="00D663DC"/>
    <w:rsid w:val="00D67EDD"/>
    <w:rsid w:val="00D70917"/>
    <w:rsid w:val="00D71456"/>
    <w:rsid w:val="00D72C09"/>
    <w:rsid w:val="00D73546"/>
    <w:rsid w:val="00D73F41"/>
    <w:rsid w:val="00D74146"/>
    <w:rsid w:val="00D7444C"/>
    <w:rsid w:val="00D75F51"/>
    <w:rsid w:val="00D7675B"/>
    <w:rsid w:val="00D76BEA"/>
    <w:rsid w:val="00D77AA6"/>
    <w:rsid w:val="00D77DD4"/>
    <w:rsid w:val="00D807E3"/>
    <w:rsid w:val="00D81116"/>
    <w:rsid w:val="00D81746"/>
    <w:rsid w:val="00D81792"/>
    <w:rsid w:val="00D81F56"/>
    <w:rsid w:val="00D820D2"/>
    <w:rsid w:val="00D82DBC"/>
    <w:rsid w:val="00D8350F"/>
    <w:rsid w:val="00D83D5C"/>
    <w:rsid w:val="00D83FCC"/>
    <w:rsid w:val="00D84B92"/>
    <w:rsid w:val="00D85338"/>
    <w:rsid w:val="00D85DC2"/>
    <w:rsid w:val="00D85FFB"/>
    <w:rsid w:val="00D86697"/>
    <w:rsid w:val="00D86DE9"/>
    <w:rsid w:val="00D8797F"/>
    <w:rsid w:val="00D87BFB"/>
    <w:rsid w:val="00D87C10"/>
    <w:rsid w:val="00D90146"/>
    <w:rsid w:val="00D920C1"/>
    <w:rsid w:val="00D92CD5"/>
    <w:rsid w:val="00D9337A"/>
    <w:rsid w:val="00D9370E"/>
    <w:rsid w:val="00D95888"/>
    <w:rsid w:val="00D96440"/>
    <w:rsid w:val="00D9683A"/>
    <w:rsid w:val="00D968CD"/>
    <w:rsid w:val="00D97542"/>
    <w:rsid w:val="00D97C3C"/>
    <w:rsid w:val="00DA0808"/>
    <w:rsid w:val="00DA121B"/>
    <w:rsid w:val="00DA1C54"/>
    <w:rsid w:val="00DA2A22"/>
    <w:rsid w:val="00DA3056"/>
    <w:rsid w:val="00DA34B8"/>
    <w:rsid w:val="00DA3886"/>
    <w:rsid w:val="00DA5B68"/>
    <w:rsid w:val="00DA7C29"/>
    <w:rsid w:val="00DA7CBF"/>
    <w:rsid w:val="00DA7F21"/>
    <w:rsid w:val="00DA7FE7"/>
    <w:rsid w:val="00DB0EB0"/>
    <w:rsid w:val="00DB1124"/>
    <w:rsid w:val="00DB1548"/>
    <w:rsid w:val="00DB1EC9"/>
    <w:rsid w:val="00DB228D"/>
    <w:rsid w:val="00DB39FE"/>
    <w:rsid w:val="00DB4A49"/>
    <w:rsid w:val="00DB5A50"/>
    <w:rsid w:val="00DB62FD"/>
    <w:rsid w:val="00DB7107"/>
    <w:rsid w:val="00DB7320"/>
    <w:rsid w:val="00DB7844"/>
    <w:rsid w:val="00DB7BD6"/>
    <w:rsid w:val="00DC01BC"/>
    <w:rsid w:val="00DC1813"/>
    <w:rsid w:val="00DC2111"/>
    <w:rsid w:val="00DC23A6"/>
    <w:rsid w:val="00DC2402"/>
    <w:rsid w:val="00DC4C9F"/>
    <w:rsid w:val="00DC56F8"/>
    <w:rsid w:val="00DC593C"/>
    <w:rsid w:val="00DC5B0D"/>
    <w:rsid w:val="00DC6726"/>
    <w:rsid w:val="00DC6EB5"/>
    <w:rsid w:val="00DC72F9"/>
    <w:rsid w:val="00DD0710"/>
    <w:rsid w:val="00DD1D1D"/>
    <w:rsid w:val="00DD2916"/>
    <w:rsid w:val="00DD39BB"/>
    <w:rsid w:val="00DD3E1B"/>
    <w:rsid w:val="00DD492D"/>
    <w:rsid w:val="00DD4AD5"/>
    <w:rsid w:val="00DD5187"/>
    <w:rsid w:val="00DD577A"/>
    <w:rsid w:val="00DD5990"/>
    <w:rsid w:val="00DD68FE"/>
    <w:rsid w:val="00DD6A37"/>
    <w:rsid w:val="00DD6FBF"/>
    <w:rsid w:val="00DE00A1"/>
    <w:rsid w:val="00DE3256"/>
    <w:rsid w:val="00DE383B"/>
    <w:rsid w:val="00DE3AE0"/>
    <w:rsid w:val="00DE42BE"/>
    <w:rsid w:val="00DE4E8B"/>
    <w:rsid w:val="00DE5724"/>
    <w:rsid w:val="00DE5D03"/>
    <w:rsid w:val="00DE5FC2"/>
    <w:rsid w:val="00DE680F"/>
    <w:rsid w:val="00DF0174"/>
    <w:rsid w:val="00DF0769"/>
    <w:rsid w:val="00DF0A03"/>
    <w:rsid w:val="00DF0A4B"/>
    <w:rsid w:val="00DF0E16"/>
    <w:rsid w:val="00DF11CE"/>
    <w:rsid w:val="00DF134D"/>
    <w:rsid w:val="00DF2F02"/>
    <w:rsid w:val="00DF3591"/>
    <w:rsid w:val="00DF4E15"/>
    <w:rsid w:val="00DF6B7A"/>
    <w:rsid w:val="00DF757D"/>
    <w:rsid w:val="00E00888"/>
    <w:rsid w:val="00E023E8"/>
    <w:rsid w:val="00E02C10"/>
    <w:rsid w:val="00E02F66"/>
    <w:rsid w:val="00E03034"/>
    <w:rsid w:val="00E0310A"/>
    <w:rsid w:val="00E056E9"/>
    <w:rsid w:val="00E058FF"/>
    <w:rsid w:val="00E1071D"/>
    <w:rsid w:val="00E10DA4"/>
    <w:rsid w:val="00E12FAC"/>
    <w:rsid w:val="00E1330B"/>
    <w:rsid w:val="00E13E61"/>
    <w:rsid w:val="00E14261"/>
    <w:rsid w:val="00E14885"/>
    <w:rsid w:val="00E14A21"/>
    <w:rsid w:val="00E14B55"/>
    <w:rsid w:val="00E14D99"/>
    <w:rsid w:val="00E14DC8"/>
    <w:rsid w:val="00E151A8"/>
    <w:rsid w:val="00E15C27"/>
    <w:rsid w:val="00E16497"/>
    <w:rsid w:val="00E1670A"/>
    <w:rsid w:val="00E2149B"/>
    <w:rsid w:val="00E22D4F"/>
    <w:rsid w:val="00E248DA"/>
    <w:rsid w:val="00E2547F"/>
    <w:rsid w:val="00E263E9"/>
    <w:rsid w:val="00E2646E"/>
    <w:rsid w:val="00E27920"/>
    <w:rsid w:val="00E27E02"/>
    <w:rsid w:val="00E30A9A"/>
    <w:rsid w:val="00E30B82"/>
    <w:rsid w:val="00E317B6"/>
    <w:rsid w:val="00E33D2D"/>
    <w:rsid w:val="00E35E09"/>
    <w:rsid w:val="00E377B3"/>
    <w:rsid w:val="00E37887"/>
    <w:rsid w:val="00E40EA4"/>
    <w:rsid w:val="00E41528"/>
    <w:rsid w:val="00E41989"/>
    <w:rsid w:val="00E41E38"/>
    <w:rsid w:val="00E4331C"/>
    <w:rsid w:val="00E43545"/>
    <w:rsid w:val="00E438A2"/>
    <w:rsid w:val="00E43C73"/>
    <w:rsid w:val="00E44277"/>
    <w:rsid w:val="00E44740"/>
    <w:rsid w:val="00E44767"/>
    <w:rsid w:val="00E449E4"/>
    <w:rsid w:val="00E4643A"/>
    <w:rsid w:val="00E46671"/>
    <w:rsid w:val="00E46D67"/>
    <w:rsid w:val="00E47155"/>
    <w:rsid w:val="00E47D01"/>
    <w:rsid w:val="00E503AA"/>
    <w:rsid w:val="00E51CAF"/>
    <w:rsid w:val="00E51EA2"/>
    <w:rsid w:val="00E520EC"/>
    <w:rsid w:val="00E524AC"/>
    <w:rsid w:val="00E5391D"/>
    <w:rsid w:val="00E54919"/>
    <w:rsid w:val="00E55ED8"/>
    <w:rsid w:val="00E561B6"/>
    <w:rsid w:val="00E56696"/>
    <w:rsid w:val="00E56DDE"/>
    <w:rsid w:val="00E57532"/>
    <w:rsid w:val="00E610BB"/>
    <w:rsid w:val="00E61836"/>
    <w:rsid w:val="00E61D39"/>
    <w:rsid w:val="00E61DE6"/>
    <w:rsid w:val="00E61E51"/>
    <w:rsid w:val="00E620C9"/>
    <w:rsid w:val="00E624F7"/>
    <w:rsid w:val="00E630E5"/>
    <w:rsid w:val="00E65B27"/>
    <w:rsid w:val="00E666C9"/>
    <w:rsid w:val="00E6677A"/>
    <w:rsid w:val="00E66B2D"/>
    <w:rsid w:val="00E66F02"/>
    <w:rsid w:val="00E67FA9"/>
    <w:rsid w:val="00E700FF"/>
    <w:rsid w:val="00E712D1"/>
    <w:rsid w:val="00E71488"/>
    <w:rsid w:val="00E717C4"/>
    <w:rsid w:val="00E71DFA"/>
    <w:rsid w:val="00E722D4"/>
    <w:rsid w:val="00E72460"/>
    <w:rsid w:val="00E7256A"/>
    <w:rsid w:val="00E72A32"/>
    <w:rsid w:val="00E72A8C"/>
    <w:rsid w:val="00E73156"/>
    <w:rsid w:val="00E74464"/>
    <w:rsid w:val="00E745A6"/>
    <w:rsid w:val="00E74616"/>
    <w:rsid w:val="00E7527B"/>
    <w:rsid w:val="00E753F3"/>
    <w:rsid w:val="00E75577"/>
    <w:rsid w:val="00E75E7A"/>
    <w:rsid w:val="00E76358"/>
    <w:rsid w:val="00E76910"/>
    <w:rsid w:val="00E76B68"/>
    <w:rsid w:val="00E76C6D"/>
    <w:rsid w:val="00E80341"/>
    <w:rsid w:val="00E80AF5"/>
    <w:rsid w:val="00E818B7"/>
    <w:rsid w:val="00E82803"/>
    <w:rsid w:val="00E83A45"/>
    <w:rsid w:val="00E84788"/>
    <w:rsid w:val="00E85FBF"/>
    <w:rsid w:val="00E86470"/>
    <w:rsid w:val="00E868A1"/>
    <w:rsid w:val="00E86EFD"/>
    <w:rsid w:val="00E871E2"/>
    <w:rsid w:val="00E90136"/>
    <w:rsid w:val="00E90E0A"/>
    <w:rsid w:val="00E925B8"/>
    <w:rsid w:val="00E9267C"/>
    <w:rsid w:val="00E927E3"/>
    <w:rsid w:val="00E9369E"/>
    <w:rsid w:val="00E93A2E"/>
    <w:rsid w:val="00E93CF8"/>
    <w:rsid w:val="00E94907"/>
    <w:rsid w:val="00E9500F"/>
    <w:rsid w:val="00E95071"/>
    <w:rsid w:val="00E95B8B"/>
    <w:rsid w:val="00E95E47"/>
    <w:rsid w:val="00E979A5"/>
    <w:rsid w:val="00E97B18"/>
    <w:rsid w:val="00EA0B1A"/>
    <w:rsid w:val="00EA396D"/>
    <w:rsid w:val="00EA3FEA"/>
    <w:rsid w:val="00EA5943"/>
    <w:rsid w:val="00EA6A20"/>
    <w:rsid w:val="00EA6B72"/>
    <w:rsid w:val="00EA7617"/>
    <w:rsid w:val="00EA7D97"/>
    <w:rsid w:val="00EB02C7"/>
    <w:rsid w:val="00EB0435"/>
    <w:rsid w:val="00EB098B"/>
    <w:rsid w:val="00EB0A9E"/>
    <w:rsid w:val="00EB1720"/>
    <w:rsid w:val="00EB2813"/>
    <w:rsid w:val="00EB2A0A"/>
    <w:rsid w:val="00EB362C"/>
    <w:rsid w:val="00EB381E"/>
    <w:rsid w:val="00EB39A1"/>
    <w:rsid w:val="00EB40B7"/>
    <w:rsid w:val="00EB4372"/>
    <w:rsid w:val="00EB458D"/>
    <w:rsid w:val="00EB4F75"/>
    <w:rsid w:val="00EB50E0"/>
    <w:rsid w:val="00EB5315"/>
    <w:rsid w:val="00EB5333"/>
    <w:rsid w:val="00EB5A82"/>
    <w:rsid w:val="00EB5E44"/>
    <w:rsid w:val="00EB667D"/>
    <w:rsid w:val="00EB6ABD"/>
    <w:rsid w:val="00EB6E6A"/>
    <w:rsid w:val="00EB7375"/>
    <w:rsid w:val="00EB7A8F"/>
    <w:rsid w:val="00EC0B0F"/>
    <w:rsid w:val="00EC1BC5"/>
    <w:rsid w:val="00EC2D6C"/>
    <w:rsid w:val="00EC35B4"/>
    <w:rsid w:val="00EC3910"/>
    <w:rsid w:val="00EC45AE"/>
    <w:rsid w:val="00EC47D9"/>
    <w:rsid w:val="00EC4912"/>
    <w:rsid w:val="00EC49F6"/>
    <w:rsid w:val="00EC78CC"/>
    <w:rsid w:val="00EC7EB5"/>
    <w:rsid w:val="00ED0B1E"/>
    <w:rsid w:val="00ED0B6E"/>
    <w:rsid w:val="00ED1535"/>
    <w:rsid w:val="00ED154D"/>
    <w:rsid w:val="00ED2369"/>
    <w:rsid w:val="00ED2893"/>
    <w:rsid w:val="00ED2BF7"/>
    <w:rsid w:val="00ED2E4A"/>
    <w:rsid w:val="00ED34CC"/>
    <w:rsid w:val="00ED5A6E"/>
    <w:rsid w:val="00ED642A"/>
    <w:rsid w:val="00ED6621"/>
    <w:rsid w:val="00ED6974"/>
    <w:rsid w:val="00ED75D8"/>
    <w:rsid w:val="00ED7713"/>
    <w:rsid w:val="00ED7906"/>
    <w:rsid w:val="00EE117B"/>
    <w:rsid w:val="00EE15A4"/>
    <w:rsid w:val="00EE2266"/>
    <w:rsid w:val="00EE3778"/>
    <w:rsid w:val="00EE4170"/>
    <w:rsid w:val="00EE4DF4"/>
    <w:rsid w:val="00EE55C0"/>
    <w:rsid w:val="00EE5B75"/>
    <w:rsid w:val="00EE60CE"/>
    <w:rsid w:val="00EE63F6"/>
    <w:rsid w:val="00EE68E3"/>
    <w:rsid w:val="00EE6C6E"/>
    <w:rsid w:val="00EE7926"/>
    <w:rsid w:val="00EE7B3F"/>
    <w:rsid w:val="00EF0377"/>
    <w:rsid w:val="00EF16FC"/>
    <w:rsid w:val="00EF1C2D"/>
    <w:rsid w:val="00EF219F"/>
    <w:rsid w:val="00EF2A85"/>
    <w:rsid w:val="00EF2BAD"/>
    <w:rsid w:val="00EF3D25"/>
    <w:rsid w:val="00EF4688"/>
    <w:rsid w:val="00EF4826"/>
    <w:rsid w:val="00EF4F90"/>
    <w:rsid w:val="00EF529C"/>
    <w:rsid w:val="00EF67F0"/>
    <w:rsid w:val="00EF7262"/>
    <w:rsid w:val="00EF74F8"/>
    <w:rsid w:val="00F00443"/>
    <w:rsid w:val="00F00F43"/>
    <w:rsid w:val="00F0187D"/>
    <w:rsid w:val="00F0208B"/>
    <w:rsid w:val="00F0212B"/>
    <w:rsid w:val="00F02EEF"/>
    <w:rsid w:val="00F02F76"/>
    <w:rsid w:val="00F050EC"/>
    <w:rsid w:val="00F056B4"/>
    <w:rsid w:val="00F05B30"/>
    <w:rsid w:val="00F064CE"/>
    <w:rsid w:val="00F06F96"/>
    <w:rsid w:val="00F07FCE"/>
    <w:rsid w:val="00F10101"/>
    <w:rsid w:val="00F10A04"/>
    <w:rsid w:val="00F10D20"/>
    <w:rsid w:val="00F10F4F"/>
    <w:rsid w:val="00F110E5"/>
    <w:rsid w:val="00F11721"/>
    <w:rsid w:val="00F14C96"/>
    <w:rsid w:val="00F15A54"/>
    <w:rsid w:val="00F16672"/>
    <w:rsid w:val="00F16F9A"/>
    <w:rsid w:val="00F176CB"/>
    <w:rsid w:val="00F17941"/>
    <w:rsid w:val="00F17D36"/>
    <w:rsid w:val="00F216DB"/>
    <w:rsid w:val="00F2230E"/>
    <w:rsid w:val="00F2262C"/>
    <w:rsid w:val="00F227B0"/>
    <w:rsid w:val="00F231E0"/>
    <w:rsid w:val="00F23831"/>
    <w:rsid w:val="00F2465B"/>
    <w:rsid w:val="00F246F9"/>
    <w:rsid w:val="00F25DF6"/>
    <w:rsid w:val="00F26C0A"/>
    <w:rsid w:val="00F30672"/>
    <w:rsid w:val="00F318D4"/>
    <w:rsid w:val="00F31A57"/>
    <w:rsid w:val="00F324D3"/>
    <w:rsid w:val="00F3394B"/>
    <w:rsid w:val="00F36588"/>
    <w:rsid w:val="00F372BB"/>
    <w:rsid w:val="00F3783B"/>
    <w:rsid w:val="00F37AC4"/>
    <w:rsid w:val="00F40079"/>
    <w:rsid w:val="00F40717"/>
    <w:rsid w:val="00F44C91"/>
    <w:rsid w:val="00F44F19"/>
    <w:rsid w:val="00F461CA"/>
    <w:rsid w:val="00F46486"/>
    <w:rsid w:val="00F465DC"/>
    <w:rsid w:val="00F47C81"/>
    <w:rsid w:val="00F47F5B"/>
    <w:rsid w:val="00F505F1"/>
    <w:rsid w:val="00F50798"/>
    <w:rsid w:val="00F50896"/>
    <w:rsid w:val="00F50F23"/>
    <w:rsid w:val="00F5139D"/>
    <w:rsid w:val="00F5247B"/>
    <w:rsid w:val="00F53490"/>
    <w:rsid w:val="00F535C2"/>
    <w:rsid w:val="00F539D6"/>
    <w:rsid w:val="00F554B6"/>
    <w:rsid w:val="00F55CD4"/>
    <w:rsid w:val="00F55D42"/>
    <w:rsid w:val="00F5755D"/>
    <w:rsid w:val="00F60016"/>
    <w:rsid w:val="00F609D5"/>
    <w:rsid w:val="00F60A62"/>
    <w:rsid w:val="00F60E31"/>
    <w:rsid w:val="00F61657"/>
    <w:rsid w:val="00F631E3"/>
    <w:rsid w:val="00F6518F"/>
    <w:rsid w:val="00F651E1"/>
    <w:rsid w:val="00F65957"/>
    <w:rsid w:val="00F65CD1"/>
    <w:rsid w:val="00F700D6"/>
    <w:rsid w:val="00F7021B"/>
    <w:rsid w:val="00F703FB"/>
    <w:rsid w:val="00F70A77"/>
    <w:rsid w:val="00F71006"/>
    <w:rsid w:val="00F714AC"/>
    <w:rsid w:val="00F717FF"/>
    <w:rsid w:val="00F71B3B"/>
    <w:rsid w:val="00F72999"/>
    <w:rsid w:val="00F740B2"/>
    <w:rsid w:val="00F74407"/>
    <w:rsid w:val="00F7452D"/>
    <w:rsid w:val="00F74841"/>
    <w:rsid w:val="00F74E4C"/>
    <w:rsid w:val="00F7662E"/>
    <w:rsid w:val="00F766B2"/>
    <w:rsid w:val="00F76D1D"/>
    <w:rsid w:val="00F771A0"/>
    <w:rsid w:val="00F77A06"/>
    <w:rsid w:val="00F77DCA"/>
    <w:rsid w:val="00F77F16"/>
    <w:rsid w:val="00F81A0B"/>
    <w:rsid w:val="00F81FDC"/>
    <w:rsid w:val="00F822E4"/>
    <w:rsid w:val="00F828BA"/>
    <w:rsid w:val="00F83398"/>
    <w:rsid w:val="00F83C62"/>
    <w:rsid w:val="00F848C4"/>
    <w:rsid w:val="00F84E28"/>
    <w:rsid w:val="00F84F5A"/>
    <w:rsid w:val="00F852B5"/>
    <w:rsid w:val="00F85B33"/>
    <w:rsid w:val="00F86929"/>
    <w:rsid w:val="00F87F7D"/>
    <w:rsid w:val="00F909C1"/>
    <w:rsid w:val="00F90ECB"/>
    <w:rsid w:val="00F912E2"/>
    <w:rsid w:val="00F91640"/>
    <w:rsid w:val="00F91AD9"/>
    <w:rsid w:val="00F92980"/>
    <w:rsid w:val="00F92CBE"/>
    <w:rsid w:val="00F93B01"/>
    <w:rsid w:val="00F945C1"/>
    <w:rsid w:val="00F95B24"/>
    <w:rsid w:val="00F95E8C"/>
    <w:rsid w:val="00F95FF7"/>
    <w:rsid w:val="00F96CCA"/>
    <w:rsid w:val="00F97501"/>
    <w:rsid w:val="00F97606"/>
    <w:rsid w:val="00F978B7"/>
    <w:rsid w:val="00F978BD"/>
    <w:rsid w:val="00F979F3"/>
    <w:rsid w:val="00FA05ED"/>
    <w:rsid w:val="00FA0665"/>
    <w:rsid w:val="00FA13C6"/>
    <w:rsid w:val="00FA1533"/>
    <w:rsid w:val="00FA1770"/>
    <w:rsid w:val="00FA2CAD"/>
    <w:rsid w:val="00FA2D66"/>
    <w:rsid w:val="00FA3482"/>
    <w:rsid w:val="00FA4C10"/>
    <w:rsid w:val="00FA77ED"/>
    <w:rsid w:val="00FB0098"/>
    <w:rsid w:val="00FB00B5"/>
    <w:rsid w:val="00FB0653"/>
    <w:rsid w:val="00FB191A"/>
    <w:rsid w:val="00FB24EF"/>
    <w:rsid w:val="00FB3212"/>
    <w:rsid w:val="00FB32A3"/>
    <w:rsid w:val="00FB4787"/>
    <w:rsid w:val="00FB54E7"/>
    <w:rsid w:val="00FB56E7"/>
    <w:rsid w:val="00FB6CB7"/>
    <w:rsid w:val="00FB705A"/>
    <w:rsid w:val="00FB742F"/>
    <w:rsid w:val="00FB7523"/>
    <w:rsid w:val="00FC0499"/>
    <w:rsid w:val="00FC23F9"/>
    <w:rsid w:val="00FC2CD0"/>
    <w:rsid w:val="00FC3257"/>
    <w:rsid w:val="00FC3730"/>
    <w:rsid w:val="00FC3D10"/>
    <w:rsid w:val="00FC7266"/>
    <w:rsid w:val="00FC75E7"/>
    <w:rsid w:val="00FC77FF"/>
    <w:rsid w:val="00FC7C4A"/>
    <w:rsid w:val="00FD1811"/>
    <w:rsid w:val="00FD29DC"/>
    <w:rsid w:val="00FD33BB"/>
    <w:rsid w:val="00FD3F4B"/>
    <w:rsid w:val="00FD4F89"/>
    <w:rsid w:val="00FD5A3F"/>
    <w:rsid w:val="00FD6907"/>
    <w:rsid w:val="00FD715B"/>
    <w:rsid w:val="00FE13E4"/>
    <w:rsid w:val="00FE25B6"/>
    <w:rsid w:val="00FE2B10"/>
    <w:rsid w:val="00FE2D41"/>
    <w:rsid w:val="00FE3A13"/>
    <w:rsid w:val="00FE3B86"/>
    <w:rsid w:val="00FE411B"/>
    <w:rsid w:val="00FE50E7"/>
    <w:rsid w:val="00FE55A6"/>
    <w:rsid w:val="00FE5D18"/>
    <w:rsid w:val="00FE7374"/>
    <w:rsid w:val="00FE79B4"/>
    <w:rsid w:val="00FE7ED8"/>
    <w:rsid w:val="00FF0A67"/>
    <w:rsid w:val="00FF0B63"/>
    <w:rsid w:val="00FF1101"/>
    <w:rsid w:val="00FF1C21"/>
    <w:rsid w:val="00FF3123"/>
    <w:rsid w:val="00FF3174"/>
    <w:rsid w:val="00FF3EEC"/>
    <w:rsid w:val="00FF4AB6"/>
    <w:rsid w:val="00FF55F0"/>
    <w:rsid w:val="00FF560F"/>
    <w:rsid w:val="00FF64B2"/>
    <w:rsid w:val="00FF6742"/>
    <w:rsid w:val="00FF69A2"/>
    <w:rsid w:val="00FF6DC1"/>
    <w:rsid w:val="00FF700D"/>
    <w:rsid w:val="00FF710D"/>
    <w:rsid w:val="00FF713B"/>
    <w:rsid w:val="00FF77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D61D9"/>
    <w:rPr>
      <w:kern w:val="2"/>
      <w:sz w:val="24"/>
      <w:szCs w:val="22"/>
    </w:rPr>
  </w:style>
  <w:style w:type="paragraph" w:styleId="1">
    <w:name w:val="heading 1"/>
    <w:basedOn w:val="a1"/>
    <w:next w:val="a1"/>
    <w:link w:val="10"/>
    <w:uiPriority w:val="9"/>
    <w:qFormat/>
    <w:rsid w:val="00A53DE3"/>
    <w:pPr>
      <w:keepNext/>
      <w:spacing w:before="180" w:after="180" w:line="720" w:lineRule="auto"/>
      <w:outlineLvl w:val="0"/>
    </w:pPr>
    <w:rPr>
      <w:rFonts w:ascii="Cambria" w:hAnsi="Cambria"/>
      <w:b/>
      <w:bCs/>
      <w:kern w:val="52"/>
      <w:sz w:val="52"/>
      <w:szCs w:val="52"/>
    </w:rPr>
  </w:style>
  <w:style w:type="paragraph" w:styleId="21">
    <w:name w:val="heading 2"/>
    <w:basedOn w:val="a1"/>
    <w:link w:val="22"/>
    <w:uiPriority w:val="9"/>
    <w:qFormat/>
    <w:rsid w:val="005F576A"/>
    <w:pPr>
      <w:spacing w:before="100" w:beforeAutospacing="1" w:after="100" w:afterAutospacing="1"/>
      <w:outlineLvl w:val="1"/>
    </w:pPr>
    <w:rPr>
      <w:rFonts w:ascii="新細明體" w:hAnsi="新細明體" w:cs="新細明體"/>
      <w:b/>
      <w:bCs/>
      <w:kern w:val="0"/>
      <w:sz w:val="36"/>
      <w:szCs w:val="36"/>
    </w:rPr>
  </w:style>
  <w:style w:type="paragraph" w:styleId="31">
    <w:name w:val="heading 3"/>
    <w:basedOn w:val="a1"/>
    <w:link w:val="32"/>
    <w:uiPriority w:val="9"/>
    <w:qFormat/>
    <w:rsid w:val="00B45498"/>
    <w:pPr>
      <w:spacing w:before="100" w:beforeAutospacing="1" w:after="100" w:afterAutospacing="1"/>
      <w:outlineLvl w:val="2"/>
    </w:pPr>
    <w:rPr>
      <w:rFonts w:ascii="新細明體" w:hAnsi="新細明體" w:cs="新細明體"/>
      <w:b/>
      <w:bCs/>
      <w:kern w:val="0"/>
      <w:sz w:val="27"/>
      <w:szCs w:val="27"/>
    </w:rPr>
  </w:style>
  <w:style w:type="paragraph" w:styleId="41">
    <w:name w:val="heading 4"/>
    <w:basedOn w:val="a1"/>
    <w:next w:val="a1"/>
    <w:link w:val="42"/>
    <w:uiPriority w:val="9"/>
    <w:qFormat/>
    <w:rsid w:val="005F576A"/>
    <w:pPr>
      <w:keepNext/>
      <w:spacing w:line="720" w:lineRule="auto"/>
      <w:outlineLvl w:val="3"/>
    </w:pPr>
    <w:rPr>
      <w:rFonts w:ascii="Cambria" w:hAnsi="Cambria"/>
      <w:sz w:val="36"/>
      <w:szCs w:val="36"/>
    </w:rPr>
  </w:style>
  <w:style w:type="paragraph" w:styleId="51">
    <w:name w:val="heading 5"/>
    <w:basedOn w:val="a1"/>
    <w:next w:val="a1"/>
    <w:link w:val="52"/>
    <w:uiPriority w:val="9"/>
    <w:semiHidden/>
    <w:unhideWhenUsed/>
    <w:qFormat/>
    <w:rsid w:val="006051CA"/>
    <w:pPr>
      <w:keepNext/>
      <w:spacing w:line="720" w:lineRule="auto"/>
      <w:ind w:leftChars="200" w:left="200"/>
      <w:outlineLvl w:val="4"/>
    </w:pPr>
    <w:rPr>
      <w:rFonts w:ascii="Calibri Light" w:hAnsi="Calibri Light"/>
      <w:b/>
      <w:bCs/>
      <w:sz w:val="36"/>
      <w:szCs w:val="36"/>
    </w:rPr>
  </w:style>
  <w:style w:type="paragraph" w:styleId="6">
    <w:name w:val="heading 6"/>
    <w:basedOn w:val="a1"/>
    <w:next w:val="a1"/>
    <w:link w:val="60"/>
    <w:uiPriority w:val="9"/>
    <w:semiHidden/>
    <w:unhideWhenUsed/>
    <w:qFormat/>
    <w:rsid w:val="006051CA"/>
    <w:pPr>
      <w:keepNext/>
      <w:spacing w:line="720" w:lineRule="auto"/>
      <w:ind w:leftChars="200" w:left="200"/>
      <w:outlineLvl w:val="5"/>
    </w:pPr>
    <w:rPr>
      <w:rFonts w:ascii="Calibri Light" w:hAnsi="Calibri Light"/>
      <w:sz w:val="36"/>
      <w:szCs w:val="36"/>
    </w:rPr>
  </w:style>
  <w:style w:type="paragraph" w:styleId="7">
    <w:name w:val="heading 7"/>
    <w:basedOn w:val="a1"/>
    <w:next w:val="a1"/>
    <w:link w:val="70"/>
    <w:uiPriority w:val="9"/>
    <w:semiHidden/>
    <w:unhideWhenUsed/>
    <w:qFormat/>
    <w:rsid w:val="006051CA"/>
    <w:pPr>
      <w:keepNext/>
      <w:spacing w:line="720" w:lineRule="auto"/>
      <w:ind w:leftChars="400" w:left="400"/>
      <w:outlineLvl w:val="6"/>
    </w:pPr>
    <w:rPr>
      <w:rFonts w:ascii="Calibri Light" w:hAnsi="Calibri Light"/>
      <w:b/>
      <w:bCs/>
      <w:sz w:val="36"/>
      <w:szCs w:val="36"/>
    </w:rPr>
  </w:style>
  <w:style w:type="paragraph" w:styleId="8">
    <w:name w:val="heading 8"/>
    <w:basedOn w:val="a1"/>
    <w:next w:val="a1"/>
    <w:link w:val="80"/>
    <w:uiPriority w:val="9"/>
    <w:semiHidden/>
    <w:unhideWhenUsed/>
    <w:qFormat/>
    <w:rsid w:val="006051CA"/>
    <w:pPr>
      <w:keepNext/>
      <w:spacing w:line="720" w:lineRule="auto"/>
      <w:ind w:leftChars="400" w:left="400"/>
      <w:outlineLvl w:val="7"/>
    </w:pPr>
    <w:rPr>
      <w:rFonts w:ascii="Calibri Light" w:hAnsi="Calibri Light"/>
      <w:sz w:val="36"/>
      <w:szCs w:val="36"/>
    </w:rPr>
  </w:style>
  <w:style w:type="paragraph" w:styleId="9">
    <w:name w:val="heading 9"/>
    <w:basedOn w:val="a1"/>
    <w:next w:val="a1"/>
    <w:link w:val="90"/>
    <w:uiPriority w:val="9"/>
    <w:semiHidden/>
    <w:unhideWhenUsed/>
    <w:qFormat/>
    <w:rsid w:val="006051CA"/>
    <w:pPr>
      <w:keepNext/>
      <w:spacing w:line="720" w:lineRule="auto"/>
      <w:ind w:leftChars="400" w:left="400"/>
      <w:outlineLvl w:val="8"/>
    </w:pPr>
    <w:rPr>
      <w:rFonts w:ascii="Calibri Light" w:hAnsi="Calibri Light"/>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DE4E8B"/>
    <w:pPr>
      <w:tabs>
        <w:tab w:val="center" w:pos="4153"/>
        <w:tab w:val="right" w:pos="8306"/>
      </w:tabs>
      <w:snapToGrid w:val="0"/>
    </w:pPr>
    <w:rPr>
      <w:sz w:val="20"/>
      <w:szCs w:val="20"/>
    </w:rPr>
  </w:style>
  <w:style w:type="character" w:customStyle="1" w:styleId="a6">
    <w:name w:val="頁首 字元"/>
    <w:link w:val="a5"/>
    <w:uiPriority w:val="99"/>
    <w:rsid w:val="00DE4E8B"/>
    <w:rPr>
      <w:sz w:val="20"/>
      <w:szCs w:val="20"/>
    </w:rPr>
  </w:style>
  <w:style w:type="paragraph" w:styleId="a7">
    <w:name w:val="footer"/>
    <w:basedOn w:val="a1"/>
    <w:link w:val="a8"/>
    <w:uiPriority w:val="99"/>
    <w:unhideWhenUsed/>
    <w:rsid w:val="00DE4E8B"/>
    <w:pPr>
      <w:tabs>
        <w:tab w:val="center" w:pos="4153"/>
        <w:tab w:val="right" w:pos="8306"/>
      </w:tabs>
      <w:snapToGrid w:val="0"/>
    </w:pPr>
    <w:rPr>
      <w:sz w:val="20"/>
      <w:szCs w:val="20"/>
    </w:rPr>
  </w:style>
  <w:style w:type="character" w:customStyle="1" w:styleId="a8">
    <w:name w:val="頁尾 字元"/>
    <w:link w:val="a7"/>
    <w:uiPriority w:val="99"/>
    <w:rsid w:val="00DE4E8B"/>
    <w:rPr>
      <w:sz w:val="20"/>
      <w:szCs w:val="20"/>
    </w:rPr>
  </w:style>
  <w:style w:type="paragraph" w:styleId="a9">
    <w:name w:val="List Paragraph"/>
    <w:basedOn w:val="a1"/>
    <w:uiPriority w:val="34"/>
    <w:qFormat/>
    <w:rsid w:val="00F90ECB"/>
    <w:pPr>
      <w:ind w:leftChars="200" w:left="480"/>
    </w:pPr>
  </w:style>
  <w:style w:type="paragraph" w:styleId="aa">
    <w:name w:val="footnote text"/>
    <w:aliases w:val="(註1-9)"/>
    <w:basedOn w:val="a1"/>
    <w:link w:val="ab"/>
    <w:uiPriority w:val="99"/>
    <w:rsid w:val="001B4C41"/>
    <w:pPr>
      <w:snapToGrid w:val="0"/>
    </w:pPr>
    <w:rPr>
      <w:rFonts w:ascii="Times New Roman" w:hAnsi="Times New Roman"/>
      <w:sz w:val="20"/>
      <w:szCs w:val="20"/>
    </w:rPr>
  </w:style>
  <w:style w:type="character" w:customStyle="1" w:styleId="ab">
    <w:name w:val="註腳文字 字元"/>
    <w:aliases w:val="(註1-9) 字元"/>
    <w:link w:val="aa"/>
    <w:uiPriority w:val="99"/>
    <w:rsid w:val="001B4C41"/>
    <w:rPr>
      <w:rFonts w:ascii="Times New Roman" w:eastAsia="新細明體" w:hAnsi="Times New Roman" w:cs="Times New Roman"/>
      <w:sz w:val="20"/>
      <w:szCs w:val="20"/>
    </w:rPr>
  </w:style>
  <w:style w:type="character" w:styleId="ac">
    <w:name w:val="footnote reference"/>
    <w:uiPriority w:val="99"/>
    <w:rsid w:val="001B4C41"/>
    <w:rPr>
      <w:vertAlign w:val="superscript"/>
    </w:rPr>
  </w:style>
  <w:style w:type="character" w:customStyle="1" w:styleId="apple-style-span">
    <w:name w:val="apple-style-span"/>
    <w:basedOn w:val="a2"/>
    <w:rsid w:val="001B4C41"/>
  </w:style>
  <w:style w:type="character" w:styleId="ad">
    <w:name w:val="Hyperlink"/>
    <w:uiPriority w:val="99"/>
    <w:rsid w:val="001B4C41"/>
    <w:rPr>
      <w:color w:val="0000FF"/>
      <w:u w:val="single"/>
    </w:rPr>
  </w:style>
  <w:style w:type="paragraph" w:customStyle="1" w:styleId="Default">
    <w:name w:val="Default"/>
    <w:rsid w:val="009A3CD6"/>
    <w:pPr>
      <w:widowControl w:val="0"/>
      <w:autoSpaceDE w:val="0"/>
      <w:autoSpaceDN w:val="0"/>
      <w:adjustRightInd w:val="0"/>
    </w:pPr>
    <w:rPr>
      <w:rFonts w:cs="Calibri"/>
      <w:color w:val="000000"/>
      <w:sz w:val="24"/>
      <w:szCs w:val="24"/>
    </w:rPr>
  </w:style>
  <w:style w:type="table" w:styleId="ae">
    <w:name w:val="Table Grid"/>
    <w:basedOn w:val="a3"/>
    <w:uiPriority w:val="99"/>
    <w:rsid w:val="009A3C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1"/>
    <w:link w:val="af0"/>
    <w:uiPriority w:val="99"/>
    <w:semiHidden/>
    <w:unhideWhenUsed/>
    <w:rsid w:val="009A3CD6"/>
    <w:rPr>
      <w:rFonts w:ascii="Cambria" w:hAnsi="Cambria"/>
      <w:sz w:val="18"/>
      <w:szCs w:val="18"/>
    </w:rPr>
  </w:style>
  <w:style w:type="character" w:customStyle="1" w:styleId="af0">
    <w:name w:val="註解方塊文字 字元"/>
    <w:link w:val="af"/>
    <w:uiPriority w:val="99"/>
    <w:semiHidden/>
    <w:rsid w:val="009A3CD6"/>
    <w:rPr>
      <w:rFonts w:ascii="Cambria" w:eastAsia="新細明體" w:hAnsi="Cambria" w:cs="Times New Roman"/>
      <w:sz w:val="18"/>
      <w:szCs w:val="18"/>
    </w:rPr>
  </w:style>
  <w:style w:type="character" w:customStyle="1" w:styleId="datatitle1">
    <w:name w:val="datatitle1"/>
    <w:rsid w:val="005141BF"/>
    <w:rPr>
      <w:b/>
      <w:bCs/>
      <w:color w:val="10619F"/>
      <w:sz w:val="14"/>
      <w:szCs w:val="14"/>
    </w:rPr>
  </w:style>
  <w:style w:type="character" w:customStyle="1" w:styleId="22">
    <w:name w:val="標題 2 字元"/>
    <w:link w:val="21"/>
    <w:uiPriority w:val="9"/>
    <w:rsid w:val="005F576A"/>
    <w:rPr>
      <w:rFonts w:ascii="新細明體" w:eastAsia="新細明體" w:hAnsi="新細明體" w:cs="新細明體"/>
      <w:b/>
      <w:bCs/>
      <w:kern w:val="0"/>
      <w:sz w:val="36"/>
      <w:szCs w:val="36"/>
    </w:rPr>
  </w:style>
  <w:style w:type="character" w:customStyle="1" w:styleId="42">
    <w:name w:val="標題 4 字元"/>
    <w:link w:val="41"/>
    <w:uiPriority w:val="9"/>
    <w:rsid w:val="005F576A"/>
    <w:rPr>
      <w:rFonts w:ascii="Cambria" w:eastAsia="新細明體" w:hAnsi="Cambria" w:cs="Times New Roman"/>
      <w:sz w:val="36"/>
      <w:szCs w:val="36"/>
    </w:rPr>
  </w:style>
  <w:style w:type="paragraph" w:customStyle="1" w:styleId="53">
    <w:name w:val="樣式5"/>
    <w:basedOn w:val="a1"/>
    <w:rsid w:val="005F576A"/>
    <w:pPr>
      <w:ind w:leftChars="286" w:left="686"/>
    </w:pPr>
    <w:rPr>
      <w:rFonts w:ascii="標楷體" w:eastAsia="標楷體" w:hAnsi="標楷體"/>
      <w:sz w:val="22"/>
    </w:rPr>
  </w:style>
  <w:style w:type="paragraph" w:styleId="Web">
    <w:name w:val="Normal (Web)"/>
    <w:basedOn w:val="a1"/>
    <w:uiPriority w:val="99"/>
    <w:unhideWhenUsed/>
    <w:rsid w:val="005F576A"/>
    <w:pPr>
      <w:spacing w:before="100" w:beforeAutospacing="1" w:after="100" w:afterAutospacing="1"/>
    </w:pPr>
    <w:rPr>
      <w:rFonts w:ascii="新細明體" w:hAnsi="新細明體" w:cs="新細明體"/>
      <w:kern w:val="0"/>
      <w:szCs w:val="24"/>
    </w:rPr>
  </w:style>
  <w:style w:type="character" w:styleId="af1">
    <w:name w:val="Strong"/>
    <w:uiPriority w:val="22"/>
    <w:qFormat/>
    <w:rsid w:val="005F576A"/>
    <w:rPr>
      <w:b/>
      <w:bCs/>
    </w:rPr>
  </w:style>
  <w:style w:type="character" w:styleId="af2">
    <w:name w:val="FollowedHyperlink"/>
    <w:uiPriority w:val="99"/>
    <w:rsid w:val="005F576A"/>
    <w:rPr>
      <w:color w:val="800080"/>
      <w:u w:val="single"/>
    </w:rPr>
  </w:style>
  <w:style w:type="paragraph" w:customStyle="1" w:styleId="workprof1">
    <w:name w:val="workprof1"/>
    <w:basedOn w:val="a1"/>
    <w:rsid w:val="005F576A"/>
    <w:pPr>
      <w:spacing w:before="153" w:after="120" w:line="153" w:lineRule="atLeast"/>
    </w:pPr>
    <w:rPr>
      <w:rFonts w:ascii="新細明體" w:hAnsi="新細明體" w:cs="新細明體"/>
      <w:b/>
      <w:bCs/>
      <w:color w:val="3E3A00"/>
      <w:kern w:val="0"/>
      <w:sz w:val="9"/>
      <w:szCs w:val="9"/>
    </w:rPr>
  </w:style>
  <w:style w:type="character" w:customStyle="1" w:styleId="annotation1">
    <w:name w:val="annotation1"/>
    <w:rsid w:val="005F576A"/>
    <w:rPr>
      <w:vanish w:val="0"/>
      <w:webHidden w:val="0"/>
      <w:sz w:val="10"/>
      <w:szCs w:val="10"/>
      <w:specVanish w:val="0"/>
    </w:rPr>
  </w:style>
  <w:style w:type="character" w:customStyle="1" w:styleId="longtext">
    <w:name w:val="long_text"/>
    <w:basedOn w:val="a2"/>
    <w:rsid w:val="005F576A"/>
  </w:style>
  <w:style w:type="paragraph" w:customStyle="1" w:styleId="caption1">
    <w:name w:val="caption1"/>
    <w:basedOn w:val="a1"/>
    <w:rsid w:val="005F576A"/>
    <w:pPr>
      <w:spacing w:after="120" w:line="138" w:lineRule="atLeast"/>
    </w:pPr>
    <w:rPr>
      <w:rFonts w:ascii="新細明體" w:hAnsi="新細明體" w:cs="新細明體"/>
      <w:color w:val="655F00"/>
      <w:kern w:val="0"/>
      <w:sz w:val="8"/>
      <w:szCs w:val="8"/>
    </w:rPr>
  </w:style>
  <w:style w:type="character" w:customStyle="1" w:styleId="date2">
    <w:name w:val="date2"/>
    <w:rsid w:val="005F576A"/>
    <w:rPr>
      <w:b w:val="0"/>
      <w:bCs w:val="0"/>
      <w:sz w:val="8"/>
      <w:szCs w:val="8"/>
    </w:rPr>
  </w:style>
  <w:style w:type="character" w:customStyle="1" w:styleId="atn">
    <w:name w:val="atn"/>
    <w:basedOn w:val="a2"/>
    <w:rsid w:val="005F576A"/>
  </w:style>
  <w:style w:type="paragraph" w:customStyle="1" w:styleId="en">
    <w:name w:val="en"/>
    <w:basedOn w:val="a1"/>
    <w:rsid w:val="005F576A"/>
    <w:pPr>
      <w:spacing w:before="100" w:beforeAutospacing="1" w:after="100" w:afterAutospacing="1"/>
    </w:pPr>
    <w:rPr>
      <w:rFonts w:ascii="新細明體" w:hAnsi="新細明體" w:cs="新細明體"/>
      <w:kern w:val="0"/>
      <w:szCs w:val="24"/>
    </w:rPr>
  </w:style>
  <w:style w:type="paragraph" w:customStyle="1" w:styleId="jp">
    <w:name w:val="jp"/>
    <w:basedOn w:val="a1"/>
    <w:rsid w:val="005F576A"/>
    <w:pPr>
      <w:spacing w:before="100" w:beforeAutospacing="1" w:after="100" w:afterAutospacing="1"/>
    </w:pPr>
    <w:rPr>
      <w:rFonts w:ascii="新細明體" w:hAnsi="新細明體" w:cs="新細明體"/>
      <w:kern w:val="0"/>
      <w:szCs w:val="24"/>
    </w:rPr>
  </w:style>
  <w:style w:type="character" w:styleId="af3">
    <w:name w:val="Emphasis"/>
    <w:uiPriority w:val="20"/>
    <w:qFormat/>
    <w:rsid w:val="005F576A"/>
    <w:rPr>
      <w:b w:val="0"/>
      <w:bCs w:val="0"/>
      <w:i w:val="0"/>
      <w:iCs w:val="0"/>
      <w:color w:val="CC0033"/>
    </w:rPr>
  </w:style>
  <w:style w:type="paragraph" w:styleId="af4">
    <w:name w:val="Title"/>
    <w:basedOn w:val="a1"/>
    <w:next w:val="a1"/>
    <w:link w:val="af5"/>
    <w:uiPriority w:val="10"/>
    <w:qFormat/>
    <w:rsid w:val="00F25DF6"/>
    <w:pPr>
      <w:spacing w:before="240" w:after="60"/>
      <w:jc w:val="center"/>
      <w:outlineLvl w:val="0"/>
    </w:pPr>
    <w:rPr>
      <w:rFonts w:ascii="Cambria" w:eastAsia="SimSun" w:hAnsi="Cambria"/>
      <w:b/>
      <w:bCs/>
      <w:sz w:val="32"/>
      <w:szCs w:val="32"/>
      <w:lang w:eastAsia="zh-CN"/>
    </w:rPr>
  </w:style>
  <w:style w:type="character" w:customStyle="1" w:styleId="af5">
    <w:name w:val="標題 字元"/>
    <w:link w:val="af4"/>
    <w:uiPriority w:val="10"/>
    <w:rsid w:val="00F25DF6"/>
    <w:rPr>
      <w:rFonts w:ascii="Cambria" w:eastAsia="SimSun" w:hAnsi="Cambria" w:cs="Times New Roman"/>
      <w:b/>
      <w:bCs/>
      <w:sz w:val="32"/>
      <w:szCs w:val="32"/>
      <w:lang w:eastAsia="zh-CN"/>
    </w:rPr>
  </w:style>
  <w:style w:type="paragraph" w:customStyle="1" w:styleId="af6">
    <w:name w:val="通訊：專論題名"/>
    <w:basedOn w:val="a1"/>
    <w:link w:val="af7"/>
    <w:qFormat/>
    <w:rsid w:val="002A0328"/>
    <w:pPr>
      <w:spacing w:beforeLines="100" w:afterLines="100"/>
      <w:jc w:val="center"/>
    </w:pPr>
    <w:rPr>
      <w:rFonts w:ascii="Times New Roman" w:eastAsia="華康儷中宋" w:hAnsi="Times New Roman"/>
      <w:bCs/>
      <w:sz w:val="36"/>
      <w:szCs w:val="36"/>
    </w:rPr>
  </w:style>
  <w:style w:type="paragraph" w:customStyle="1" w:styleId="af8">
    <w:name w:val="通訊：論文標題一"/>
    <w:basedOn w:val="a1"/>
    <w:link w:val="af9"/>
    <w:qFormat/>
    <w:rsid w:val="00505453"/>
    <w:pPr>
      <w:spacing w:beforeLines="50" w:afterLines="50"/>
      <w:jc w:val="center"/>
    </w:pPr>
    <w:rPr>
      <w:rFonts w:ascii="Times New Roman" w:eastAsia="微軟正黑體" w:hAnsi="Times New Roman"/>
      <w:b/>
      <w:sz w:val="28"/>
    </w:rPr>
  </w:style>
  <w:style w:type="character" w:customStyle="1" w:styleId="af7">
    <w:name w:val="通訊：專論題名 字元"/>
    <w:link w:val="af6"/>
    <w:rsid w:val="002A0328"/>
    <w:rPr>
      <w:rFonts w:ascii="Times New Roman" w:eastAsia="華康儷中宋" w:hAnsi="Times New Roman"/>
      <w:bCs/>
      <w:kern w:val="2"/>
      <w:sz w:val="36"/>
      <w:szCs w:val="36"/>
    </w:rPr>
  </w:style>
  <w:style w:type="paragraph" w:customStyle="1" w:styleId="afa">
    <w:name w:val="通訊內文"/>
    <w:basedOn w:val="a1"/>
    <w:link w:val="afb"/>
    <w:qFormat/>
    <w:rsid w:val="008C2459"/>
    <w:pPr>
      <w:spacing w:beforeLines="25" w:afterLines="25"/>
      <w:jc w:val="both"/>
    </w:pPr>
    <w:rPr>
      <w:rFonts w:ascii="Times New Roman" w:hAnsi="Times New Roman"/>
      <w:sz w:val="22"/>
    </w:rPr>
  </w:style>
  <w:style w:type="character" w:customStyle="1" w:styleId="af9">
    <w:name w:val="通訊：論文標題一 字元"/>
    <w:link w:val="af8"/>
    <w:rsid w:val="00505453"/>
    <w:rPr>
      <w:rFonts w:ascii="Times New Roman" w:eastAsia="微軟正黑體" w:hAnsi="Times New Roman"/>
      <w:b/>
      <w:sz w:val="28"/>
    </w:rPr>
  </w:style>
  <w:style w:type="character" w:customStyle="1" w:styleId="afb">
    <w:name w:val="通訊內文 字元"/>
    <w:link w:val="afa"/>
    <w:rsid w:val="008C2459"/>
    <w:rPr>
      <w:rFonts w:ascii="Times New Roman" w:hAnsi="Times New Roman"/>
      <w:kern w:val="2"/>
      <w:sz w:val="22"/>
      <w:szCs w:val="22"/>
    </w:rPr>
  </w:style>
  <w:style w:type="character" w:customStyle="1" w:styleId="st1">
    <w:name w:val="st1"/>
    <w:basedOn w:val="a2"/>
    <w:rsid w:val="00A97D7A"/>
  </w:style>
  <w:style w:type="paragraph" w:customStyle="1" w:styleId="23">
    <w:name w:val="引文2"/>
    <w:link w:val="24"/>
    <w:qFormat/>
    <w:rsid w:val="00DB1EC9"/>
    <w:pPr>
      <w:adjustRightInd w:val="0"/>
      <w:snapToGrid w:val="0"/>
      <w:spacing w:beforeLines="50" w:line="0" w:lineRule="atLeast"/>
      <w:ind w:leftChars="300" w:left="720"/>
    </w:pPr>
    <w:rPr>
      <w:rFonts w:ascii="Times New Roman" w:eastAsia="標楷體" w:hAnsi="Times New Roman"/>
      <w:kern w:val="2"/>
      <w:sz w:val="24"/>
      <w:szCs w:val="22"/>
    </w:rPr>
  </w:style>
  <w:style w:type="character" w:customStyle="1" w:styleId="24">
    <w:name w:val="引文2 字元"/>
    <w:link w:val="23"/>
    <w:rsid w:val="00DB1EC9"/>
    <w:rPr>
      <w:rFonts w:ascii="Times New Roman" w:eastAsia="標楷體" w:hAnsi="Times New Roman"/>
      <w:kern w:val="2"/>
      <w:sz w:val="24"/>
      <w:szCs w:val="22"/>
    </w:rPr>
  </w:style>
  <w:style w:type="character" w:customStyle="1" w:styleId="bdtitleenbdtitlechn">
    <w:name w:val="bd_titleen bd_titlechn"/>
    <w:basedOn w:val="a2"/>
    <w:rsid w:val="001A1EAE"/>
  </w:style>
  <w:style w:type="paragraph" w:customStyle="1" w:styleId="afc">
    <w:name w:val="正文樣式"/>
    <w:link w:val="afd"/>
    <w:qFormat/>
    <w:rsid w:val="001A1EAE"/>
    <w:pPr>
      <w:spacing w:beforeLines="50"/>
    </w:pPr>
    <w:rPr>
      <w:rFonts w:ascii="Times New Roman" w:hAnsi="Times New Roman"/>
      <w:spacing w:val="10"/>
      <w:kern w:val="2"/>
      <w:sz w:val="24"/>
      <w:szCs w:val="22"/>
    </w:rPr>
  </w:style>
  <w:style w:type="paragraph" w:styleId="25">
    <w:name w:val="Body Text 2"/>
    <w:basedOn w:val="a1"/>
    <w:link w:val="26"/>
    <w:uiPriority w:val="99"/>
    <w:rsid w:val="00A60BB4"/>
    <w:pPr>
      <w:jc w:val="both"/>
    </w:pPr>
    <w:rPr>
      <w:rFonts w:ascii="Times New Roman" w:hAnsi="Times New Roman"/>
      <w:szCs w:val="24"/>
    </w:rPr>
  </w:style>
  <w:style w:type="character" w:customStyle="1" w:styleId="afd">
    <w:name w:val="正文樣式 字元"/>
    <w:link w:val="afc"/>
    <w:rsid w:val="001A1EAE"/>
    <w:rPr>
      <w:rFonts w:ascii="Times New Roman" w:eastAsia="新細明體" w:hAnsi="Times New Roman"/>
      <w:spacing w:val="10"/>
    </w:rPr>
  </w:style>
  <w:style w:type="character" w:customStyle="1" w:styleId="26">
    <w:name w:val="本文 2 字元"/>
    <w:link w:val="25"/>
    <w:uiPriority w:val="99"/>
    <w:rsid w:val="00A60BB4"/>
    <w:rPr>
      <w:rFonts w:ascii="Times New Roman" w:eastAsia="新細明體" w:hAnsi="Times New Roman" w:cs="Times New Roman"/>
      <w:szCs w:val="24"/>
    </w:rPr>
  </w:style>
  <w:style w:type="paragraph" w:styleId="afe">
    <w:name w:val="Note Heading"/>
    <w:basedOn w:val="a1"/>
    <w:next w:val="a1"/>
    <w:link w:val="aff"/>
    <w:uiPriority w:val="99"/>
    <w:unhideWhenUsed/>
    <w:rsid w:val="009023CF"/>
    <w:pPr>
      <w:jc w:val="center"/>
    </w:pPr>
  </w:style>
  <w:style w:type="character" w:customStyle="1" w:styleId="aff">
    <w:name w:val="註釋標題 字元"/>
    <w:link w:val="afe"/>
    <w:uiPriority w:val="99"/>
    <w:rsid w:val="009023CF"/>
    <w:rPr>
      <w:kern w:val="2"/>
      <w:sz w:val="24"/>
      <w:szCs w:val="22"/>
    </w:rPr>
  </w:style>
  <w:style w:type="paragraph" w:styleId="aff0">
    <w:name w:val="Closing"/>
    <w:basedOn w:val="a1"/>
    <w:link w:val="aff1"/>
    <w:uiPriority w:val="99"/>
    <w:unhideWhenUsed/>
    <w:rsid w:val="009023CF"/>
    <w:pPr>
      <w:ind w:leftChars="1800" w:left="100"/>
    </w:pPr>
  </w:style>
  <w:style w:type="character" w:customStyle="1" w:styleId="aff1">
    <w:name w:val="結語 字元"/>
    <w:link w:val="aff0"/>
    <w:uiPriority w:val="99"/>
    <w:rsid w:val="009023CF"/>
    <w:rPr>
      <w:kern w:val="2"/>
      <w:sz w:val="24"/>
      <w:szCs w:val="22"/>
    </w:rPr>
  </w:style>
  <w:style w:type="paragraph" w:customStyle="1" w:styleId="aff2">
    <w:name w:val="引文樣式"/>
    <w:basedOn w:val="a1"/>
    <w:link w:val="aff3"/>
    <w:qFormat/>
    <w:rsid w:val="008A69A4"/>
    <w:pPr>
      <w:spacing w:beforeLines="50"/>
      <w:ind w:left="300" w:hangingChars="300" w:hanging="300"/>
      <w:jc w:val="both"/>
    </w:pPr>
    <w:rPr>
      <w:rFonts w:ascii="Times New Roman" w:eastAsia="標楷體" w:hAnsi="Times New Roman"/>
      <w:spacing w:val="10"/>
      <w:szCs w:val="24"/>
    </w:rPr>
  </w:style>
  <w:style w:type="paragraph" w:customStyle="1" w:styleId="aff4">
    <w:name w:val="文章內文模式"/>
    <w:basedOn w:val="a1"/>
    <w:link w:val="aff5"/>
    <w:rsid w:val="009B0A8B"/>
    <w:pPr>
      <w:spacing w:beforeLines="50" w:after="100" w:afterAutospacing="1"/>
      <w:jc w:val="both"/>
    </w:pPr>
    <w:rPr>
      <w:rFonts w:ascii="Times New Roman" w:hAnsi="Times New Roman"/>
      <w:spacing w:val="10"/>
      <w:szCs w:val="24"/>
    </w:rPr>
  </w:style>
  <w:style w:type="character" w:customStyle="1" w:styleId="aff6">
    <w:name w:val="年代與英文名稱"/>
    <w:uiPriority w:val="1"/>
    <w:qFormat/>
    <w:rsid w:val="009B0A8B"/>
    <w:rPr>
      <w:rFonts w:ascii="Times New Roman" w:eastAsia="Times New Roman" w:hAnsi="Times New Roman" w:cs="Times New Roman"/>
      <w:sz w:val="20"/>
    </w:rPr>
  </w:style>
  <w:style w:type="paragraph" w:customStyle="1" w:styleId="-08">
    <w:name w:val="註腳使用格式- 0.8"/>
    <w:basedOn w:val="aa"/>
    <w:link w:val="-080"/>
    <w:qFormat/>
    <w:rsid w:val="009B0A8B"/>
    <w:pPr>
      <w:ind w:left="80" w:hangingChars="80" w:hanging="80"/>
    </w:pPr>
    <w:rPr>
      <w:rFonts w:eastAsia="標楷體"/>
    </w:rPr>
  </w:style>
  <w:style w:type="character" w:customStyle="1" w:styleId="-080">
    <w:name w:val="註腳使用格式- 0.8 字元"/>
    <w:link w:val="-08"/>
    <w:rsid w:val="009B0A8B"/>
    <w:rPr>
      <w:rFonts w:ascii="Times New Roman" w:eastAsia="標楷體" w:hAnsi="Times New Roman"/>
      <w:kern w:val="2"/>
    </w:rPr>
  </w:style>
  <w:style w:type="character" w:customStyle="1" w:styleId="aff3">
    <w:name w:val="引文樣式 字元"/>
    <w:link w:val="aff2"/>
    <w:rsid w:val="008A69A4"/>
    <w:rPr>
      <w:rFonts w:ascii="Times New Roman" w:eastAsia="標楷體" w:hAnsi="Times New Roman"/>
      <w:spacing w:val="10"/>
      <w:kern w:val="2"/>
      <w:sz w:val="24"/>
      <w:szCs w:val="24"/>
    </w:rPr>
  </w:style>
  <w:style w:type="paragraph" w:customStyle="1" w:styleId="-12">
    <w:name w:val="註腳使用格式-1.2"/>
    <w:basedOn w:val="a1"/>
    <w:link w:val="-120"/>
    <w:qFormat/>
    <w:rsid w:val="009B0A8B"/>
    <w:pPr>
      <w:snapToGrid w:val="0"/>
      <w:ind w:left="240" w:hangingChars="120" w:hanging="240"/>
    </w:pPr>
    <w:rPr>
      <w:rFonts w:ascii="Times New Roman" w:eastAsia="標楷體" w:hAnsi="Times New Roman"/>
      <w:sz w:val="20"/>
      <w:szCs w:val="20"/>
    </w:rPr>
  </w:style>
  <w:style w:type="character" w:customStyle="1" w:styleId="-120">
    <w:name w:val="註腳使用格式-1.2 字元"/>
    <w:link w:val="-12"/>
    <w:rsid w:val="009B0A8B"/>
    <w:rPr>
      <w:rFonts w:ascii="Times New Roman" w:eastAsia="標楷體" w:hAnsi="Times New Roman"/>
      <w:kern w:val="2"/>
    </w:rPr>
  </w:style>
  <w:style w:type="paragraph" w:customStyle="1" w:styleId="-081">
    <w:name w:val="註腳使用格式-0.8"/>
    <w:basedOn w:val="a1"/>
    <w:link w:val="-082"/>
    <w:qFormat/>
    <w:rsid w:val="009B0A8B"/>
    <w:pPr>
      <w:snapToGrid w:val="0"/>
      <w:ind w:left="80" w:hangingChars="80" w:hanging="80"/>
    </w:pPr>
    <w:rPr>
      <w:rFonts w:ascii="Times New Roman" w:eastAsia="標楷體" w:hAnsi="Times New Roman"/>
      <w:sz w:val="20"/>
      <w:szCs w:val="20"/>
    </w:rPr>
  </w:style>
  <w:style w:type="character" w:customStyle="1" w:styleId="-082">
    <w:name w:val="註腳使用格式-0.8 字元"/>
    <w:link w:val="-081"/>
    <w:rsid w:val="009B0A8B"/>
    <w:rPr>
      <w:rFonts w:ascii="Times New Roman" w:eastAsia="標楷體" w:hAnsi="Times New Roman"/>
      <w:kern w:val="2"/>
    </w:rPr>
  </w:style>
  <w:style w:type="character" w:customStyle="1" w:styleId="aff5">
    <w:name w:val="文章內文模式 字元"/>
    <w:link w:val="aff4"/>
    <w:locked/>
    <w:rsid w:val="009B0A8B"/>
    <w:rPr>
      <w:rFonts w:ascii="Times New Roman" w:hAnsi="Times New Roman"/>
      <w:spacing w:val="10"/>
      <w:kern w:val="2"/>
      <w:sz w:val="24"/>
      <w:szCs w:val="24"/>
    </w:rPr>
  </w:style>
  <w:style w:type="paragraph" w:customStyle="1" w:styleId="aff7">
    <w:name w:val="哈特曼的內文模式"/>
    <w:link w:val="aff8"/>
    <w:rsid w:val="00FA0665"/>
    <w:pPr>
      <w:spacing w:beforeLines="50"/>
    </w:pPr>
    <w:rPr>
      <w:rFonts w:ascii="Times New Roman" w:hAnsi="Times New Roman"/>
      <w:spacing w:val="10"/>
      <w:kern w:val="2"/>
      <w:sz w:val="24"/>
      <w:szCs w:val="22"/>
    </w:rPr>
  </w:style>
  <w:style w:type="character" w:customStyle="1" w:styleId="aff8">
    <w:name w:val="哈特曼的內文模式 字元"/>
    <w:link w:val="aff7"/>
    <w:rsid w:val="00FA0665"/>
    <w:rPr>
      <w:rFonts w:ascii="Times New Roman" w:hAnsi="Times New Roman"/>
      <w:spacing w:val="10"/>
      <w:kern w:val="2"/>
      <w:sz w:val="24"/>
      <w:szCs w:val="22"/>
    </w:rPr>
  </w:style>
  <w:style w:type="character" w:customStyle="1" w:styleId="mtxt">
    <w:name w:val="mtxt"/>
    <w:basedOn w:val="a2"/>
    <w:rsid w:val="004044C8"/>
  </w:style>
  <w:style w:type="character" w:customStyle="1" w:styleId="hps">
    <w:name w:val="hps"/>
    <w:basedOn w:val="a2"/>
    <w:rsid w:val="004044C8"/>
  </w:style>
  <w:style w:type="paragraph" w:customStyle="1" w:styleId="11">
    <w:name w:val="通訊：內文子標題1"/>
    <w:link w:val="12"/>
    <w:qFormat/>
    <w:rsid w:val="00922B44"/>
    <w:pPr>
      <w:spacing w:beforeLines="25" w:afterLines="25"/>
      <w:jc w:val="center"/>
    </w:pPr>
    <w:rPr>
      <w:rFonts w:ascii="華康儷中宋" w:eastAsia="華康儷中宋" w:hAnsi="Times New Roman"/>
      <w:spacing w:val="10"/>
      <w:kern w:val="2"/>
      <w:sz w:val="28"/>
      <w:szCs w:val="28"/>
    </w:rPr>
  </w:style>
  <w:style w:type="paragraph" w:customStyle="1" w:styleId="27">
    <w:name w:val="通訊：內文子標題2"/>
    <w:link w:val="28"/>
    <w:qFormat/>
    <w:rsid w:val="00C52FDF"/>
    <w:pPr>
      <w:spacing w:before="180" w:after="180"/>
    </w:pPr>
    <w:rPr>
      <w:rFonts w:ascii="Times New Roman" w:hAnsi="Times New Roman"/>
      <w:b/>
      <w:kern w:val="2"/>
      <w:sz w:val="24"/>
      <w:szCs w:val="22"/>
    </w:rPr>
  </w:style>
  <w:style w:type="character" w:customStyle="1" w:styleId="12">
    <w:name w:val="通訊：內文子標題1 字元"/>
    <w:link w:val="11"/>
    <w:rsid w:val="00922B44"/>
    <w:rPr>
      <w:rFonts w:ascii="華康儷中宋" w:eastAsia="華康儷中宋" w:hAnsi="Times New Roman"/>
      <w:spacing w:val="10"/>
      <w:kern w:val="2"/>
      <w:sz w:val="28"/>
      <w:szCs w:val="28"/>
    </w:rPr>
  </w:style>
  <w:style w:type="paragraph" w:customStyle="1" w:styleId="33">
    <w:name w:val="通訊：內文子標題3"/>
    <w:link w:val="34"/>
    <w:qFormat/>
    <w:rsid w:val="00C52FDF"/>
    <w:pPr>
      <w:spacing w:beforeLines="50" w:afterLines="50"/>
      <w:ind w:leftChars="300" w:left="720"/>
    </w:pPr>
    <w:rPr>
      <w:rFonts w:ascii="Times New Roman" w:hAnsi="Times New Roman"/>
      <w:b/>
      <w:kern w:val="2"/>
      <w:sz w:val="24"/>
      <w:szCs w:val="22"/>
      <w:lang w:val="zh-TW"/>
    </w:rPr>
  </w:style>
  <w:style w:type="character" w:customStyle="1" w:styleId="28">
    <w:name w:val="通訊：內文子標題2 字元"/>
    <w:link w:val="27"/>
    <w:rsid w:val="00C52FDF"/>
    <w:rPr>
      <w:rFonts w:ascii="Times New Roman" w:hAnsi="Times New Roman"/>
      <w:b/>
      <w:kern w:val="2"/>
      <w:sz w:val="24"/>
      <w:szCs w:val="22"/>
    </w:rPr>
  </w:style>
  <w:style w:type="paragraph" w:customStyle="1" w:styleId="aff9">
    <w:name w:val="通訊：英文題目"/>
    <w:link w:val="affa"/>
    <w:qFormat/>
    <w:rsid w:val="00B05844"/>
    <w:pPr>
      <w:jc w:val="center"/>
    </w:pPr>
    <w:rPr>
      <w:rFonts w:ascii="Times New Roman" w:hAnsi="Times New Roman"/>
      <w:b/>
      <w:kern w:val="2"/>
      <w:sz w:val="36"/>
      <w:szCs w:val="22"/>
    </w:rPr>
  </w:style>
  <w:style w:type="character" w:customStyle="1" w:styleId="34">
    <w:name w:val="通訊：內文子標題3 字元"/>
    <w:link w:val="33"/>
    <w:rsid w:val="00C52FDF"/>
    <w:rPr>
      <w:rFonts w:ascii="Times New Roman" w:hAnsi="Times New Roman"/>
      <w:b/>
      <w:kern w:val="2"/>
      <w:sz w:val="24"/>
      <w:szCs w:val="22"/>
      <w:lang w:val="zh-TW"/>
    </w:rPr>
  </w:style>
  <w:style w:type="paragraph" w:customStyle="1" w:styleId="affb">
    <w:name w:val="通訊：英文姓名"/>
    <w:link w:val="affc"/>
    <w:qFormat/>
    <w:rsid w:val="00B05844"/>
    <w:pPr>
      <w:autoSpaceDE w:val="0"/>
      <w:autoSpaceDN w:val="0"/>
      <w:adjustRightInd w:val="0"/>
      <w:spacing w:beforeLines="50" w:afterLines="50"/>
      <w:jc w:val="center"/>
    </w:pPr>
    <w:rPr>
      <w:rFonts w:ascii="Times New Roman" w:eastAsia="標楷體" w:hAnsi="Times New Roman"/>
      <w:kern w:val="2"/>
      <w:sz w:val="24"/>
      <w:szCs w:val="22"/>
    </w:rPr>
  </w:style>
  <w:style w:type="character" w:customStyle="1" w:styleId="affa">
    <w:name w:val="通訊：英文題目 字元"/>
    <w:link w:val="aff9"/>
    <w:rsid w:val="00B05844"/>
    <w:rPr>
      <w:rFonts w:ascii="Times New Roman" w:hAnsi="Times New Roman"/>
      <w:b/>
      <w:kern w:val="2"/>
      <w:sz w:val="36"/>
      <w:szCs w:val="22"/>
    </w:rPr>
  </w:style>
  <w:style w:type="character" w:customStyle="1" w:styleId="10">
    <w:name w:val="標題 1 字元"/>
    <w:link w:val="1"/>
    <w:uiPriority w:val="9"/>
    <w:rsid w:val="00A53DE3"/>
    <w:rPr>
      <w:rFonts w:ascii="Cambria" w:eastAsia="新細明體" w:hAnsi="Cambria" w:cs="Times New Roman"/>
      <w:b/>
      <w:bCs/>
      <w:kern w:val="52"/>
      <w:sz w:val="52"/>
      <w:szCs w:val="52"/>
    </w:rPr>
  </w:style>
  <w:style w:type="character" w:customStyle="1" w:styleId="affc">
    <w:name w:val="通訊：英文姓名 字元"/>
    <w:link w:val="affb"/>
    <w:rsid w:val="00B05844"/>
    <w:rPr>
      <w:rFonts w:ascii="Times New Roman" w:eastAsia="標楷體" w:hAnsi="Times New Roman"/>
      <w:kern w:val="2"/>
      <w:sz w:val="24"/>
      <w:szCs w:val="22"/>
    </w:rPr>
  </w:style>
  <w:style w:type="character" w:customStyle="1" w:styleId="affd">
    <w:name w:val="引文 字元"/>
    <w:aliases w:val="季刊：引文 字元"/>
    <w:link w:val="affe"/>
    <w:uiPriority w:val="29"/>
    <w:locked/>
    <w:rsid w:val="00A53DE3"/>
    <w:rPr>
      <w:rFonts w:ascii="Times New Roman" w:eastAsia="標楷體" w:hAnsi="Times New Roman"/>
      <w:szCs w:val="24"/>
    </w:rPr>
  </w:style>
  <w:style w:type="paragraph" w:styleId="affe">
    <w:name w:val="Quote"/>
    <w:aliases w:val="季刊：引文"/>
    <w:basedOn w:val="a1"/>
    <w:next w:val="a1"/>
    <w:link w:val="affd"/>
    <w:uiPriority w:val="29"/>
    <w:qFormat/>
    <w:rsid w:val="00A53DE3"/>
    <w:pPr>
      <w:ind w:leftChars="300" w:left="720" w:rightChars="100" w:right="240"/>
    </w:pPr>
    <w:rPr>
      <w:rFonts w:ascii="Times New Roman" w:eastAsia="標楷體" w:hAnsi="Times New Roman"/>
      <w:kern w:val="0"/>
      <w:sz w:val="20"/>
      <w:szCs w:val="24"/>
    </w:rPr>
  </w:style>
  <w:style w:type="character" w:customStyle="1" w:styleId="13">
    <w:name w:val="引文 字元1"/>
    <w:uiPriority w:val="29"/>
    <w:rsid w:val="00A53DE3"/>
    <w:rPr>
      <w:i/>
      <w:iCs/>
      <w:color w:val="000000"/>
      <w:kern w:val="2"/>
      <w:sz w:val="24"/>
      <w:szCs w:val="22"/>
    </w:rPr>
  </w:style>
  <w:style w:type="paragraph" w:customStyle="1" w:styleId="afff">
    <w:name w:val="季刊：題目"/>
    <w:basedOn w:val="a1"/>
    <w:rsid w:val="00A53DE3"/>
    <w:pPr>
      <w:jc w:val="center"/>
    </w:pPr>
    <w:rPr>
      <w:rFonts w:ascii="Times New Roman" w:eastAsia="標楷體" w:hAnsi="Times New Roman"/>
      <w:kern w:val="0"/>
      <w:sz w:val="44"/>
      <w:szCs w:val="24"/>
    </w:rPr>
  </w:style>
  <w:style w:type="paragraph" w:customStyle="1" w:styleId="afff0">
    <w:name w:val="季刊：作者"/>
    <w:basedOn w:val="a1"/>
    <w:rsid w:val="00A53DE3"/>
    <w:pPr>
      <w:jc w:val="right"/>
    </w:pPr>
    <w:rPr>
      <w:rFonts w:ascii="Times New Roman" w:hAnsi="Times New Roman"/>
      <w:kern w:val="0"/>
      <w:sz w:val="26"/>
      <w:szCs w:val="24"/>
    </w:rPr>
  </w:style>
  <w:style w:type="paragraph" w:customStyle="1" w:styleId="afff1">
    <w:name w:val="季刊：引用書目"/>
    <w:basedOn w:val="a1"/>
    <w:rsid w:val="00A53DE3"/>
    <w:pPr>
      <w:spacing w:beforeLines="50"/>
      <w:ind w:left="300" w:hangingChars="300" w:hanging="300"/>
      <w:jc w:val="both"/>
    </w:pPr>
    <w:rPr>
      <w:rFonts w:ascii="Times New Roman" w:hAnsi="Times New Roman"/>
      <w:kern w:val="0"/>
      <w:sz w:val="22"/>
    </w:rPr>
  </w:style>
  <w:style w:type="paragraph" w:customStyle="1" w:styleId="afff2">
    <w:name w:val="季刊：引文後"/>
    <w:basedOn w:val="a1"/>
    <w:next w:val="a1"/>
    <w:rsid w:val="00A53DE3"/>
    <w:pPr>
      <w:spacing w:beforeLines="50"/>
      <w:jc w:val="both"/>
    </w:pPr>
    <w:rPr>
      <w:rFonts w:ascii="Times New Roman" w:eastAsia="細明體" w:hAnsi="Times New Roman"/>
      <w:kern w:val="0"/>
      <w:szCs w:val="24"/>
    </w:rPr>
  </w:style>
  <w:style w:type="character" w:customStyle="1" w:styleId="32">
    <w:name w:val="標題 3 字元"/>
    <w:link w:val="31"/>
    <w:uiPriority w:val="9"/>
    <w:rsid w:val="00B45498"/>
    <w:rPr>
      <w:rFonts w:ascii="新細明體" w:hAnsi="新細明體" w:cs="新細明體"/>
      <w:b/>
      <w:bCs/>
      <w:sz w:val="27"/>
      <w:szCs w:val="27"/>
    </w:rPr>
  </w:style>
  <w:style w:type="character" w:customStyle="1" w:styleId="apple-converted-space">
    <w:name w:val="apple-converted-space"/>
    <w:rsid w:val="00B45498"/>
  </w:style>
  <w:style w:type="paragraph" w:styleId="afff3">
    <w:name w:val="Subtitle"/>
    <w:basedOn w:val="a1"/>
    <w:next w:val="a1"/>
    <w:link w:val="afff4"/>
    <w:uiPriority w:val="11"/>
    <w:qFormat/>
    <w:rsid w:val="00B45498"/>
    <w:pPr>
      <w:spacing w:after="60"/>
      <w:jc w:val="center"/>
      <w:outlineLvl w:val="1"/>
    </w:pPr>
    <w:rPr>
      <w:rFonts w:ascii="Cambria" w:hAnsi="Cambria"/>
      <w:i/>
      <w:iCs/>
      <w:szCs w:val="24"/>
    </w:rPr>
  </w:style>
  <w:style w:type="character" w:customStyle="1" w:styleId="afff4">
    <w:name w:val="副標題 字元"/>
    <w:link w:val="afff3"/>
    <w:uiPriority w:val="11"/>
    <w:rsid w:val="00B45498"/>
    <w:rPr>
      <w:rFonts w:ascii="Cambria" w:hAnsi="Cambria"/>
      <w:i/>
      <w:iCs/>
      <w:kern w:val="2"/>
      <w:sz w:val="24"/>
      <w:szCs w:val="24"/>
    </w:rPr>
  </w:style>
  <w:style w:type="character" w:customStyle="1" w:styleId="prgperson1">
    <w:name w:val="prgperson1"/>
    <w:rsid w:val="00B45498"/>
    <w:rPr>
      <w:b/>
      <w:bCs/>
      <w:sz w:val="20"/>
      <w:szCs w:val="20"/>
    </w:rPr>
  </w:style>
  <w:style w:type="character" w:customStyle="1" w:styleId="prgforename1">
    <w:name w:val="prgforename1"/>
    <w:rsid w:val="00B45498"/>
    <w:rPr>
      <w:smallCaps w:val="0"/>
    </w:rPr>
  </w:style>
  <w:style w:type="character" w:customStyle="1" w:styleId="prgsurname2">
    <w:name w:val="prgsurname2"/>
    <w:rsid w:val="00B45498"/>
    <w:rPr>
      <w:caps/>
    </w:rPr>
  </w:style>
  <w:style w:type="character" w:customStyle="1" w:styleId="prgpapertitlemain">
    <w:name w:val="prgpapertitlemain"/>
    <w:rsid w:val="00B45498"/>
  </w:style>
  <w:style w:type="character" w:customStyle="1" w:styleId="value">
    <w:name w:val="value"/>
    <w:rsid w:val="00B45498"/>
  </w:style>
  <w:style w:type="paragraph" w:customStyle="1" w:styleId="one1">
    <w:name w:val="one1"/>
    <w:basedOn w:val="a1"/>
    <w:rsid w:val="00B45498"/>
    <w:pPr>
      <w:spacing w:before="109" w:after="100" w:afterAutospacing="1"/>
      <w:jc w:val="both"/>
    </w:pPr>
    <w:rPr>
      <w:rFonts w:ascii="Times" w:hAnsi="Times" w:cs="Times"/>
      <w:kern w:val="0"/>
      <w:sz w:val="8"/>
      <w:szCs w:val="8"/>
    </w:rPr>
  </w:style>
  <w:style w:type="character" w:customStyle="1" w:styleId="sculpture1">
    <w:name w:val="sculpture1"/>
    <w:rsid w:val="00B45498"/>
    <w:rPr>
      <w:rFonts w:ascii="Times" w:hAnsi="Times" w:cs="Times" w:hint="default"/>
      <w:i/>
      <w:iCs/>
      <w:sz w:val="8"/>
      <w:szCs w:val="8"/>
    </w:rPr>
  </w:style>
  <w:style w:type="character" w:customStyle="1" w:styleId="googqs-tidbit">
    <w:name w:val="goog_qs-tidbit"/>
    <w:rsid w:val="00B45498"/>
  </w:style>
  <w:style w:type="character" w:customStyle="1" w:styleId="mw-headline">
    <w:name w:val="mw-headline"/>
    <w:rsid w:val="00B45498"/>
  </w:style>
  <w:style w:type="character" w:customStyle="1" w:styleId="mw-editsection">
    <w:name w:val="mw-editsection"/>
    <w:rsid w:val="00B45498"/>
  </w:style>
  <w:style w:type="character" w:customStyle="1" w:styleId="mw-editsection-bracket">
    <w:name w:val="mw-editsection-bracket"/>
    <w:rsid w:val="00B45498"/>
  </w:style>
  <w:style w:type="paragraph" w:styleId="afff5">
    <w:name w:val="No Spacing"/>
    <w:basedOn w:val="a1"/>
    <w:uiPriority w:val="1"/>
    <w:qFormat/>
    <w:rsid w:val="005B5BE5"/>
    <w:pPr>
      <w:spacing w:before="100" w:beforeAutospacing="1" w:after="100" w:afterAutospacing="1"/>
    </w:pPr>
    <w:rPr>
      <w:rFonts w:ascii="新細明體" w:hAnsi="新細明體" w:cs="新細明體"/>
      <w:kern w:val="0"/>
      <w:szCs w:val="24"/>
    </w:rPr>
  </w:style>
  <w:style w:type="paragraph" w:styleId="HTML">
    <w:name w:val="HTML Preformatted"/>
    <w:basedOn w:val="a1"/>
    <w:link w:val="HTML0"/>
    <w:uiPriority w:val="99"/>
    <w:unhideWhenUsed/>
    <w:rsid w:val="005B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uiPriority w:val="99"/>
    <w:rsid w:val="005B5BE5"/>
    <w:rPr>
      <w:rFonts w:ascii="細明體" w:eastAsia="細明體" w:hAnsi="細明體" w:cs="細明體"/>
      <w:sz w:val="24"/>
      <w:szCs w:val="24"/>
    </w:rPr>
  </w:style>
  <w:style w:type="paragraph" w:styleId="afff6">
    <w:name w:val="Plain Text"/>
    <w:basedOn w:val="a1"/>
    <w:link w:val="afff7"/>
    <w:uiPriority w:val="99"/>
    <w:rsid w:val="00DF11CE"/>
    <w:pPr>
      <w:jc w:val="both"/>
    </w:pPr>
    <w:rPr>
      <w:rFonts w:ascii="MS Mincho" w:eastAsia="MS Mincho" w:hAnsi="Courier New" w:cs="Courier New"/>
      <w:sz w:val="21"/>
      <w:szCs w:val="21"/>
      <w:lang w:eastAsia="ja-JP"/>
    </w:rPr>
  </w:style>
  <w:style w:type="character" w:customStyle="1" w:styleId="afff7">
    <w:name w:val="純文字 字元"/>
    <w:link w:val="afff6"/>
    <w:uiPriority w:val="99"/>
    <w:rsid w:val="00DF11CE"/>
    <w:rPr>
      <w:rFonts w:ascii="MS Mincho" w:eastAsia="MS Mincho" w:hAnsi="Courier New" w:cs="Courier New"/>
      <w:kern w:val="2"/>
      <w:sz w:val="21"/>
      <w:szCs w:val="21"/>
      <w:lang w:eastAsia="ja-JP"/>
    </w:rPr>
  </w:style>
  <w:style w:type="character" w:styleId="afff8">
    <w:name w:val="annotation reference"/>
    <w:uiPriority w:val="99"/>
    <w:semiHidden/>
    <w:rsid w:val="00DF11CE"/>
    <w:rPr>
      <w:rFonts w:cs="Times New Roman"/>
      <w:sz w:val="18"/>
      <w:szCs w:val="18"/>
    </w:rPr>
  </w:style>
  <w:style w:type="paragraph" w:styleId="afff9">
    <w:name w:val="annotation text"/>
    <w:basedOn w:val="a1"/>
    <w:link w:val="afffa"/>
    <w:uiPriority w:val="99"/>
    <w:semiHidden/>
    <w:rsid w:val="00DF11CE"/>
    <w:rPr>
      <w:rFonts w:ascii="Century" w:eastAsia="MS Mincho" w:hAnsi="Century"/>
      <w:sz w:val="21"/>
      <w:szCs w:val="24"/>
      <w:lang w:eastAsia="ja-JP"/>
    </w:rPr>
  </w:style>
  <w:style w:type="character" w:customStyle="1" w:styleId="afffa">
    <w:name w:val="註解文字 字元"/>
    <w:link w:val="afff9"/>
    <w:uiPriority w:val="99"/>
    <w:semiHidden/>
    <w:rsid w:val="00DF11CE"/>
    <w:rPr>
      <w:rFonts w:ascii="Century" w:eastAsia="MS Mincho" w:hAnsi="Century"/>
      <w:kern w:val="2"/>
      <w:sz w:val="21"/>
      <w:szCs w:val="24"/>
      <w:lang w:eastAsia="ja-JP"/>
    </w:rPr>
  </w:style>
  <w:style w:type="paragraph" w:styleId="afffb">
    <w:name w:val="annotation subject"/>
    <w:basedOn w:val="afff9"/>
    <w:next w:val="afff9"/>
    <w:link w:val="afffc"/>
    <w:uiPriority w:val="99"/>
    <w:semiHidden/>
    <w:rsid w:val="00DF11CE"/>
    <w:rPr>
      <w:b/>
      <w:bCs/>
    </w:rPr>
  </w:style>
  <w:style w:type="character" w:customStyle="1" w:styleId="afffc">
    <w:name w:val="註解主旨 字元"/>
    <w:link w:val="afffb"/>
    <w:uiPriority w:val="99"/>
    <w:semiHidden/>
    <w:rsid w:val="00DF11CE"/>
    <w:rPr>
      <w:rFonts w:ascii="Century" w:eastAsia="MS Mincho" w:hAnsi="Century"/>
      <w:b/>
      <w:bCs/>
      <w:kern w:val="2"/>
      <w:sz w:val="21"/>
      <w:szCs w:val="24"/>
      <w:lang w:eastAsia="ja-JP"/>
    </w:rPr>
  </w:style>
  <w:style w:type="character" w:styleId="afffd">
    <w:name w:val="page number"/>
    <w:uiPriority w:val="99"/>
    <w:rsid w:val="00DF11CE"/>
    <w:rPr>
      <w:rFonts w:cs="Times New Roman"/>
    </w:rPr>
  </w:style>
  <w:style w:type="paragraph" w:customStyle="1" w:styleId="afffe">
    <w:name w:val="哈特曼的文章內文模式"/>
    <w:qFormat/>
    <w:rsid w:val="00B9076A"/>
    <w:pPr>
      <w:spacing w:beforeLines="50"/>
      <w:jc w:val="both"/>
    </w:pPr>
    <w:rPr>
      <w:rFonts w:ascii="Times New Roman" w:hAnsi="Times New Roman"/>
      <w:spacing w:val="10"/>
      <w:kern w:val="2"/>
      <w:sz w:val="24"/>
      <w:szCs w:val="22"/>
    </w:rPr>
  </w:style>
  <w:style w:type="paragraph" w:customStyle="1" w:styleId="affff">
    <w:name w:val="哈特曼的引文樣式"/>
    <w:qFormat/>
    <w:rsid w:val="006875A8"/>
    <w:pPr>
      <w:spacing w:before="180"/>
      <w:ind w:leftChars="300" w:left="720"/>
    </w:pPr>
    <w:rPr>
      <w:rFonts w:ascii="Times New Roman" w:eastAsia="標楷體" w:hAnsi="Times New Roman"/>
      <w:spacing w:val="10"/>
      <w:kern w:val="2"/>
      <w:sz w:val="24"/>
      <w:szCs w:val="22"/>
    </w:rPr>
  </w:style>
  <w:style w:type="paragraph" w:customStyle="1" w:styleId="08">
    <w:name w:val="文章註解 凸排0.8"/>
    <w:basedOn w:val="aa"/>
    <w:qFormat/>
    <w:rsid w:val="006875A8"/>
    <w:pPr>
      <w:ind w:left="160" w:hangingChars="80" w:hanging="160"/>
    </w:pPr>
    <w:rPr>
      <w:rFonts w:eastAsia="標楷體"/>
    </w:rPr>
  </w:style>
  <w:style w:type="paragraph" w:customStyle="1" w:styleId="120">
    <w:name w:val="文章註解 凸排1.2"/>
    <w:basedOn w:val="08"/>
    <w:qFormat/>
    <w:rsid w:val="006875A8"/>
    <w:pPr>
      <w:ind w:left="240" w:hangingChars="120" w:hanging="240"/>
    </w:pPr>
  </w:style>
  <w:style w:type="character" w:customStyle="1" w:styleId="affff0">
    <w:name w:val="註腳使用格式 字元"/>
    <w:link w:val="affff1"/>
    <w:locked/>
    <w:rsid w:val="006875A8"/>
    <w:rPr>
      <w:rFonts w:ascii="Times New Roman" w:eastAsia="標楷體" w:hAnsi="Times New Roman"/>
      <w:kern w:val="2"/>
    </w:rPr>
  </w:style>
  <w:style w:type="paragraph" w:customStyle="1" w:styleId="affff1">
    <w:name w:val="註腳使用格式"/>
    <w:basedOn w:val="aa"/>
    <w:link w:val="affff0"/>
    <w:rsid w:val="006875A8"/>
    <w:rPr>
      <w:rFonts w:eastAsia="標楷體"/>
    </w:rPr>
  </w:style>
  <w:style w:type="character" w:customStyle="1" w:styleId="-15">
    <w:name w:val="註腳使用格式-1.5 字元"/>
    <w:link w:val="-150"/>
    <w:locked/>
    <w:rsid w:val="006875A8"/>
    <w:rPr>
      <w:rFonts w:ascii="Times New Roman" w:eastAsia="標楷體" w:hAnsi="Times New Roman"/>
      <w:kern w:val="2"/>
    </w:rPr>
  </w:style>
  <w:style w:type="paragraph" w:customStyle="1" w:styleId="-150">
    <w:name w:val="註腳使用格式-1.5"/>
    <w:basedOn w:val="a1"/>
    <w:link w:val="-15"/>
    <w:qFormat/>
    <w:rsid w:val="006875A8"/>
    <w:pPr>
      <w:snapToGrid w:val="0"/>
      <w:ind w:left="150" w:hangingChars="150" w:hanging="150"/>
    </w:pPr>
    <w:rPr>
      <w:rFonts w:ascii="Times New Roman" w:eastAsia="標楷體" w:hAnsi="Times New Roman"/>
      <w:sz w:val="20"/>
      <w:szCs w:val="20"/>
    </w:rPr>
  </w:style>
  <w:style w:type="character" w:customStyle="1" w:styleId="affff2">
    <w:name w:val="西元年代"/>
    <w:rsid w:val="006875A8"/>
    <w:rPr>
      <w:sz w:val="20"/>
    </w:rPr>
  </w:style>
  <w:style w:type="paragraph" w:customStyle="1" w:styleId="Textkrper">
    <w:name w:val="Textkörper"/>
    <w:basedOn w:val="a1"/>
    <w:rsid w:val="00751B63"/>
    <w:pPr>
      <w:overflowPunct w:val="0"/>
      <w:autoSpaceDE w:val="0"/>
      <w:autoSpaceDN w:val="0"/>
      <w:adjustRightInd w:val="0"/>
      <w:spacing w:after="181" w:line="360" w:lineRule="auto"/>
      <w:jc w:val="both"/>
      <w:textAlignment w:val="baseline"/>
    </w:pPr>
    <w:rPr>
      <w:rFonts w:ascii="Times New Roman" w:hAnsi="Times New Roman"/>
      <w:noProof/>
      <w:kern w:val="0"/>
      <w:szCs w:val="20"/>
    </w:rPr>
  </w:style>
  <w:style w:type="paragraph" w:customStyle="1" w:styleId="author">
    <w:name w:val="author"/>
    <w:basedOn w:val="a1"/>
    <w:rsid w:val="00751B63"/>
    <w:pPr>
      <w:spacing w:before="100" w:beforeAutospacing="1" w:after="100" w:afterAutospacing="1"/>
    </w:pPr>
    <w:rPr>
      <w:rFonts w:ascii="新細明體" w:hAnsi="新細明體" w:cs="新細明體"/>
      <w:kern w:val="0"/>
      <w:szCs w:val="24"/>
    </w:rPr>
  </w:style>
  <w:style w:type="character" w:customStyle="1" w:styleId="x-archive-meta-title">
    <w:name w:val="x-archive-meta-title"/>
    <w:basedOn w:val="a2"/>
    <w:rsid w:val="00751B63"/>
  </w:style>
  <w:style w:type="character" w:customStyle="1" w:styleId="md-index-gist-highlight">
    <w:name w:val="md-index-gist-highlight"/>
    <w:basedOn w:val="a2"/>
    <w:rsid w:val="00751B63"/>
  </w:style>
  <w:style w:type="paragraph" w:styleId="affff3">
    <w:name w:val="Document Map"/>
    <w:basedOn w:val="a1"/>
    <w:link w:val="affff4"/>
    <w:uiPriority w:val="99"/>
    <w:semiHidden/>
    <w:unhideWhenUsed/>
    <w:rsid w:val="00A37B42"/>
    <w:pPr>
      <w:jc w:val="both"/>
    </w:pPr>
    <w:rPr>
      <w:rFonts w:ascii="新細明體"/>
      <w:sz w:val="18"/>
      <w:szCs w:val="18"/>
    </w:rPr>
  </w:style>
  <w:style w:type="character" w:customStyle="1" w:styleId="affff4">
    <w:name w:val="文件引導模式 字元"/>
    <w:link w:val="affff3"/>
    <w:uiPriority w:val="99"/>
    <w:semiHidden/>
    <w:rsid w:val="00A37B42"/>
    <w:rPr>
      <w:rFonts w:ascii="新細明體"/>
      <w:kern w:val="2"/>
      <w:sz w:val="18"/>
      <w:szCs w:val="18"/>
    </w:rPr>
  </w:style>
  <w:style w:type="paragraph" w:styleId="affff5">
    <w:name w:val="Salutation"/>
    <w:basedOn w:val="a1"/>
    <w:next w:val="a1"/>
    <w:link w:val="affff6"/>
    <w:uiPriority w:val="99"/>
    <w:unhideWhenUsed/>
    <w:rsid w:val="00A37B42"/>
    <w:pPr>
      <w:jc w:val="both"/>
    </w:pPr>
    <w:rPr>
      <w:rFonts w:ascii="Times New Roman" w:hAnsi="Times New Roman"/>
    </w:rPr>
  </w:style>
  <w:style w:type="character" w:customStyle="1" w:styleId="affff6">
    <w:name w:val="問候 字元"/>
    <w:link w:val="affff5"/>
    <w:uiPriority w:val="99"/>
    <w:rsid w:val="00A37B42"/>
    <w:rPr>
      <w:rFonts w:ascii="Times New Roman" w:hAnsi="Times New Roman"/>
      <w:kern w:val="2"/>
      <w:sz w:val="24"/>
      <w:szCs w:val="22"/>
    </w:rPr>
  </w:style>
  <w:style w:type="paragraph" w:styleId="affff7">
    <w:name w:val="endnote text"/>
    <w:basedOn w:val="a1"/>
    <w:link w:val="affff8"/>
    <w:uiPriority w:val="99"/>
    <w:semiHidden/>
    <w:rsid w:val="00566B09"/>
    <w:pPr>
      <w:snapToGrid w:val="0"/>
    </w:pPr>
    <w:rPr>
      <w:rFonts w:ascii="Times New Roman" w:eastAsia="SimSun" w:hAnsi="Times New Roman"/>
      <w:sz w:val="21"/>
      <w:szCs w:val="24"/>
      <w:lang w:eastAsia="zh-CN"/>
    </w:rPr>
  </w:style>
  <w:style w:type="character" w:customStyle="1" w:styleId="affff8">
    <w:name w:val="章節附註文字 字元"/>
    <w:link w:val="affff7"/>
    <w:uiPriority w:val="99"/>
    <w:semiHidden/>
    <w:rsid w:val="00566B09"/>
    <w:rPr>
      <w:rFonts w:ascii="Times New Roman" w:eastAsia="SimSun" w:hAnsi="Times New Roman"/>
      <w:kern w:val="2"/>
      <w:sz w:val="21"/>
      <w:szCs w:val="24"/>
      <w:lang w:eastAsia="zh-CN"/>
    </w:rPr>
  </w:style>
  <w:style w:type="character" w:styleId="affff9">
    <w:name w:val="endnote reference"/>
    <w:semiHidden/>
    <w:rsid w:val="00566B09"/>
    <w:rPr>
      <w:vertAlign w:val="superscript"/>
    </w:rPr>
  </w:style>
  <w:style w:type="paragraph" w:styleId="affffa">
    <w:name w:val="Body Text Indent"/>
    <w:basedOn w:val="a1"/>
    <w:link w:val="affffb"/>
    <w:uiPriority w:val="99"/>
    <w:semiHidden/>
    <w:unhideWhenUsed/>
    <w:rsid w:val="00A841EB"/>
    <w:pPr>
      <w:spacing w:after="120"/>
      <w:ind w:leftChars="200" w:left="480"/>
    </w:pPr>
  </w:style>
  <w:style w:type="character" w:customStyle="1" w:styleId="affffb">
    <w:name w:val="本文縮排 字元"/>
    <w:link w:val="affffa"/>
    <w:uiPriority w:val="99"/>
    <w:semiHidden/>
    <w:rsid w:val="00A841EB"/>
    <w:rPr>
      <w:kern w:val="2"/>
      <w:sz w:val="24"/>
      <w:szCs w:val="22"/>
    </w:rPr>
  </w:style>
  <w:style w:type="paragraph" w:customStyle="1" w:styleId="14">
    <w:name w:val="1. 論文內文"/>
    <w:basedOn w:val="a1"/>
    <w:rsid w:val="00A841EB"/>
    <w:pPr>
      <w:spacing w:beforeLines="20" w:afterLines="20"/>
      <w:jc w:val="both"/>
    </w:pPr>
    <w:rPr>
      <w:rFonts w:ascii="Times New Roman" w:hAnsi="Times New Roman"/>
      <w:spacing w:val="10"/>
      <w:szCs w:val="24"/>
    </w:rPr>
  </w:style>
  <w:style w:type="paragraph" w:customStyle="1" w:styleId="affffc">
    <w:name w:val="論文內文 字元 字元 字元"/>
    <w:basedOn w:val="a1"/>
    <w:link w:val="affffd"/>
    <w:rsid w:val="00A841EB"/>
    <w:pPr>
      <w:spacing w:before="120" w:after="120" w:line="440" w:lineRule="exact"/>
    </w:pPr>
    <w:rPr>
      <w:rFonts w:ascii="Times New Roman" w:hAnsi="Times New Roman"/>
      <w:spacing w:val="10"/>
      <w:szCs w:val="24"/>
    </w:rPr>
  </w:style>
  <w:style w:type="character" w:customStyle="1" w:styleId="affffd">
    <w:name w:val="論文內文 字元 字元 字元 字元"/>
    <w:link w:val="affffc"/>
    <w:rsid w:val="00A841EB"/>
    <w:rPr>
      <w:rFonts w:ascii="Times New Roman" w:hAnsi="Times New Roman"/>
      <w:spacing w:val="10"/>
      <w:kern w:val="2"/>
      <w:sz w:val="24"/>
      <w:szCs w:val="24"/>
    </w:rPr>
  </w:style>
  <w:style w:type="character" w:customStyle="1" w:styleId="searchterm">
    <w:name w:val="searchterm"/>
    <w:rsid w:val="00A912B0"/>
  </w:style>
  <w:style w:type="paragraph" w:customStyle="1" w:styleId="small">
    <w:name w:val="small"/>
    <w:basedOn w:val="a1"/>
    <w:rsid w:val="00A912B0"/>
    <w:pPr>
      <w:spacing w:before="100" w:beforeAutospacing="1" w:after="100" w:afterAutospacing="1"/>
    </w:pPr>
    <w:rPr>
      <w:rFonts w:ascii="新細明體" w:hAnsi="新細明體" w:cs="新細明體"/>
      <w:kern w:val="0"/>
      <w:szCs w:val="24"/>
    </w:rPr>
  </w:style>
  <w:style w:type="character" w:styleId="HTML1">
    <w:name w:val="HTML Cite"/>
    <w:uiPriority w:val="99"/>
    <w:semiHidden/>
    <w:unhideWhenUsed/>
    <w:rsid w:val="00A912B0"/>
    <w:rPr>
      <w:i/>
      <w:iCs/>
    </w:rPr>
  </w:style>
  <w:style w:type="character" w:customStyle="1" w:styleId="st">
    <w:name w:val="st"/>
    <w:rsid w:val="00A912B0"/>
  </w:style>
  <w:style w:type="paragraph" w:customStyle="1" w:styleId="gtxtcolumn">
    <w:name w:val="gtxt_column"/>
    <w:basedOn w:val="a1"/>
    <w:rsid w:val="00A912B0"/>
    <w:pPr>
      <w:spacing w:before="100" w:beforeAutospacing="1" w:after="100" w:afterAutospacing="1"/>
    </w:pPr>
    <w:rPr>
      <w:rFonts w:ascii="新細明體" w:hAnsi="新細明體" w:cs="新細明體"/>
      <w:kern w:val="0"/>
      <w:szCs w:val="24"/>
    </w:rPr>
  </w:style>
  <w:style w:type="character" w:customStyle="1" w:styleId="gstxthlt">
    <w:name w:val="gstxt_hlt"/>
    <w:rsid w:val="00A912B0"/>
  </w:style>
  <w:style w:type="paragraph" w:customStyle="1" w:styleId="gtxtbody">
    <w:name w:val="gtxt_body"/>
    <w:basedOn w:val="a1"/>
    <w:rsid w:val="00A912B0"/>
    <w:pPr>
      <w:spacing w:before="100" w:beforeAutospacing="1" w:after="100" w:afterAutospacing="1"/>
    </w:pPr>
    <w:rPr>
      <w:rFonts w:ascii="新細明體" w:hAnsi="新細明體" w:cs="新細明體"/>
      <w:kern w:val="0"/>
      <w:szCs w:val="24"/>
    </w:rPr>
  </w:style>
  <w:style w:type="paragraph" w:customStyle="1" w:styleId="gtxtfootnote">
    <w:name w:val="gtxt_footnote"/>
    <w:basedOn w:val="a1"/>
    <w:rsid w:val="00A912B0"/>
    <w:pPr>
      <w:spacing w:before="100" w:beforeAutospacing="1" w:after="100" w:afterAutospacing="1"/>
    </w:pPr>
    <w:rPr>
      <w:rFonts w:ascii="新細明體" w:hAnsi="新細明體" w:cs="新細明體"/>
      <w:kern w:val="0"/>
      <w:szCs w:val="24"/>
    </w:rPr>
  </w:style>
  <w:style w:type="character" w:customStyle="1" w:styleId="hvr">
    <w:name w:val="hvr"/>
    <w:rsid w:val="00A912B0"/>
  </w:style>
  <w:style w:type="character" w:customStyle="1" w:styleId="gstxtsup">
    <w:name w:val="gstxt_sup"/>
    <w:rsid w:val="00A912B0"/>
  </w:style>
  <w:style w:type="character" w:customStyle="1" w:styleId="gstxtsub">
    <w:name w:val="gstxt_sub"/>
    <w:rsid w:val="00A912B0"/>
  </w:style>
  <w:style w:type="character" w:customStyle="1" w:styleId="affffe">
    <w:name w:val="樣式"/>
    <w:qFormat/>
    <w:rsid w:val="00A912B0"/>
    <w:rPr>
      <w:rFonts w:ascii="Times New Roman" w:eastAsia="細明體" w:hAnsi="Times New Roman"/>
      <w:color w:val="auto"/>
      <w:kern w:val="0"/>
      <w:sz w:val="18"/>
      <w:vertAlign w:val="baseline"/>
    </w:rPr>
  </w:style>
  <w:style w:type="paragraph" w:styleId="afffff">
    <w:name w:val="Body Text"/>
    <w:basedOn w:val="a1"/>
    <w:link w:val="afffff0"/>
    <w:uiPriority w:val="99"/>
    <w:semiHidden/>
    <w:rsid w:val="00A912B0"/>
    <w:pPr>
      <w:overflowPunct w:val="0"/>
      <w:autoSpaceDE w:val="0"/>
      <w:autoSpaceDN w:val="0"/>
      <w:adjustRightInd w:val="0"/>
      <w:textAlignment w:val="baseline"/>
    </w:pPr>
    <w:rPr>
      <w:rFonts w:ascii="Times New Roman" w:eastAsia="細明體" w:hAnsi="Times New Roman"/>
      <w:kern w:val="0"/>
      <w:szCs w:val="20"/>
    </w:rPr>
  </w:style>
  <w:style w:type="character" w:customStyle="1" w:styleId="afffff0">
    <w:name w:val="本文 字元"/>
    <w:link w:val="afffff"/>
    <w:uiPriority w:val="99"/>
    <w:semiHidden/>
    <w:rsid w:val="00A912B0"/>
    <w:rPr>
      <w:rFonts w:ascii="Times New Roman" w:eastAsia="細明體" w:hAnsi="Times New Roman"/>
      <w:sz w:val="24"/>
    </w:rPr>
  </w:style>
  <w:style w:type="paragraph" w:customStyle="1" w:styleId="afffff1">
    <w:name w:val="哈特曼的文章母標題"/>
    <w:qFormat/>
    <w:rsid w:val="004F4A02"/>
    <w:pPr>
      <w:jc w:val="center"/>
    </w:pPr>
    <w:rPr>
      <w:rFonts w:ascii="華康儷宋 Std W7" w:eastAsia="華康儷宋 Std W7" w:hAnsi="華康儷宋 Std W7"/>
      <w:kern w:val="2"/>
      <w:sz w:val="36"/>
      <w:szCs w:val="36"/>
    </w:rPr>
  </w:style>
  <w:style w:type="paragraph" w:customStyle="1" w:styleId="afffff2">
    <w:name w:val="文章內的西元年代"/>
    <w:basedOn w:val="aff4"/>
    <w:link w:val="afffff3"/>
    <w:qFormat/>
    <w:rsid w:val="004F4A02"/>
    <w:pPr>
      <w:spacing w:before="180" w:after="0" w:afterAutospacing="0"/>
    </w:pPr>
    <w:rPr>
      <w:sz w:val="20"/>
      <w:szCs w:val="20"/>
    </w:rPr>
  </w:style>
  <w:style w:type="character" w:customStyle="1" w:styleId="afffff3">
    <w:name w:val="文章內的西元年代 字元"/>
    <w:link w:val="afffff2"/>
    <w:rsid w:val="004F4A02"/>
    <w:rPr>
      <w:rFonts w:ascii="Times New Roman" w:hAnsi="Times New Roman"/>
      <w:spacing w:val="10"/>
      <w:kern w:val="2"/>
    </w:rPr>
  </w:style>
  <w:style w:type="character" w:customStyle="1" w:styleId="afffff4">
    <w:name w:val="西元年代 字元"/>
    <w:rsid w:val="004F4A02"/>
    <w:rPr>
      <w:rFonts w:ascii="Times New Roman" w:hAnsi="Times New Roman"/>
      <w:spacing w:val="10"/>
      <w:kern w:val="2"/>
      <w:sz w:val="24"/>
      <w:szCs w:val="24"/>
    </w:rPr>
  </w:style>
  <w:style w:type="character" w:customStyle="1" w:styleId="52">
    <w:name w:val="標題 5 字元"/>
    <w:link w:val="51"/>
    <w:uiPriority w:val="9"/>
    <w:semiHidden/>
    <w:rsid w:val="006051CA"/>
    <w:rPr>
      <w:rFonts w:ascii="Calibri Light" w:hAnsi="Calibri Light"/>
      <w:b/>
      <w:bCs/>
      <w:kern w:val="2"/>
      <w:sz w:val="36"/>
      <w:szCs w:val="36"/>
    </w:rPr>
  </w:style>
  <w:style w:type="character" w:customStyle="1" w:styleId="60">
    <w:name w:val="標題 6 字元"/>
    <w:link w:val="6"/>
    <w:uiPriority w:val="9"/>
    <w:semiHidden/>
    <w:rsid w:val="006051CA"/>
    <w:rPr>
      <w:rFonts w:ascii="Calibri Light" w:hAnsi="Calibri Light"/>
      <w:kern w:val="2"/>
      <w:sz w:val="36"/>
      <w:szCs w:val="36"/>
    </w:rPr>
  </w:style>
  <w:style w:type="character" w:customStyle="1" w:styleId="70">
    <w:name w:val="標題 7 字元"/>
    <w:link w:val="7"/>
    <w:uiPriority w:val="9"/>
    <w:semiHidden/>
    <w:rsid w:val="006051CA"/>
    <w:rPr>
      <w:rFonts w:ascii="Calibri Light" w:hAnsi="Calibri Light"/>
      <w:b/>
      <w:bCs/>
      <w:kern w:val="2"/>
      <w:sz w:val="36"/>
      <w:szCs w:val="36"/>
    </w:rPr>
  </w:style>
  <w:style w:type="character" w:customStyle="1" w:styleId="80">
    <w:name w:val="標題 8 字元"/>
    <w:link w:val="8"/>
    <w:uiPriority w:val="9"/>
    <w:semiHidden/>
    <w:rsid w:val="006051CA"/>
    <w:rPr>
      <w:rFonts w:ascii="Calibri Light" w:hAnsi="Calibri Light"/>
      <w:kern w:val="2"/>
      <w:sz w:val="36"/>
      <w:szCs w:val="36"/>
    </w:rPr>
  </w:style>
  <w:style w:type="character" w:customStyle="1" w:styleId="90">
    <w:name w:val="標題 9 字元"/>
    <w:link w:val="9"/>
    <w:uiPriority w:val="9"/>
    <w:semiHidden/>
    <w:rsid w:val="006051CA"/>
    <w:rPr>
      <w:rFonts w:ascii="Calibri Light" w:hAnsi="Calibri Light"/>
      <w:kern w:val="2"/>
      <w:sz w:val="36"/>
      <w:szCs w:val="36"/>
    </w:rPr>
  </w:style>
  <w:style w:type="character" w:customStyle="1" w:styleId="il">
    <w:name w:val="il"/>
    <w:rsid w:val="006051CA"/>
  </w:style>
  <w:style w:type="paragraph" w:styleId="afffff5">
    <w:name w:val="Date"/>
    <w:basedOn w:val="a1"/>
    <w:next w:val="a1"/>
    <w:link w:val="afffff6"/>
    <w:uiPriority w:val="99"/>
    <w:semiHidden/>
    <w:unhideWhenUsed/>
    <w:rsid w:val="006051CA"/>
    <w:pPr>
      <w:jc w:val="right"/>
    </w:pPr>
  </w:style>
  <w:style w:type="character" w:customStyle="1" w:styleId="afffff6">
    <w:name w:val="日期 字元"/>
    <w:link w:val="afffff5"/>
    <w:uiPriority w:val="99"/>
    <w:semiHidden/>
    <w:rsid w:val="006051CA"/>
    <w:rPr>
      <w:kern w:val="2"/>
      <w:sz w:val="24"/>
      <w:szCs w:val="22"/>
    </w:rPr>
  </w:style>
  <w:style w:type="paragraph" w:styleId="HTML2">
    <w:name w:val="HTML Address"/>
    <w:basedOn w:val="a1"/>
    <w:link w:val="HTML3"/>
    <w:uiPriority w:val="99"/>
    <w:semiHidden/>
    <w:unhideWhenUsed/>
    <w:rsid w:val="006051CA"/>
    <w:rPr>
      <w:i/>
      <w:iCs/>
    </w:rPr>
  </w:style>
  <w:style w:type="character" w:customStyle="1" w:styleId="HTML3">
    <w:name w:val="HTML 位址 字元"/>
    <w:link w:val="HTML2"/>
    <w:uiPriority w:val="99"/>
    <w:semiHidden/>
    <w:rsid w:val="006051CA"/>
    <w:rPr>
      <w:i/>
      <w:iCs/>
      <w:kern w:val="2"/>
      <w:sz w:val="24"/>
      <w:szCs w:val="22"/>
    </w:rPr>
  </w:style>
  <w:style w:type="paragraph" w:styleId="afffff7">
    <w:name w:val="Normal Indent"/>
    <w:basedOn w:val="a1"/>
    <w:uiPriority w:val="99"/>
    <w:semiHidden/>
    <w:unhideWhenUsed/>
    <w:rsid w:val="006051CA"/>
    <w:pPr>
      <w:ind w:leftChars="200" w:left="480"/>
    </w:pPr>
  </w:style>
  <w:style w:type="paragraph" w:styleId="afffff8">
    <w:name w:val="macro"/>
    <w:link w:val="afffff9"/>
    <w:uiPriority w:val="99"/>
    <w:semiHidden/>
    <w:unhideWhenUsed/>
    <w:rsid w:val="006051C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fff9">
    <w:name w:val="巨集文字 字元"/>
    <w:link w:val="afffff8"/>
    <w:uiPriority w:val="99"/>
    <w:semiHidden/>
    <w:rsid w:val="006051CA"/>
    <w:rPr>
      <w:rFonts w:ascii="Courier New" w:hAnsi="Courier New" w:cs="Courier New"/>
      <w:kern w:val="2"/>
      <w:sz w:val="24"/>
      <w:szCs w:val="24"/>
    </w:rPr>
  </w:style>
  <w:style w:type="paragraph" w:styleId="35">
    <w:name w:val="Body Text 3"/>
    <w:basedOn w:val="a1"/>
    <w:link w:val="36"/>
    <w:uiPriority w:val="99"/>
    <w:semiHidden/>
    <w:unhideWhenUsed/>
    <w:rsid w:val="006051CA"/>
    <w:pPr>
      <w:spacing w:after="120"/>
    </w:pPr>
    <w:rPr>
      <w:sz w:val="16"/>
      <w:szCs w:val="16"/>
    </w:rPr>
  </w:style>
  <w:style w:type="character" w:customStyle="1" w:styleId="36">
    <w:name w:val="本文 3 字元"/>
    <w:link w:val="35"/>
    <w:uiPriority w:val="99"/>
    <w:semiHidden/>
    <w:rsid w:val="006051CA"/>
    <w:rPr>
      <w:kern w:val="2"/>
      <w:sz w:val="16"/>
      <w:szCs w:val="16"/>
    </w:rPr>
  </w:style>
  <w:style w:type="paragraph" w:styleId="afffffa">
    <w:name w:val="Body Text First Indent"/>
    <w:basedOn w:val="afffff"/>
    <w:link w:val="afffffb"/>
    <w:uiPriority w:val="99"/>
    <w:semiHidden/>
    <w:unhideWhenUsed/>
    <w:rsid w:val="006051CA"/>
    <w:pPr>
      <w:widowControl w:val="0"/>
      <w:overflowPunct/>
      <w:autoSpaceDE/>
      <w:autoSpaceDN/>
      <w:adjustRightInd/>
      <w:spacing w:after="120"/>
      <w:ind w:firstLineChars="100" w:firstLine="210"/>
      <w:textAlignment w:val="auto"/>
    </w:pPr>
    <w:rPr>
      <w:rFonts w:ascii="Calibri" w:eastAsia="新細明體" w:hAnsi="Calibri"/>
      <w:kern w:val="2"/>
      <w:szCs w:val="22"/>
    </w:rPr>
  </w:style>
  <w:style w:type="character" w:customStyle="1" w:styleId="afffffb">
    <w:name w:val="本文第一層縮排 字元"/>
    <w:link w:val="afffffa"/>
    <w:uiPriority w:val="99"/>
    <w:semiHidden/>
    <w:rsid w:val="006051CA"/>
    <w:rPr>
      <w:rFonts w:ascii="Times New Roman" w:eastAsia="細明體" w:hAnsi="Times New Roman"/>
      <w:kern w:val="2"/>
      <w:sz w:val="24"/>
      <w:szCs w:val="22"/>
    </w:rPr>
  </w:style>
  <w:style w:type="paragraph" w:styleId="29">
    <w:name w:val="Body Text First Indent 2"/>
    <w:basedOn w:val="affffa"/>
    <w:link w:val="2a"/>
    <w:uiPriority w:val="99"/>
    <w:semiHidden/>
    <w:unhideWhenUsed/>
    <w:rsid w:val="006051CA"/>
    <w:pPr>
      <w:ind w:firstLineChars="100" w:firstLine="210"/>
    </w:pPr>
  </w:style>
  <w:style w:type="character" w:customStyle="1" w:styleId="2a">
    <w:name w:val="本文第一層縮排 2 字元"/>
    <w:basedOn w:val="affffb"/>
    <w:link w:val="29"/>
    <w:uiPriority w:val="99"/>
    <w:semiHidden/>
    <w:rsid w:val="006051CA"/>
    <w:rPr>
      <w:kern w:val="2"/>
      <w:sz w:val="24"/>
      <w:szCs w:val="22"/>
    </w:rPr>
  </w:style>
  <w:style w:type="paragraph" w:styleId="2b">
    <w:name w:val="Body Text Indent 2"/>
    <w:basedOn w:val="a1"/>
    <w:link w:val="2c"/>
    <w:uiPriority w:val="99"/>
    <w:semiHidden/>
    <w:unhideWhenUsed/>
    <w:rsid w:val="006051CA"/>
    <w:pPr>
      <w:spacing w:after="120" w:line="480" w:lineRule="auto"/>
      <w:ind w:leftChars="200" w:left="480"/>
    </w:pPr>
  </w:style>
  <w:style w:type="character" w:customStyle="1" w:styleId="2c">
    <w:name w:val="本文縮排 2 字元"/>
    <w:link w:val="2b"/>
    <w:uiPriority w:val="99"/>
    <w:semiHidden/>
    <w:rsid w:val="006051CA"/>
    <w:rPr>
      <w:kern w:val="2"/>
      <w:sz w:val="24"/>
      <w:szCs w:val="22"/>
    </w:rPr>
  </w:style>
  <w:style w:type="paragraph" w:styleId="37">
    <w:name w:val="Body Text Indent 3"/>
    <w:basedOn w:val="a1"/>
    <w:link w:val="38"/>
    <w:uiPriority w:val="99"/>
    <w:semiHidden/>
    <w:unhideWhenUsed/>
    <w:rsid w:val="006051CA"/>
    <w:pPr>
      <w:spacing w:after="120"/>
      <w:ind w:leftChars="200" w:left="480"/>
    </w:pPr>
    <w:rPr>
      <w:sz w:val="16"/>
      <w:szCs w:val="16"/>
    </w:rPr>
  </w:style>
  <w:style w:type="character" w:customStyle="1" w:styleId="38">
    <w:name w:val="本文縮排 3 字元"/>
    <w:link w:val="37"/>
    <w:uiPriority w:val="99"/>
    <w:semiHidden/>
    <w:rsid w:val="006051CA"/>
    <w:rPr>
      <w:kern w:val="2"/>
      <w:sz w:val="16"/>
      <w:szCs w:val="16"/>
    </w:rPr>
  </w:style>
  <w:style w:type="paragraph" w:styleId="15">
    <w:name w:val="toc 1"/>
    <w:basedOn w:val="a1"/>
    <w:next w:val="a1"/>
    <w:autoRedefine/>
    <w:uiPriority w:val="39"/>
    <w:semiHidden/>
    <w:unhideWhenUsed/>
    <w:rsid w:val="006051CA"/>
  </w:style>
  <w:style w:type="paragraph" w:styleId="2d">
    <w:name w:val="toc 2"/>
    <w:basedOn w:val="a1"/>
    <w:next w:val="a1"/>
    <w:autoRedefine/>
    <w:uiPriority w:val="39"/>
    <w:semiHidden/>
    <w:unhideWhenUsed/>
    <w:rsid w:val="006051CA"/>
    <w:pPr>
      <w:ind w:leftChars="200" w:left="480"/>
    </w:pPr>
  </w:style>
  <w:style w:type="paragraph" w:styleId="39">
    <w:name w:val="toc 3"/>
    <w:basedOn w:val="a1"/>
    <w:next w:val="a1"/>
    <w:autoRedefine/>
    <w:uiPriority w:val="39"/>
    <w:semiHidden/>
    <w:unhideWhenUsed/>
    <w:rsid w:val="006051CA"/>
    <w:pPr>
      <w:ind w:leftChars="400" w:left="960"/>
    </w:pPr>
  </w:style>
  <w:style w:type="paragraph" w:styleId="43">
    <w:name w:val="toc 4"/>
    <w:basedOn w:val="a1"/>
    <w:next w:val="a1"/>
    <w:autoRedefine/>
    <w:uiPriority w:val="39"/>
    <w:semiHidden/>
    <w:unhideWhenUsed/>
    <w:rsid w:val="006051CA"/>
    <w:pPr>
      <w:ind w:leftChars="600" w:left="1440"/>
    </w:pPr>
  </w:style>
  <w:style w:type="paragraph" w:styleId="54">
    <w:name w:val="toc 5"/>
    <w:basedOn w:val="a1"/>
    <w:next w:val="a1"/>
    <w:autoRedefine/>
    <w:uiPriority w:val="39"/>
    <w:semiHidden/>
    <w:unhideWhenUsed/>
    <w:rsid w:val="006051CA"/>
    <w:pPr>
      <w:ind w:leftChars="800" w:left="1920"/>
    </w:pPr>
  </w:style>
  <w:style w:type="paragraph" w:styleId="61">
    <w:name w:val="toc 6"/>
    <w:basedOn w:val="a1"/>
    <w:next w:val="a1"/>
    <w:autoRedefine/>
    <w:uiPriority w:val="39"/>
    <w:semiHidden/>
    <w:unhideWhenUsed/>
    <w:rsid w:val="006051CA"/>
    <w:pPr>
      <w:ind w:leftChars="1000" w:left="2400"/>
    </w:pPr>
  </w:style>
  <w:style w:type="paragraph" w:styleId="71">
    <w:name w:val="toc 7"/>
    <w:basedOn w:val="a1"/>
    <w:next w:val="a1"/>
    <w:autoRedefine/>
    <w:uiPriority w:val="39"/>
    <w:semiHidden/>
    <w:unhideWhenUsed/>
    <w:rsid w:val="006051CA"/>
    <w:pPr>
      <w:ind w:leftChars="1200" w:left="2880"/>
    </w:pPr>
  </w:style>
  <w:style w:type="paragraph" w:styleId="81">
    <w:name w:val="toc 8"/>
    <w:basedOn w:val="a1"/>
    <w:next w:val="a1"/>
    <w:autoRedefine/>
    <w:uiPriority w:val="39"/>
    <w:semiHidden/>
    <w:unhideWhenUsed/>
    <w:rsid w:val="006051CA"/>
    <w:pPr>
      <w:ind w:leftChars="1400" w:left="3360"/>
    </w:pPr>
  </w:style>
  <w:style w:type="paragraph" w:styleId="91">
    <w:name w:val="toc 9"/>
    <w:basedOn w:val="a1"/>
    <w:next w:val="a1"/>
    <w:autoRedefine/>
    <w:uiPriority w:val="39"/>
    <w:semiHidden/>
    <w:unhideWhenUsed/>
    <w:rsid w:val="006051CA"/>
    <w:pPr>
      <w:ind w:leftChars="1600" w:left="3840"/>
    </w:pPr>
  </w:style>
  <w:style w:type="paragraph" w:styleId="afffffc">
    <w:name w:val="TOC Heading"/>
    <w:basedOn w:val="1"/>
    <w:next w:val="a1"/>
    <w:uiPriority w:val="39"/>
    <w:semiHidden/>
    <w:unhideWhenUsed/>
    <w:qFormat/>
    <w:rsid w:val="006051CA"/>
    <w:pPr>
      <w:outlineLvl w:val="9"/>
    </w:pPr>
    <w:rPr>
      <w:rFonts w:ascii="Calibri Light" w:hAnsi="Calibri Light"/>
    </w:rPr>
  </w:style>
  <w:style w:type="paragraph" w:styleId="afffffd">
    <w:name w:val="envelope address"/>
    <w:basedOn w:val="a1"/>
    <w:uiPriority w:val="99"/>
    <w:semiHidden/>
    <w:unhideWhenUsed/>
    <w:rsid w:val="006051CA"/>
    <w:pPr>
      <w:framePr w:w="7920" w:h="1980" w:hRule="exact" w:hSpace="180" w:wrap="auto" w:hAnchor="page" w:xAlign="center" w:yAlign="bottom"/>
      <w:snapToGrid w:val="0"/>
      <w:ind w:leftChars="1200" w:left="100"/>
    </w:pPr>
    <w:rPr>
      <w:rFonts w:ascii="Calibri Light" w:hAnsi="Calibri Light"/>
      <w:szCs w:val="24"/>
    </w:rPr>
  </w:style>
  <w:style w:type="paragraph" w:styleId="afffffe">
    <w:name w:val="table of authorities"/>
    <w:basedOn w:val="a1"/>
    <w:next w:val="a1"/>
    <w:uiPriority w:val="99"/>
    <w:semiHidden/>
    <w:unhideWhenUsed/>
    <w:rsid w:val="006051CA"/>
    <w:pPr>
      <w:ind w:leftChars="200" w:left="480"/>
    </w:pPr>
  </w:style>
  <w:style w:type="paragraph" w:styleId="affffff">
    <w:name w:val="toa heading"/>
    <w:basedOn w:val="a1"/>
    <w:next w:val="a1"/>
    <w:uiPriority w:val="99"/>
    <w:semiHidden/>
    <w:unhideWhenUsed/>
    <w:rsid w:val="006051CA"/>
    <w:pPr>
      <w:spacing w:before="120"/>
    </w:pPr>
    <w:rPr>
      <w:rFonts w:ascii="Calibri Light" w:hAnsi="Calibri Light"/>
      <w:szCs w:val="24"/>
    </w:rPr>
  </w:style>
  <w:style w:type="paragraph" w:styleId="affffff0">
    <w:name w:val="Bibliography"/>
    <w:basedOn w:val="a1"/>
    <w:next w:val="a1"/>
    <w:uiPriority w:val="37"/>
    <w:semiHidden/>
    <w:unhideWhenUsed/>
    <w:rsid w:val="006051CA"/>
  </w:style>
  <w:style w:type="paragraph" w:styleId="16">
    <w:name w:val="index 1"/>
    <w:basedOn w:val="a1"/>
    <w:next w:val="a1"/>
    <w:autoRedefine/>
    <w:uiPriority w:val="99"/>
    <w:semiHidden/>
    <w:unhideWhenUsed/>
    <w:rsid w:val="006051CA"/>
  </w:style>
  <w:style w:type="paragraph" w:styleId="2e">
    <w:name w:val="index 2"/>
    <w:basedOn w:val="a1"/>
    <w:next w:val="a1"/>
    <w:autoRedefine/>
    <w:uiPriority w:val="99"/>
    <w:semiHidden/>
    <w:unhideWhenUsed/>
    <w:rsid w:val="006051CA"/>
    <w:pPr>
      <w:ind w:leftChars="200" w:left="200"/>
    </w:pPr>
  </w:style>
  <w:style w:type="paragraph" w:styleId="3a">
    <w:name w:val="index 3"/>
    <w:basedOn w:val="a1"/>
    <w:next w:val="a1"/>
    <w:autoRedefine/>
    <w:uiPriority w:val="99"/>
    <w:semiHidden/>
    <w:unhideWhenUsed/>
    <w:rsid w:val="006051CA"/>
    <w:pPr>
      <w:ind w:leftChars="400" w:left="400"/>
    </w:pPr>
  </w:style>
  <w:style w:type="paragraph" w:styleId="44">
    <w:name w:val="index 4"/>
    <w:basedOn w:val="a1"/>
    <w:next w:val="a1"/>
    <w:autoRedefine/>
    <w:uiPriority w:val="99"/>
    <w:semiHidden/>
    <w:unhideWhenUsed/>
    <w:rsid w:val="006051CA"/>
    <w:pPr>
      <w:ind w:leftChars="600" w:left="600"/>
    </w:pPr>
  </w:style>
  <w:style w:type="paragraph" w:styleId="55">
    <w:name w:val="index 5"/>
    <w:basedOn w:val="a1"/>
    <w:next w:val="a1"/>
    <w:autoRedefine/>
    <w:uiPriority w:val="99"/>
    <w:semiHidden/>
    <w:unhideWhenUsed/>
    <w:rsid w:val="006051CA"/>
    <w:pPr>
      <w:ind w:leftChars="800" w:left="800"/>
    </w:pPr>
  </w:style>
  <w:style w:type="paragraph" w:styleId="62">
    <w:name w:val="index 6"/>
    <w:basedOn w:val="a1"/>
    <w:next w:val="a1"/>
    <w:autoRedefine/>
    <w:uiPriority w:val="99"/>
    <w:semiHidden/>
    <w:unhideWhenUsed/>
    <w:rsid w:val="006051CA"/>
    <w:pPr>
      <w:ind w:leftChars="1000" w:left="1000"/>
    </w:pPr>
  </w:style>
  <w:style w:type="paragraph" w:styleId="72">
    <w:name w:val="index 7"/>
    <w:basedOn w:val="a1"/>
    <w:next w:val="a1"/>
    <w:autoRedefine/>
    <w:uiPriority w:val="99"/>
    <w:semiHidden/>
    <w:unhideWhenUsed/>
    <w:rsid w:val="006051CA"/>
    <w:pPr>
      <w:ind w:leftChars="1200" w:left="1200"/>
    </w:pPr>
  </w:style>
  <w:style w:type="paragraph" w:styleId="82">
    <w:name w:val="index 8"/>
    <w:basedOn w:val="a1"/>
    <w:next w:val="a1"/>
    <w:autoRedefine/>
    <w:uiPriority w:val="99"/>
    <w:semiHidden/>
    <w:unhideWhenUsed/>
    <w:rsid w:val="006051CA"/>
    <w:pPr>
      <w:ind w:leftChars="1400" w:left="1400"/>
    </w:pPr>
  </w:style>
  <w:style w:type="paragraph" w:styleId="92">
    <w:name w:val="index 9"/>
    <w:basedOn w:val="a1"/>
    <w:next w:val="a1"/>
    <w:autoRedefine/>
    <w:uiPriority w:val="99"/>
    <w:semiHidden/>
    <w:unhideWhenUsed/>
    <w:rsid w:val="006051CA"/>
    <w:pPr>
      <w:ind w:leftChars="1600" w:left="1600"/>
    </w:pPr>
  </w:style>
  <w:style w:type="paragraph" w:styleId="affffff1">
    <w:name w:val="index heading"/>
    <w:basedOn w:val="a1"/>
    <w:next w:val="16"/>
    <w:uiPriority w:val="99"/>
    <w:semiHidden/>
    <w:unhideWhenUsed/>
    <w:rsid w:val="006051CA"/>
    <w:rPr>
      <w:rFonts w:ascii="Calibri Light" w:hAnsi="Calibri Light"/>
      <w:b/>
      <w:bCs/>
    </w:rPr>
  </w:style>
  <w:style w:type="paragraph" w:styleId="affffff2">
    <w:name w:val="Message Header"/>
    <w:basedOn w:val="a1"/>
    <w:link w:val="affffff3"/>
    <w:uiPriority w:val="99"/>
    <w:semiHidden/>
    <w:unhideWhenUsed/>
    <w:rsid w:val="006051CA"/>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Calibri Light" w:hAnsi="Calibri Light"/>
      <w:szCs w:val="24"/>
    </w:rPr>
  </w:style>
  <w:style w:type="character" w:customStyle="1" w:styleId="affffff3">
    <w:name w:val="訊息欄位名稱 字元"/>
    <w:link w:val="affffff2"/>
    <w:uiPriority w:val="99"/>
    <w:semiHidden/>
    <w:rsid w:val="006051CA"/>
    <w:rPr>
      <w:rFonts w:ascii="Calibri Light" w:hAnsi="Calibri Light"/>
      <w:kern w:val="2"/>
      <w:sz w:val="24"/>
      <w:szCs w:val="24"/>
      <w:shd w:val="pct20" w:color="auto" w:fill="auto"/>
    </w:rPr>
  </w:style>
  <w:style w:type="paragraph" w:styleId="affffff4">
    <w:name w:val="Block Text"/>
    <w:basedOn w:val="a1"/>
    <w:uiPriority w:val="99"/>
    <w:semiHidden/>
    <w:unhideWhenUsed/>
    <w:rsid w:val="006051CA"/>
    <w:pPr>
      <w:spacing w:after="120"/>
      <w:ind w:leftChars="600" w:left="1440" w:rightChars="600" w:right="1440"/>
    </w:pPr>
  </w:style>
  <w:style w:type="paragraph" w:styleId="affffff5">
    <w:name w:val="envelope return"/>
    <w:basedOn w:val="a1"/>
    <w:uiPriority w:val="99"/>
    <w:semiHidden/>
    <w:unhideWhenUsed/>
    <w:rsid w:val="006051CA"/>
    <w:pPr>
      <w:snapToGrid w:val="0"/>
    </w:pPr>
    <w:rPr>
      <w:rFonts w:ascii="Calibri Light" w:hAnsi="Calibri Light"/>
    </w:rPr>
  </w:style>
  <w:style w:type="paragraph" w:styleId="affffff6">
    <w:name w:val="List Continue"/>
    <w:basedOn w:val="a1"/>
    <w:uiPriority w:val="99"/>
    <w:semiHidden/>
    <w:unhideWhenUsed/>
    <w:rsid w:val="006051CA"/>
    <w:pPr>
      <w:spacing w:after="120"/>
      <w:ind w:leftChars="200" w:left="480"/>
      <w:contextualSpacing/>
    </w:pPr>
  </w:style>
  <w:style w:type="paragraph" w:styleId="2f">
    <w:name w:val="List Continue 2"/>
    <w:basedOn w:val="a1"/>
    <w:uiPriority w:val="99"/>
    <w:semiHidden/>
    <w:unhideWhenUsed/>
    <w:rsid w:val="006051CA"/>
    <w:pPr>
      <w:spacing w:after="120"/>
      <w:ind w:leftChars="400" w:left="960"/>
      <w:contextualSpacing/>
    </w:pPr>
  </w:style>
  <w:style w:type="paragraph" w:styleId="3b">
    <w:name w:val="List Continue 3"/>
    <w:basedOn w:val="a1"/>
    <w:uiPriority w:val="99"/>
    <w:semiHidden/>
    <w:unhideWhenUsed/>
    <w:rsid w:val="006051CA"/>
    <w:pPr>
      <w:spacing w:after="120"/>
      <w:ind w:leftChars="600" w:left="1440"/>
      <w:contextualSpacing/>
    </w:pPr>
  </w:style>
  <w:style w:type="paragraph" w:styleId="45">
    <w:name w:val="List Continue 4"/>
    <w:basedOn w:val="a1"/>
    <w:uiPriority w:val="99"/>
    <w:semiHidden/>
    <w:unhideWhenUsed/>
    <w:rsid w:val="006051CA"/>
    <w:pPr>
      <w:spacing w:after="120"/>
      <w:ind w:leftChars="800" w:left="1920"/>
      <w:contextualSpacing/>
    </w:pPr>
  </w:style>
  <w:style w:type="paragraph" w:styleId="56">
    <w:name w:val="List Continue 5"/>
    <w:basedOn w:val="a1"/>
    <w:uiPriority w:val="99"/>
    <w:semiHidden/>
    <w:unhideWhenUsed/>
    <w:rsid w:val="006051CA"/>
    <w:pPr>
      <w:spacing w:after="120"/>
      <w:ind w:leftChars="1000" w:left="2400"/>
      <w:contextualSpacing/>
    </w:pPr>
  </w:style>
  <w:style w:type="paragraph" w:styleId="affffff7">
    <w:name w:val="List"/>
    <w:basedOn w:val="a1"/>
    <w:uiPriority w:val="99"/>
    <w:semiHidden/>
    <w:unhideWhenUsed/>
    <w:rsid w:val="006051CA"/>
    <w:pPr>
      <w:ind w:leftChars="200" w:left="100" w:hangingChars="200" w:hanging="200"/>
      <w:contextualSpacing/>
    </w:pPr>
  </w:style>
  <w:style w:type="paragraph" w:styleId="2f0">
    <w:name w:val="List 2"/>
    <w:basedOn w:val="a1"/>
    <w:uiPriority w:val="99"/>
    <w:semiHidden/>
    <w:unhideWhenUsed/>
    <w:rsid w:val="006051CA"/>
    <w:pPr>
      <w:ind w:leftChars="400" w:left="100" w:hangingChars="200" w:hanging="200"/>
      <w:contextualSpacing/>
    </w:pPr>
  </w:style>
  <w:style w:type="paragraph" w:styleId="3c">
    <w:name w:val="List 3"/>
    <w:basedOn w:val="a1"/>
    <w:uiPriority w:val="99"/>
    <w:semiHidden/>
    <w:unhideWhenUsed/>
    <w:rsid w:val="006051CA"/>
    <w:pPr>
      <w:ind w:leftChars="600" w:left="100" w:hangingChars="200" w:hanging="200"/>
      <w:contextualSpacing/>
    </w:pPr>
  </w:style>
  <w:style w:type="paragraph" w:styleId="46">
    <w:name w:val="List 4"/>
    <w:basedOn w:val="a1"/>
    <w:uiPriority w:val="99"/>
    <w:semiHidden/>
    <w:unhideWhenUsed/>
    <w:rsid w:val="006051CA"/>
    <w:pPr>
      <w:ind w:leftChars="800" w:left="100" w:hangingChars="200" w:hanging="200"/>
      <w:contextualSpacing/>
    </w:pPr>
  </w:style>
  <w:style w:type="paragraph" w:styleId="57">
    <w:name w:val="List 5"/>
    <w:basedOn w:val="a1"/>
    <w:uiPriority w:val="99"/>
    <w:semiHidden/>
    <w:unhideWhenUsed/>
    <w:rsid w:val="006051CA"/>
    <w:pPr>
      <w:ind w:leftChars="1000" w:left="100" w:hangingChars="200" w:hanging="200"/>
      <w:contextualSpacing/>
    </w:pPr>
  </w:style>
  <w:style w:type="paragraph" w:styleId="a">
    <w:name w:val="List Number"/>
    <w:basedOn w:val="a1"/>
    <w:uiPriority w:val="99"/>
    <w:semiHidden/>
    <w:unhideWhenUsed/>
    <w:rsid w:val="006051CA"/>
    <w:pPr>
      <w:numPr>
        <w:numId w:val="11"/>
      </w:numPr>
      <w:tabs>
        <w:tab w:val="clear" w:pos="361"/>
      </w:tabs>
      <w:ind w:leftChars="0" w:left="720" w:firstLineChars="0" w:hanging="480"/>
      <w:contextualSpacing/>
    </w:pPr>
  </w:style>
  <w:style w:type="paragraph" w:styleId="2">
    <w:name w:val="List Number 2"/>
    <w:basedOn w:val="a1"/>
    <w:uiPriority w:val="99"/>
    <w:semiHidden/>
    <w:unhideWhenUsed/>
    <w:rsid w:val="006051CA"/>
    <w:pPr>
      <w:numPr>
        <w:numId w:val="12"/>
      </w:numPr>
      <w:tabs>
        <w:tab w:val="clear" w:pos="841"/>
      </w:tabs>
      <w:ind w:leftChars="0" w:left="720" w:firstLineChars="0" w:hanging="480"/>
      <w:contextualSpacing/>
    </w:pPr>
  </w:style>
  <w:style w:type="paragraph" w:styleId="3">
    <w:name w:val="List Number 3"/>
    <w:basedOn w:val="a1"/>
    <w:uiPriority w:val="99"/>
    <w:semiHidden/>
    <w:unhideWhenUsed/>
    <w:rsid w:val="006051CA"/>
    <w:pPr>
      <w:numPr>
        <w:numId w:val="13"/>
      </w:numPr>
      <w:tabs>
        <w:tab w:val="clear" w:pos="1321"/>
      </w:tabs>
      <w:ind w:leftChars="0" w:left="720" w:firstLineChars="0" w:hanging="480"/>
      <w:contextualSpacing/>
    </w:pPr>
  </w:style>
  <w:style w:type="paragraph" w:styleId="4">
    <w:name w:val="List Number 4"/>
    <w:basedOn w:val="a1"/>
    <w:uiPriority w:val="99"/>
    <w:semiHidden/>
    <w:unhideWhenUsed/>
    <w:rsid w:val="006051CA"/>
    <w:pPr>
      <w:numPr>
        <w:numId w:val="14"/>
      </w:numPr>
      <w:tabs>
        <w:tab w:val="clear" w:pos="1801"/>
      </w:tabs>
      <w:ind w:leftChars="0" w:left="480" w:firstLineChars="0" w:hanging="480"/>
      <w:contextualSpacing/>
    </w:pPr>
  </w:style>
  <w:style w:type="paragraph" w:styleId="5">
    <w:name w:val="List Number 5"/>
    <w:basedOn w:val="a1"/>
    <w:uiPriority w:val="99"/>
    <w:semiHidden/>
    <w:unhideWhenUsed/>
    <w:rsid w:val="006051CA"/>
    <w:pPr>
      <w:numPr>
        <w:numId w:val="15"/>
      </w:numPr>
      <w:tabs>
        <w:tab w:val="clear" w:pos="2281"/>
      </w:tabs>
      <w:ind w:leftChars="0" w:left="480" w:firstLineChars="0" w:hanging="480"/>
      <w:contextualSpacing/>
    </w:pPr>
  </w:style>
  <w:style w:type="paragraph" w:styleId="a0">
    <w:name w:val="List Bullet"/>
    <w:basedOn w:val="a1"/>
    <w:uiPriority w:val="99"/>
    <w:semiHidden/>
    <w:unhideWhenUsed/>
    <w:rsid w:val="006051CA"/>
    <w:pPr>
      <w:numPr>
        <w:numId w:val="16"/>
      </w:numPr>
      <w:tabs>
        <w:tab w:val="clear" w:pos="361"/>
      </w:tabs>
      <w:ind w:leftChars="0" w:left="480" w:firstLineChars="0" w:hanging="480"/>
      <w:contextualSpacing/>
    </w:pPr>
  </w:style>
  <w:style w:type="paragraph" w:styleId="20">
    <w:name w:val="List Bullet 2"/>
    <w:basedOn w:val="a1"/>
    <w:uiPriority w:val="99"/>
    <w:semiHidden/>
    <w:unhideWhenUsed/>
    <w:rsid w:val="006051CA"/>
    <w:pPr>
      <w:numPr>
        <w:numId w:val="17"/>
      </w:numPr>
      <w:tabs>
        <w:tab w:val="clear" w:pos="841"/>
      </w:tabs>
      <w:ind w:leftChars="0" w:left="480" w:firstLineChars="0" w:hanging="480"/>
      <w:contextualSpacing/>
    </w:pPr>
  </w:style>
  <w:style w:type="paragraph" w:styleId="30">
    <w:name w:val="List Bullet 3"/>
    <w:basedOn w:val="a1"/>
    <w:uiPriority w:val="99"/>
    <w:semiHidden/>
    <w:unhideWhenUsed/>
    <w:rsid w:val="006051CA"/>
    <w:pPr>
      <w:numPr>
        <w:numId w:val="18"/>
      </w:numPr>
      <w:tabs>
        <w:tab w:val="clear" w:pos="1321"/>
        <w:tab w:val="num" w:pos="-460"/>
      </w:tabs>
      <w:ind w:leftChars="0" w:left="731" w:firstLineChars="0" w:hanging="57"/>
      <w:contextualSpacing/>
    </w:pPr>
  </w:style>
  <w:style w:type="paragraph" w:styleId="40">
    <w:name w:val="List Bullet 4"/>
    <w:basedOn w:val="a1"/>
    <w:uiPriority w:val="99"/>
    <w:semiHidden/>
    <w:unhideWhenUsed/>
    <w:rsid w:val="006051CA"/>
    <w:pPr>
      <w:numPr>
        <w:numId w:val="19"/>
      </w:numPr>
      <w:tabs>
        <w:tab w:val="clear" w:pos="1801"/>
        <w:tab w:val="num" w:pos="720"/>
      </w:tabs>
      <w:ind w:leftChars="0" w:left="720" w:firstLineChars="0" w:firstLine="0"/>
      <w:contextualSpacing/>
    </w:pPr>
  </w:style>
  <w:style w:type="paragraph" w:styleId="50">
    <w:name w:val="List Bullet 5"/>
    <w:basedOn w:val="a1"/>
    <w:uiPriority w:val="99"/>
    <w:semiHidden/>
    <w:unhideWhenUsed/>
    <w:rsid w:val="006051CA"/>
    <w:pPr>
      <w:numPr>
        <w:numId w:val="20"/>
      </w:numPr>
      <w:tabs>
        <w:tab w:val="clear" w:pos="2281"/>
      </w:tabs>
      <w:ind w:leftChars="0" w:left="675" w:firstLineChars="0" w:hanging="675"/>
      <w:contextualSpacing/>
    </w:pPr>
  </w:style>
  <w:style w:type="paragraph" w:styleId="affffff8">
    <w:name w:val="E-mail Signature"/>
    <w:basedOn w:val="a1"/>
    <w:link w:val="affffff9"/>
    <w:uiPriority w:val="99"/>
    <w:semiHidden/>
    <w:unhideWhenUsed/>
    <w:rsid w:val="006051CA"/>
  </w:style>
  <w:style w:type="character" w:customStyle="1" w:styleId="affffff9">
    <w:name w:val="電子郵件簽名 字元"/>
    <w:link w:val="affffff8"/>
    <w:uiPriority w:val="99"/>
    <w:semiHidden/>
    <w:rsid w:val="006051CA"/>
    <w:rPr>
      <w:kern w:val="2"/>
      <w:sz w:val="24"/>
      <w:szCs w:val="22"/>
    </w:rPr>
  </w:style>
  <w:style w:type="paragraph" w:styleId="affffffa">
    <w:name w:val="table of figures"/>
    <w:basedOn w:val="a1"/>
    <w:next w:val="a1"/>
    <w:uiPriority w:val="99"/>
    <w:semiHidden/>
    <w:unhideWhenUsed/>
    <w:rsid w:val="006051CA"/>
    <w:pPr>
      <w:ind w:leftChars="400" w:left="400" w:hangingChars="200" w:hanging="200"/>
    </w:pPr>
  </w:style>
  <w:style w:type="paragraph" w:styleId="affffffb">
    <w:name w:val="caption"/>
    <w:basedOn w:val="a1"/>
    <w:next w:val="a1"/>
    <w:uiPriority w:val="35"/>
    <w:semiHidden/>
    <w:unhideWhenUsed/>
    <w:qFormat/>
    <w:rsid w:val="006051CA"/>
    <w:rPr>
      <w:sz w:val="20"/>
      <w:szCs w:val="20"/>
    </w:rPr>
  </w:style>
  <w:style w:type="paragraph" w:styleId="affffffc">
    <w:name w:val="Intense Quote"/>
    <w:basedOn w:val="a1"/>
    <w:next w:val="a1"/>
    <w:link w:val="affffffd"/>
    <w:uiPriority w:val="30"/>
    <w:qFormat/>
    <w:rsid w:val="006051CA"/>
    <w:pPr>
      <w:pBdr>
        <w:top w:val="single" w:sz="4" w:space="10" w:color="5B9BD5"/>
        <w:bottom w:val="single" w:sz="4" w:space="10" w:color="5B9BD5"/>
      </w:pBdr>
      <w:spacing w:before="360" w:after="360"/>
      <w:ind w:left="864" w:right="864"/>
      <w:jc w:val="center"/>
    </w:pPr>
    <w:rPr>
      <w:i/>
      <w:iCs/>
      <w:color w:val="5B9BD5"/>
    </w:rPr>
  </w:style>
  <w:style w:type="character" w:customStyle="1" w:styleId="affffffd">
    <w:name w:val="鮮明引文 字元"/>
    <w:link w:val="affffffc"/>
    <w:uiPriority w:val="30"/>
    <w:rsid w:val="006051CA"/>
    <w:rPr>
      <w:i/>
      <w:iCs/>
      <w:color w:val="5B9BD5"/>
      <w:kern w:val="2"/>
      <w:sz w:val="24"/>
      <w:szCs w:val="22"/>
    </w:rPr>
  </w:style>
  <w:style w:type="paragraph" w:styleId="affffffe">
    <w:name w:val="Signature"/>
    <w:basedOn w:val="a1"/>
    <w:link w:val="afffffff"/>
    <w:uiPriority w:val="99"/>
    <w:semiHidden/>
    <w:unhideWhenUsed/>
    <w:rsid w:val="006051CA"/>
    <w:pPr>
      <w:ind w:leftChars="1800" w:left="100"/>
    </w:pPr>
  </w:style>
  <w:style w:type="character" w:customStyle="1" w:styleId="afffffff">
    <w:name w:val="簽名 字元"/>
    <w:link w:val="affffffe"/>
    <w:uiPriority w:val="99"/>
    <w:semiHidden/>
    <w:rsid w:val="006051CA"/>
    <w:rPr>
      <w:kern w:val="2"/>
      <w:sz w:val="24"/>
      <w:szCs w:val="22"/>
    </w:rPr>
  </w:style>
  <w:style w:type="paragraph" w:customStyle="1" w:styleId="newslist">
    <w:name w:val="newslist"/>
    <w:basedOn w:val="a1"/>
    <w:rsid w:val="003F4DFF"/>
    <w:pPr>
      <w:spacing w:before="100" w:beforeAutospacing="1" w:after="100" w:afterAutospacing="1"/>
    </w:pPr>
    <w:rPr>
      <w:rFonts w:ascii="新細明體" w:hAnsi="新細明體" w:cs="新細明體"/>
      <w:kern w:val="0"/>
      <w:szCs w:val="24"/>
    </w:rPr>
  </w:style>
  <w:style w:type="character" w:customStyle="1" w:styleId="A90">
    <w:name w:val="A9"/>
    <w:uiPriority w:val="99"/>
    <w:rsid w:val="00AC05E7"/>
    <w:rPr>
      <w:rFonts w:cs="Minion Pro"/>
      <w:color w:val="221E1F"/>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D61D9"/>
    <w:rPr>
      <w:kern w:val="2"/>
      <w:sz w:val="24"/>
      <w:szCs w:val="22"/>
    </w:rPr>
  </w:style>
  <w:style w:type="paragraph" w:styleId="1">
    <w:name w:val="heading 1"/>
    <w:basedOn w:val="a1"/>
    <w:next w:val="a1"/>
    <w:link w:val="10"/>
    <w:uiPriority w:val="9"/>
    <w:qFormat/>
    <w:rsid w:val="00A53DE3"/>
    <w:pPr>
      <w:keepNext/>
      <w:spacing w:before="180" w:after="180" w:line="720" w:lineRule="auto"/>
      <w:outlineLvl w:val="0"/>
    </w:pPr>
    <w:rPr>
      <w:rFonts w:ascii="Cambria" w:hAnsi="Cambria"/>
      <w:b/>
      <w:bCs/>
      <w:kern w:val="52"/>
      <w:sz w:val="52"/>
      <w:szCs w:val="52"/>
    </w:rPr>
  </w:style>
  <w:style w:type="paragraph" w:styleId="21">
    <w:name w:val="heading 2"/>
    <w:basedOn w:val="a1"/>
    <w:link w:val="22"/>
    <w:uiPriority w:val="9"/>
    <w:qFormat/>
    <w:rsid w:val="005F576A"/>
    <w:pPr>
      <w:spacing w:before="100" w:beforeAutospacing="1" w:after="100" w:afterAutospacing="1"/>
      <w:outlineLvl w:val="1"/>
    </w:pPr>
    <w:rPr>
      <w:rFonts w:ascii="新細明體" w:hAnsi="新細明體" w:cs="新細明體"/>
      <w:b/>
      <w:bCs/>
      <w:kern w:val="0"/>
      <w:sz w:val="36"/>
      <w:szCs w:val="36"/>
    </w:rPr>
  </w:style>
  <w:style w:type="paragraph" w:styleId="31">
    <w:name w:val="heading 3"/>
    <w:basedOn w:val="a1"/>
    <w:link w:val="32"/>
    <w:uiPriority w:val="9"/>
    <w:qFormat/>
    <w:rsid w:val="00B45498"/>
    <w:pPr>
      <w:spacing w:before="100" w:beforeAutospacing="1" w:after="100" w:afterAutospacing="1"/>
      <w:outlineLvl w:val="2"/>
    </w:pPr>
    <w:rPr>
      <w:rFonts w:ascii="新細明體" w:hAnsi="新細明體" w:cs="新細明體"/>
      <w:b/>
      <w:bCs/>
      <w:kern w:val="0"/>
      <w:sz w:val="27"/>
      <w:szCs w:val="27"/>
    </w:rPr>
  </w:style>
  <w:style w:type="paragraph" w:styleId="41">
    <w:name w:val="heading 4"/>
    <w:basedOn w:val="a1"/>
    <w:next w:val="a1"/>
    <w:link w:val="42"/>
    <w:uiPriority w:val="9"/>
    <w:qFormat/>
    <w:rsid w:val="005F576A"/>
    <w:pPr>
      <w:keepNext/>
      <w:spacing w:line="720" w:lineRule="auto"/>
      <w:outlineLvl w:val="3"/>
    </w:pPr>
    <w:rPr>
      <w:rFonts w:ascii="Cambria" w:hAnsi="Cambria"/>
      <w:sz w:val="36"/>
      <w:szCs w:val="36"/>
    </w:rPr>
  </w:style>
  <w:style w:type="paragraph" w:styleId="51">
    <w:name w:val="heading 5"/>
    <w:basedOn w:val="a1"/>
    <w:next w:val="a1"/>
    <w:link w:val="52"/>
    <w:uiPriority w:val="9"/>
    <w:semiHidden/>
    <w:unhideWhenUsed/>
    <w:qFormat/>
    <w:rsid w:val="006051CA"/>
    <w:pPr>
      <w:keepNext/>
      <w:spacing w:line="720" w:lineRule="auto"/>
      <w:ind w:leftChars="200" w:left="200"/>
      <w:outlineLvl w:val="4"/>
    </w:pPr>
    <w:rPr>
      <w:rFonts w:ascii="Calibri Light" w:hAnsi="Calibri Light"/>
      <w:b/>
      <w:bCs/>
      <w:sz w:val="36"/>
      <w:szCs w:val="36"/>
    </w:rPr>
  </w:style>
  <w:style w:type="paragraph" w:styleId="6">
    <w:name w:val="heading 6"/>
    <w:basedOn w:val="a1"/>
    <w:next w:val="a1"/>
    <w:link w:val="60"/>
    <w:uiPriority w:val="9"/>
    <w:semiHidden/>
    <w:unhideWhenUsed/>
    <w:qFormat/>
    <w:rsid w:val="006051CA"/>
    <w:pPr>
      <w:keepNext/>
      <w:spacing w:line="720" w:lineRule="auto"/>
      <w:ind w:leftChars="200" w:left="200"/>
      <w:outlineLvl w:val="5"/>
    </w:pPr>
    <w:rPr>
      <w:rFonts w:ascii="Calibri Light" w:hAnsi="Calibri Light"/>
      <w:sz w:val="36"/>
      <w:szCs w:val="36"/>
    </w:rPr>
  </w:style>
  <w:style w:type="paragraph" w:styleId="7">
    <w:name w:val="heading 7"/>
    <w:basedOn w:val="a1"/>
    <w:next w:val="a1"/>
    <w:link w:val="70"/>
    <w:uiPriority w:val="9"/>
    <w:semiHidden/>
    <w:unhideWhenUsed/>
    <w:qFormat/>
    <w:rsid w:val="006051CA"/>
    <w:pPr>
      <w:keepNext/>
      <w:spacing w:line="720" w:lineRule="auto"/>
      <w:ind w:leftChars="400" w:left="400"/>
      <w:outlineLvl w:val="6"/>
    </w:pPr>
    <w:rPr>
      <w:rFonts w:ascii="Calibri Light" w:hAnsi="Calibri Light"/>
      <w:b/>
      <w:bCs/>
      <w:sz w:val="36"/>
      <w:szCs w:val="36"/>
    </w:rPr>
  </w:style>
  <w:style w:type="paragraph" w:styleId="8">
    <w:name w:val="heading 8"/>
    <w:basedOn w:val="a1"/>
    <w:next w:val="a1"/>
    <w:link w:val="80"/>
    <w:uiPriority w:val="9"/>
    <w:semiHidden/>
    <w:unhideWhenUsed/>
    <w:qFormat/>
    <w:rsid w:val="006051CA"/>
    <w:pPr>
      <w:keepNext/>
      <w:spacing w:line="720" w:lineRule="auto"/>
      <w:ind w:leftChars="400" w:left="400"/>
      <w:outlineLvl w:val="7"/>
    </w:pPr>
    <w:rPr>
      <w:rFonts w:ascii="Calibri Light" w:hAnsi="Calibri Light"/>
      <w:sz w:val="36"/>
      <w:szCs w:val="36"/>
    </w:rPr>
  </w:style>
  <w:style w:type="paragraph" w:styleId="9">
    <w:name w:val="heading 9"/>
    <w:basedOn w:val="a1"/>
    <w:next w:val="a1"/>
    <w:link w:val="90"/>
    <w:uiPriority w:val="9"/>
    <w:semiHidden/>
    <w:unhideWhenUsed/>
    <w:qFormat/>
    <w:rsid w:val="006051CA"/>
    <w:pPr>
      <w:keepNext/>
      <w:spacing w:line="720" w:lineRule="auto"/>
      <w:ind w:leftChars="400" w:left="400"/>
      <w:outlineLvl w:val="8"/>
    </w:pPr>
    <w:rPr>
      <w:rFonts w:ascii="Calibri Light" w:hAnsi="Calibri Light"/>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DE4E8B"/>
    <w:pPr>
      <w:tabs>
        <w:tab w:val="center" w:pos="4153"/>
        <w:tab w:val="right" w:pos="8306"/>
      </w:tabs>
      <w:snapToGrid w:val="0"/>
    </w:pPr>
    <w:rPr>
      <w:sz w:val="20"/>
      <w:szCs w:val="20"/>
    </w:rPr>
  </w:style>
  <w:style w:type="character" w:customStyle="1" w:styleId="a6">
    <w:name w:val="頁首 字元"/>
    <w:link w:val="a5"/>
    <w:uiPriority w:val="99"/>
    <w:rsid w:val="00DE4E8B"/>
    <w:rPr>
      <w:sz w:val="20"/>
      <w:szCs w:val="20"/>
    </w:rPr>
  </w:style>
  <w:style w:type="paragraph" w:styleId="a7">
    <w:name w:val="footer"/>
    <w:basedOn w:val="a1"/>
    <w:link w:val="a8"/>
    <w:uiPriority w:val="99"/>
    <w:unhideWhenUsed/>
    <w:rsid w:val="00DE4E8B"/>
    <w:pPr>
      <w:tabs>
        <w:tab w:val="center" w:pos="4153"/>
        <w:tab w:val="right" w:pos="8306"/>
      </w:tabs>
      <w:snapToGrid w:val="0"/>
    </w:pPr>
    <w:rPr>
      <w:sz w:val="20"/>
      <w:szCs w:val="20"/>
    </w:rPr>
  </w:style>
  <w:style w:type="character" w:customStyle="1" w:styleId="a8">
    <w:name w:val="頁尾 字元"/>
    <w:link w:val="a7"/>
    <w:uiPriority w:val="99"/>
    <w:rsid w:val="00DE4E8B"/>
    <w:rPr>
      <w:sz w:val="20"/>
      <w:szCs w:val="20"/>
    </w:rPr>
  </w:style>
  <w:style w:type="paragraph" w:styleId="a9">
    <w:name w:val="List Paragraph"/>
    <w:basedOn w:val="a1"/>
    <w:uiPriority w:val="34"/>
    <w:qFormat/>
    <w:rsid w:val="00F90ECB"/>
    <w:pPr>
      <w:ind w:leftChars="200" w:left="480"/>
    </w:pPr>
  </w:style>
  <w:style w:type="paragraph" w:styleId="aa">
    <w:name w:val="footnote text"/>
    <w:aliases w:val="(註1-9)"/>
    <w:basedOn w:val="a1"/>
    <w:link w:val="ab"/>
    <w:uiPriority w:val="99"/>
    <w:rsid w:val="001B4C41"/>
    <w:pPr>
      <w:snapToGrid w:val="0"/>
    </w:pPr>
    <w:rPr>
      <w:rFonts w:ascii="Times New Roman" w:hAnsi="Times New Roman"/>
      <w:sz w:val="20"/>
      <w:szCs w:val="20"/>
    </w:rPr>
  </w:style>
  <w:style w:type="character" w:customStyle="1" w:styleId="ab">
    <w:name w:val="註腳文字 字元"/>
    <w:aliases w:val="(註1-9) 字元"/>
    <w:link w:val="aa"/>
    <w:uiPriority w:val="99"/>
    <w:rsid w:val="001B4C41"/>
    <w:rPr>
      <w:rFonts w:ascii="Times New Roman" w:eastAsia="新細明體" w:hAnsi="Times New Roman" w:cs="Times New Roman"/>
      <w:sz w:val="20"/>
      <w:szCs w:val="20"/>
    </w:rPr>
  </w:style>
  <w:style w:type="character" w:styleId="ac">
    <w:name w:val="footnote reference"/>
    <w:uiPriority w:val="99"/>
    <w:rsid w:val="001B4C41"/>
    <w:rPr>
      <w:vertAlign w:val="superscript"/>
    </w:rPr>
  </w:style>
  <w:style w:type="character" w:customStyle="1" w:styleId="apple-style-span">
    <w:name w:val="apple-style-span"/>
    <w:basedOn w:val="a2"/>
    <w:rsid w:val="001B4C41"/>
  </w:style>
  <w:style w:type="character" w:styleId="ad">
    <w:name w:val="Hyperlink"/>
    <w:uiPriority w:val="99"/>
    <w:rsid w:val="001B4C41"/>
    <w:rPr>
      <w:color w:val="0000FF"/>
      <w:u w:val="single"/>
    </w:rPr>
  </w:style>
  <w:style w:type="paragraph" w:customStyle="1" w:styleId="Default">
    <w:name w:val="Default"/>
    <w:rsid w:val="009A3CD6"/>
    <w:pPr>
      <w:widowControl w:val="0"/>
      <w:autoSpaceDE w:val="0"/>
      <w:autoSpaceDN w:val="0"/>
      <w:adjustRightInd w:val="0"/>
    </w:pPr>
    <w:rPr>
      <w:rFonts w:cs="Calibri"/>
      <w:color w:val="000000"/>
      <w:sz w:val="24"/>
      <w:szCs w:val="24"/>
    </w:rPr>
  </w:style>
  <w:style w:type="table" w:styleId="ae">
    <w:name w:val="Table Grid"/>
    <w:basedOn w:val="a3"/>
    <w:uiPriority w:val="99"/>
    <w:rsid w:val="009A3CD6"/>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1"/>
    <w:link w:val="af0"/>
    <w:uiPriority w:val="99"/>
    <w:semiHidden/>
    <w:unhideWhenUsed/>
    <w:rsid w:val="009A3CD6"/>
    <w:rPr>
      <w:rFonts w:ascii="Cambria" w:hAnsi="Cambria"/>
      <w:sz w:val="18"/>
      <w:szCs w:val="18"/>
    </w:rPr>
  </w:style>
  <w:style w:type="character" w:customStyle="1" w:styleId="af0">
    <w:name w:val="註解方塊文字 字元"/>
    <w:link w:val="af"/>
    <w:uiPriority w:val="99"/>
    <w:semiHidden/>
    <w:rsid w:val="009A3CD6"/>
    <w:rPr>
      <w:rFonts w:ascii="Cambria" w:eastAsia="新細明體" w:hAnsi="Cambria" w:cs="Times New Roman"/>
      <w:sz w:val="18"/>
      <w:szCs w:val="18"/>
    </w:rPr>
  </w:style>
  <w:style w:type="character" w:customStyle="1" w:styleId="datatitle1">
    <w:name w:val="datatitle1"/>
    <w:rsid w:val="005141BF"/>
    <w:rPr>
      <w:b/>
      <w:bCs/>
      <w:color w:val="10619F"/>
      <w:sz w:val="14"/>
      <w:szCs w:val="14"/>
    </w:rPr>
  </w:style>
  <w:style w:type="character" w:customStyle="1" w:styleId="22">
    <w:name w:val="標題 2 字元"/>
    <w:link w:val="21"/>
    <w:uiPriority w:val="9"/>
    <w:rsid w:val="005F576A"/>
    <w:rPr>
      <w:rFonts w:ascii="新細明體" w:eastAsia="新細明體" w:hAnsi="新細明體" w:cs="新細明體"/>
      <w:b/>
      <w:bCs/>
      <w:kern w:val="0"/>
      <w:sz w:val="36"/>
      <w:szCs w:val="36"/>
    </w:rPr>
  </w:style>
  <w:style w:type="character" w:customStyle="1" w:styleId="42">
    <w:name w:val="標題 4 字元"/>
    <w:link w:val="41"/>
    <w:uiPriority w:val="9"/>
    <w:rsid w:val="005F576A"/>
    <w:rPr>
      <w:rFonts w:ascii="Cambria" w:eastAsia="新細明體" w:hAnsi="Cambria" w:cs="Times New Roman"/>
      <w:sz w:val="36"/>
      <w:szCs w:val="36"/>
    </w:rPr>
  </w:style>
  <w:style w:type="paragraph" w:customStyle="1" w:styleId="53">
    <w:name w:val="樣式5"/>
    <w:basedOn w:val="a1"/>
    <w:rsid w:val="005F576A"/>
    <w:pPr>
      <w:ind w:leftChars="286" w:left="686"/>
    </w:pPr>
    <w:rPr>
      <w:rFonts w:ascii="標楷體" w:eastAsia="標楷體" w:hAnsi="標楷體"/>
      <w:sz w:val="22"/>
    </w:rPr>
  </w:style>
  <w:style w:type="paragraph" w:styleId="Web">
    <w:name w:val="Normal (Web)"/>
    <w:basedOn w:val="a1"/>
    <w:uiPriority w:val="99"/>
    <w:unhideWhenUsed/>
    <w:rsid w:val="005F576A"/>
    <w:pPr>
      <w:spacing w:before="100" w:beforeAutospacing="1" w:after="100" w:afterAutospacing="1"/>
    </w:pPr>
    <w:rPr>
      <w:rFonts w:ascii="新細明體" w:hAnsi="新細明體" w:cs="新細明體"/>
      <w:kern w:val="0"/>
      <w:szCs w:val="24"/>
    </w:rPr>
  </w:style>
  <w:style w:type="character" w:styleId="af1">
    <w:name w:val="Strong"/>
    <w:uiPriority w:val="22"/>
    <w:qFormat/>
    <w:rsid w:val="005F576A"/>
    <w:rPr>
      <w:b/>
      <w:bCs/>
    </w:rPr>
  </w:style>
  <w:style w:type="character" w:styleId="af2">
    <w:name w:val="FollowedHyperlink"/>
    <w:uiPriority w:val="99"/>
    <w:rsid w:val="005F576A"/>
    <w:rPr>
      <w:color w:val="800080"/>
      <w:u w:val="single"/>
    </w:rPr>
  </w:style>
  <w:style w:type="paragraph" w:customStyle="1" w:styleId="workprof1">
    <w:name w:val="workprof1"/>
    <w:basedOn w:val="a1"/>
    <w:rsid w:val="005F576A"/>
    <w:pPr>
      <w:spacing w:before="153" w:after="120" w:line="153" w:lineRule="atLeast"/>
    </w:pPr>
    <w:rPr>
      <w:rFonts w:ascii="新細明體" w:hAnsi="新細明體" w:cs="新細明體"/>
      <w:b/>
      <w:bCs/>
      <w:color w:val="3E3A00"/>
      <w:kern w:val="0"/>
      <w:sz w:val="9"/>
      <w:szCs w:val="9"/>
    </w:rPr>
  </w:style>
  <w:style w:type="character" w:customStyle="1" w:styleId="annotation1">
    <w:name w:val="annotation1"/>
    <w:rsid w:val="005F576A"/>
    <w:rPr>
      <w:vanish w:val="0"/>
      <w:webHidden w:val="0"/>
      <w:sz w:val="10"/>
      <w:szCs w:val="10"/>
      <w:specVanish w:val="0"/>
    </w:rPr>
  </w:style>
  <w:style w:type="character" w:customStyle="1" w:styleId="longtext">
    <w:name w:val="long_text"/>
    <w:basedOn w:val="a2"/>
    <w:rsid w:val="005F576A"/>
  </w:style>
  <w:style w:type="paragraph" w:customStyle="1" w:styleId="caption1">
    <w:name w:val="caption1"/>
    <w:basedOn w:val="a1"/>
    <w:rsid w:val="005F576A"/>
    <w:pPr>
      <w:spacing w:after="120" w:line="138" w:lineRule="atLeast"/>
    </w:pPr>
    <w:rPr>
      <w:rFonts w:ascii="新細明體" w:hAnsi="新細明體" w:cs="新細明體"/>
      <w:color w:val="655F00"/>
      <w:kern w:val="0"/>
      <w:sz w:val="8"/>
      <w:szCs w:val="8"/>
    </w:rPr>
  </w:style>
  <w:style w:type="character" w:customStyle="1" w:styleId="date2">
    <w:name w:val="date2"/>
    <w:rsid w:val="005F576A"/>
    <w:rPr>
      <w:b w:val="0"/>
      <w:bCs w:val="0"/>
      <w:sz w:val="8"/>
      <w:szCs w:val="8"/>
    </w:rPr>
  </w:style>
  <w:style w:type="character" w:customStyle="1" w:styleId="atn">
    <w:name w:val="atn"/>
    <w:basedOn w:val="a2"/>
    <w:rsid w:val="005F576A"/>
  </w:style>
  <w:style w:type="paragraph" w:customStyle="1" w:styleId="en">
    <w:name w:val="en"/>
    <w:basedOn w:val="a1"/>
    <w:rsid w:val="005F576A"/>
    <w:pPr>
      <w:spacing w:before="100" w:beforeAutospacing="1" w:after="100" w:afterAutospacing="1"/>
    </w:pPr>
    <w:rPr>
      <w:rFonts w:ascii="新細明體" w:hAnsi="新細明體" w:cs="新細明體"/>
      <w:kern w:val="0"/>
      <w:szCs w:val="24"/>
    </w:rPr>
  </w:style>
  <w:style w:type="paragraph" w:customStyle="1" w:styleId="jp">
    <w:name w:val="jp"/>
    <w:basedOn w:val="a1"/>
    <w:rsid w:val="005F576A"/>
    <w:pPr>
      <w:spacing w:before="100" w:beforeAutospacing="1" w:after="100" w:afterAutospacing="1"/>
    </w:pPr>
    <w:rPr>
      <w:rFonts w:ascii="新細明體" w:hAnsi="新細明體" w:cs="新細明體"/>
      <w:kern w:val="0"/>
      <w:szCs w:val="24"/>
    </w:rPr>
  </w:style>
  <w:style w:type="character" w:styleId="af3">
    <w:name w:val="Emphasis"/>
    <w:uiPriority w:val="20"/>
    <w:qFormat/>
    <w:rsid w:val="005F576A"/>
    <w:rPr>
      <w:b w:val="0"/>
      <w:bCs w:val="0"/>
      <w:i w:val="0"/>
      <w:iCs w:val="0"/>
      <w:color w:val="CC0033"/>
    </w:rPr>
  </w:style>
  <w:style w:type="paragraph" w:styleId="af4">
    <w:name w:val="Title"/>
    <w:basedOn w:val="a1"/>
    <w:next w:val="a1"/>
    <w:link w:val="af5"/>
    <w:uiPriority w:val="10"/>
    <w:qFormat/>
    <w:rsid w:val="00F25DF6"/>
    <w:pPr>
      <w:spacing w:before="240" w:after="60"/>
      <w:jc w:val="center"/>
      <w:outlineLvl w:val="0"/>
    </w:pPr>
    <w:rPr>
      <w:rFonts w:ascii="Cambria" w:eastAsia="SimSun" w:hAnsi="Cambria"/>
      <w:b/>
      <w:bCs/>
      <w:sz w:val="32"/>
      <w:szCs w:val="32"/>
      <w:lang w:eastAsia="zh-CN"/>
    </w:rPr>
  </w:style>
  <w:style w:type="character" w:customStyle="1" w:styleId="af5">
    <w:name w:val="標題 字元"/>
    <w:link w:val="af4"/>
    <w:uiPriority w:val="10"/>
    <w:rsid w:val="00F25DF6"/>
    <w:rPr>
      <w:rFonts w:ascii="Cambria" w:eastAsia="SimSun" w:hAnsi="Cambria" w:cs="Times New Roman"/>
      <w:b/>
      <w:bCs/>
      <w:sz w:val="32"/>
      <w:szCs w:val="32"/>
      <w:lang w:eastAsia="zh-CN"/>
    </w:rPr>
  </w:style>
  <w:style w:type="paragraph" w:customStyle="1" w:styleId="af6">
    <w:name w:val="通訊：專論題名"/>
    <w:basedOn w:val="a1"/>
    <w:link w:val="af7"/>
    <w:qFormat/>
    <w:rsid w:val="002A0328"/>
    <w:pPr>
      <w:spacing w:beforeLines="100" w:afterLines="100"/>
      <w:jc w:val="center"/>
    </w:pPr>
    <w:rPr>
      <w:rFonts w:ascii="Times New Roman" w:eastAsia="華康儷中宋" w:hAnsi="Times New Roman"/>
      <w:bCs/>
      <w:sz w:val="36"/>
      <w:szCs w:val="36"/>
    </w:rPr>
  </w:style>
  <w:style w:type="paragraph" w:customStyle="1" w:styleId="af8">
    <w:name w:val="通訊：論文標題一"/>
    <w:basedOn w:val="a1"/>
    <w:link w:val="af9"/>
    <w:qFormat/>
    <w:rsid w:val="00505453"/>
    <w:pPr>
      <w:spacing w:beforeLines="50" w:afterLines="50"/>
      <w:jc w:val="center"/>
    </w:pPr>
    <w:rPr>
      <w:rFonts w:ascii="Times New Roman" w:eastAsia="微軟正黑體" w:hAnsi="Times New Roman"/>
      <w:b/>
      <w:sz w:val="28"/>
    </w:rPr>
  </w:style>
  <w:style w:type="character" w:customStyle="1" w:styleId="af7">
    <w:name w:val="通訊：專論題名 字元"/>
    <w:link w:val="af6"/>
    <w:rsid w:val="002A0328"/>
    <w:rPr>
      <w:rFonts w:ascii="Times New Roman" w:eastAsia="華康儷中宋" w:hAnsi="Times New Roman"/>
      <w:bCs/>
      <w:kern w:val="2"/>
      <w:sz w:val="36"/>
      <w:szCs w:val="36"/>
    </w:rPr>
  </w:style>
  <w:style w:type="paragraph" w:customStyle="1" w:styleId="afa">
    <w:name w:val="通訊內文"/>
    <w:basedOn w:val="a1"/>
    <w:link w:val="afb"/>
    <w:qFormat/>
    <w:rsid w:val="008C2459"/>
    <w:pPr>
      <w:spacing w:beforeLines="25" w:afterLines="25"/>
      <w:jc w:val="both"/>
    </w:pPr>
    <w:rPr>
      <w:rFonts w:ascii="Times New Roman" w:hAnsi="Times New Roman"/>
      <w:sz w:val="22"/>
    </w:rPr>
  </w:style>
  <w:style w:type="character" w:customStyle="1" w:styleId="af9">
    <w:name w:val="通訊：論文標題一 字元"/>
    <w:link w:val="af8"/>
    <w:rsid w:val="00505453"/>
    <w:rPr>
      <w:rFonts w:ascii="Times New Roman" w:eastAsia="微軟正黑體" w:hAnsi="Times New Roman"/>
      <w:b/>
      <w:sz w:val="28"/>
    </w:rPr>
  </w:style>
  <w:style w:type="character" w:customStyle="1" w:styleId="afb">
    <w:name w:val="通訊內文 字元"/>
    <w:link w:val="afa"/>
    <w:rsid w:val="008C2459"/>
    <w:rPr>
      <w:rFonts w:ascii="Times New Roman" w:hAnsi="Times New Roman"/>
      <w:kern w:val="2"/>
      <w:sz w:val="22"/>
      <w:szCs w:val="22"/>
    </w:rPr>
  </w:style>
  <w:style w:type="character" w:customStyle="1" w:styleId="st1">
    <w:name w:val="st1"/>
    <w:basedOn w:val="a2"/>
    <w:rsid w:val="00A97D7A"/>
  </w:style>
  <w:style w:type="paragraph" w:customStyle="1" w:styleId="23">
    <w:name w:val="引文2"/>
    <w:link w:val="24"/>
    <w:qFormat/>
    <w:rsid w:val="00DB1EC9"/>
    <w:pPr>
      <w:adjustRightInd w:val="0"/>
      <w:snapToGrid w:val="0"/>
      <w:spacing w:beforeLines="50" w:line="0" w:lineRule="atLeast"/>
      <w:ind w:leftChars="300" w:left="720"/>
    </w:pPr>
    <w:rPr>
      <w:rFonts w:ascii="Times New Roman" w:eastAsia="標楷體" w:hAnsi="Times New Roman"/>
      <w:kern w:val="2"/>
      <w:sz w:val="24"/>
      <w:szCs w:val="22"/>
    </w:rPr>
  </w:style>
  <w:style w:type="character" w:customStyle="1" w:styleId="24">
    <w:name w:val="引文2 字元"/>
    <w:link w:val="23"/>
    <w:rsid w:val="00DB1EC9"/>
    <w:rPr>
      <w:rFonts w:ascii="Times New Roman" w:eastAsia="標楷體" w:hAnsi="Times New Roman"/>
      <w:kern w:val="2"/>
      <w:sz w:val="24"/>
      <w:szCs w:val="22"/>
    </w:rPr>
  </w:style>
  <w:style w:type="character" w:customStyle="1" w:styleId="bdtitleenbdtitlechn">
    <w:name w:val="bd_titleen bd_titlechn"/>
    <w:basedOn w:val="a2"/>
    <w:rsid w:val="001A1EAE"/>
  </w:style>
  <w:style w:type="paragraph" w:customStyle="1" w:styleId="afc">
    <w:name w:val="正文樣式"/>
    <w:link w:val="afd"/>
    <w:qFormat/>
    <w:rsid w:val="001A1EAE"/>
    <w:pPr>
      <w:spacing w:beforeLines="50"/>
    </w:pPr>
    <w:rPr>
      <w:rFonts w:ascii="Times New Roman" w:hAnsi="Times New Roman"/>
      <w:spacing w:val="10"/>
      <w:kern w:val="2"/>
      <w:sz w:val="24"/>
      <w:szCs w:val="22"/>
    </w:rPr>
  </w:style>
  <w:style w:type="paragraph" w:styleId="25">
    <w:name w:val="Body Text 2"/>
    <w:basedOn w:val="a1"/>
    <w:link w:val="26"/>
    <w:uiPriority w:val="99"/>
    <w:rsid w:val="00A60BB4"/>
    <w:pPr>
      <w:jc w:val="both"/>
    </w:pPr>
    <w:rPr>
      <w:rFonts w:ascii="Times New Roman" w:hAnsi="Times New Roman"/>
      <w:szCs w:val="24"/>
    </w:rPr>
  </w:style>
  <w:style w:type="character" w:customStyle="1" w:styleId="afd">
    <w:name w:val="正文樣式 字元"/>
    <w:link w:val="afc"/>
    <w:rsid w:val="001A1EAE"/>
    <w:rPr>
      <w:rFonts w:ascii="Times New Roman" w:eastAsia="新細明體" w:hAnsi="Times New Roman"/>
      <w:spacing w:val="10"/>
    </w:rPr>
  </w:style>
  <w:style w:type="character" w:customStyle="1" w:styleId="26">
    <w:name w:val="本文 2 字元"/>
    <w:link w:val="25"/>
    <w:uiPriority w:val="99"/>
    <w:rsid w:val="00A60BB4"/>
    <w:rPr>
      <w:rFonts w:ascii="Times New Roman" w:eastAsia="新細明體" w:hAnsi="Times New Roman" w:cs="Times New Roman"/>
      <w:szCs w:val="24"/>
    </w:rPr>
  </w:style>
  <w:style w:type="paragraph" w:styleId="afe">
    <w:name w:val="Note Heading"/>
    <w:basedOn w:val="a1"/>
    <w:next w:val="a1"/>
    <w:link w:val="aff"/>
    <w:uiPriority w:val="99"/>
    <w:unhideWhenUsed/>
    <w:rsid w:val="009023CF"/>
    <w:pPr>
      <w:jc w:val="center"/>
    </w:pPr>
  </w:style>
  <w:style w:type="character" w:customStyle="1" w:styleId="aff">
    <w:name w:val="註釋標題 字元"/>
    <w:link w:val="afe"/>
    <w:uiPriority w:val="99"/>
    <w:rsid w:val="009023CF"/>
    <w:rPr>
      <w:kern w:val="2"/>
      <w:sz w:val="24"/>
      <w:szCs w:val="22"/>
    </w:rPr>
  </w:style>
  <w:style w:type="paragraph" w:styleId="aff0">
    <w:name w:val="Closing"/>
    <w:basedOn w:val="a1"/>
    <w:link w:val="aff1"/>
    <w:uiPriority w:val="99"/>
    <w:unhideWhenUsed/>
    <w:rsid w:val="009023CF"/>
    <w:pPr>
      <w:ind w:leftChars="1800" w:left="100"/>
    </w:pPr>
  </w:style>
  <w:style w:type="character" w:customStyle="1" w:styleId="aff1">
    <w:name w:val="結語 字元"/>
    <w:link w:val="aff0"/>
    <w:uiPriority w:val="99"/>
    <w:rsid w:val="009023CF"/>
    <w:rPr>
      <w:kern w:val="2"/>
      <w:sz w:val="24"/>
      <w:szCs w:val="22"/>
    </w:rPr>
  </w:style>
  <w:style w:type="paragraph" w:customStyle="1" w:styleId="aff2">
    <w:name w:val="引文樣式"/>
    <w:basedOn w:val="a1"/>
    <w:link w:val="aff3"/>
    <w:qFormat/>
    <w:rsid w:val="008A69A4"/>
    <w:pPr>
      <w:spacing w:beforeLines="50"/>
      <w:ind w:left="300" w:hangingChars="300" w:hanging="300"/>
      <w:jc w:val="both"/>
    </w:pPr>
    <w:rPr>
      <w:rFonts w:ascii="Times New Roman" w:eastAsia="標楷體" w:hAnsi="Times New Roman"/>
      <w:spacing w:val="10"/>
      <w:szCs w:val="24"/>
    </w:rPr>
  </w:style>
  <w:style w:type="paragraph" w:customStyle="1" w:styleId="aff4">
    <w:name w:val="文章內文模式"/>
    <w:basedOn w:val="a1"/>
    <w:link w:val="aff5"/>
    <w:rsid w:val="009B0A8B"/>
    <w:pPr>
      <w:spacing w:beforeLines="50" w:after="100" w:afterAutospacing="1"/>
      <w:jc w:val="both"/>
    </w:pPr>
    <w:rPr>
      <w:rFonts w:ascii="Times New Roman" w:hAnsi="Times New Roman"/>
      <w:spacing w:val="10"/>
      <w:szCs w:val="24"/>
    </w:rPr>
  </w:style>
  <w:style w:type="character" w:customStyle="1" w:styleId="aff6">
    <w:name w:val="年代與英文名稱"/>
    <w:uiPriority w:val="1"/>
    <w:qFormat/>
    <w:rsid w:val="009B0A8B"/>
    <w:rPr>
      <w:rFonts w:ascii="Times New Roman" w:eastAsia="Times New Roman" w:hAnsi="Times New Roman" w:cs="Times New Roman"/>
      <w:sz w:val="20"/>
    </w:rPr>
  </w:style>
  <w:style w:type="paragraph" w:customStyle="1" w:styleId="-08">
    <w:name w:val="註腳使用格式- 0.8"/>
    <w:basedOn w:val="aa"/>
    <w:link w:val="-080"/>
    <w:qFormat/>
    <w:rsid w:val="009B0A8B"/>
    <w:pPr>
      <w:ind w:left="80" w:hangingChars="80" w:hanging="80"/>
    </w:pPr>
    <w:rPr>
      <w:rFonts w:eastAsia="標楷體"/>
    </w:rPr>
  </w:style>
  <w:style w:type="character" w:customStyle="1" w:styleId="-080">
    <w:name w:val="註腳使用格式- 0.8 字元"/>
    <w:link w:val="-08"/>
    <w:rsid w:val="009B0A8B"/>
    <w:rPr>
      <w:rFonts w:ascii="Times New Roman" w:eastAsia="標楷體" w:hAnsi="Times New Roman"/>
      <w:kern w:val="2"/>
    </w:rPr>
  </w:style>
  <w:style w:type="character" w:customStyle="1" w:styleId="aff3">
    <w:name w:val="引文樣式 字元"/>
    <w:link w:val="aff2"/>
    <w:rsid w:val="008A69A4"/>
    <w:rPr>
      <w:rFonts w:ascii="Times New Roman" w:eastAsia="標楷體" w:hAnsi="Times New Roman"/>
      <w:spacing w:val="10"/>
      <w:kern w:val="2"/>
      <w:sz w:val="24"/>
      <w:szCs w:val="24"/>
    </w:rPr>
  </w:style>
  <w:style w:type="paragraph" w:customStyle="1" w:styleId="-12">
    <w:name w:val="註腳使用格式-1.2"/>
    <w:basedOn w:val="a1"/>
    <w:link w:val="-120"/>
    <w:qFormat/>
    <w:rsid w:val="009B0A8B"/>
    <w:pPr>
      <w:snapToGrid w:val="0"/>
      <w:ind w:left="240" w:hangingChars="120" w:hanging="240"/>
    </w:pPr>
    <w:rPr>
      <w:rFonts w:ascii="Times New Roman" w:eastAsia="標楷體" w:hAnsi="Times New Roman"/>
      <w:sz w:val="20"/>
      <w:szCs w:val="20"/>
    </w:rPr>
  </w:style>
  <w:style w:type="character" w:customStyle="1" w:styleId="-120">
    <w:name w:val="註腳使用格式-1.2 字元"/>
    <w:link w:val="-12"/>
    <w:rsid w:val="009B0A8B"/>
    <w:rPr>
      <w:rFonts w:ascii="Times New Roman" w:eastAsia="標楷體" w:hAnsi="Times New Roman"/>
      <w:kern w:val="2"/>
    </w:rPr>
  </w:style>
  <w:style w:type="paragraph" w:customStyle="1" w:styleId="-081">
    <w:name w:val="註腳使用格式-0.8"/>
    <w:basedOn w:val="a1"/>
    <w:link w:val="-082"/>
    <w:qFormat/>
    <w:rsid w:val="009B0A8B"/>
    <w:pPr>
      <w:snapToGrid w:val="0"/>
      <w:ind w:left="80" w:hangingChars="80" w:hanging="80"/>
    </w:pPr>
    <w:rPr>
      <w:rFonts w:ascii="Times New Roman" w:eastAsia="標楷體" w:hAnsi="Times New Roman"/>
      <w:sz w:val="20"/>
      <w:szCs w:val="20"/>
    </w:rPr>
  </w:style>
  <w:style w:type="character" w:customStyle="1" w:styleId="-082">
    <w:name w:val="註腳使用格式-0.8 字元"/>
    <w:link w:val="-081"/>
    <w:rsid w:val="009B0A8B"/>
    <w:rPr>
      <w:rFonts w:ascii="Times New Roman" w:eastAsia="標楷體" w:hAnsi="Times New Roman"/>
      <w:kern w:val="2"/>
    </w:rPr>
  </w:style>
  <w:style w:type="character" w:customStyle="1" w:styleId="aff5">
    <w:name w:val="文章內文模式 字元"/>
    <w:link w:val="aff4"/>
    <w:locked/>
    <w:rsid w:val="009B0A8B"/>
    <w:rPr>
      <w:rFonts w:ascii="Times New Roman" w:hAnsi="Times New Roman"/>
      <w:spacing w:val="10"/>
      <w:kern w:val="2"/>
      <w:sz w:val="24"/>
      <w:szCs w:val="24"/>
    </w:rPr>
  </w:style>
  <w:style w:type="paragraph" w:customStyle="1" w:styleId="aff7">
    <w:name w:val="哈特曼的內文模式"/>
    <w:link w:val="aff8"/>
    <w:rsid w:val="00FA0665"/>
    <w:pPr>
      <w:spacing w:beforeLines="50"/>
    </w:pPr>
    <w:rPr>
      <w:rFonts w:ascii="Times New Roman" w:hAnsi="Times New Roman"/>
      <w:spacing w:val="10"/>
      <w:kern w:val="2"/>
      <w:sz w:val="24"/>
      <w:szCs w:val="22"/>
    </w:rPr>
  </w:style>
  <w:style w:type="character" w:customStyle="1" w:styleId="aff8">
    <w:name w:val="哈特曼的內文模式 字元"/>
    <w:link w:val="aff7"/>
    <w:rsid w:val="00FA0665"/>
    <w:rPr>
      <w:rFonts w:ascii="Times New Roman" w:hAnsi="Times New Roman"/>
      <w:spacing w:val="10"/>
      <w:kern w:val="2"/>
      <w:sz w:val="24"/>
      <w:szCs w:val="22"/>
    </w:rPr>
  </w:style>
  <w:style w:type="character" w:customStyle="1" w:styleId="mtxt">
    <w:name w:val="mtxt"/>
    <w:basedOn w:val="a2"/>
    <w:rsid w:val="004044C8"/>
  </w:style>
  <w:style w:type="character" w:customStyle="1" w:styleId="hps">
    <w:name w:val="hps"/>
    <w:basedOn w:val="a2"/>
    <w:rsid w:val="004044C8"/>
  </w:style>
  <w:style w:type="paragraph" w:customStyle="1" w:styleId="11">
    <w:name w:val="通訊：內文子標題1"/>
    <w:link w:val="12"/>
    <w:qFormat/>
    <w:rsid w:val="00922B44"/>
    <w:pPr>
      <w:spacing w:beforeLines="25" w:afterLines="25"/>
      <w:jc w:val="center"/>
    </w:pPr>
    <w:rPr>
      <w:rFonts w:ascii="華康儷中宋" w:eastAsia="華康儷中宋" w:hAnsi="Times New Roman"/>
      <w:spacing w:val="10"/>
      <w:kern w:val="2"/>
      <w:sz w:val="28"/>
      <w:szCs w:val="28"/>
    </w:rPr>
  </w:style>
  <w:style w:type="paragraph" w:customStyle="1" w:styleId="27">
    <w:name w:val="通訊：內文子標題2"/>
    <w:link w:val="28"/>
    <w:qFormat/>
    <w:rsid w:val="00C52FDF"/>
    <w:pPr>
      <w:spacing w:before="180" w:after="180"/>
    </w:pPr>
    <w:rPr>
      <w:rFonts w:ascii="Times New Roman" w:hAnsi="Times New Roman"/>
      <w:b/>
      <w:kern w:val="2"/>
      <w:sz w:val="24"/>
      <w:szCs w:val="22"/>
    </w:rPr>
  </w:style>
  <w:style w:type="character" w:customStyle="1" w:styleId="12">
    <w:name w:val="通訊：內文子標題1 字元"/>
    <w:link w:val="11"/>
    <w:rsid w:val="00922B44"/>
    <w:rPr>
      <w:rFonts w:ascii="華康儷中宋" w:eastAsia="華康儷中宋" w:hAnsi="Times New Roman"/>
      <w:spacing w:val="10"/>
      <w:kern w:val="2"/>
      <w:sz w:val="28"/>
      <w:szCs w:val="28"/>
    </w:rPr>
  </w:style>
  <w:style w:type="paragraph" w:customStyle="1" w:styleId="33">
    <w:name w:val="通訊：內文子標題3"/>
    <w:link w:val="34"/>
    <w:qFormat/>
    <w:rsid w:val="00C52FDF"/>
    <w:pPr>
      <w:spacing w:beforeLines="50" w:afterLines="50"/>
      <w:ind w:leftChars="300" w:left="720"/>
    </w:pPr>
    <w:rPr>
      <w:rFonts w:ascii="Times New Roman" w:hAnsi="Times New Roman"/>
      <w:b/>
      <w:kern w:val="2"/>
      <w:sz w:val="24"/>
      <w:szCs w:val="22"/>
      <w:lang w:val="zh-TW"/>
    </w:rPr>
  </w:style>
  <w:style w:type="character" w:customStyle="1" w:styleId="28">
    <w:name w:val="通訊：內文子標題2 字元"/>
    <w:link w:val="27"/>
    <w:rsid w:val="00C52FDF"/>
    <w:rPr>
      <w:rFonts w:ascii="Times New Roman" w:hAnsi="Times New Roman"/>
      <w:b/>
      <w:kern w:val="2"/>
      <w:sz w:val="24"/>
      <w:szCs w:val="22"/>
    </w:rPr>
  </w:style>
  <w:style w:type="paragraph" w:customStyle="1" w:styleId="aff9">
    <w:name w:val="通訊：英文題目"/>
    <w:link w:val="affa"/>
    <w:qFormat/>
    <w:rsid w:val="00B05844"/>
    <w:pPr>
      <w:jc w:val="center"/>
    </w:pPr>
    <w:rPr>
      <w:rFonts w:ascii="Times New Roman" w:hAnsi="Times New Roman"/>
      <w:b/>
      <w:kern w:val="2"/>
      <w:sz w:val="36"/>
      <w:szCs w:val="22"/>
    </w:rPr>
  </w:style>
  <w:style w:type="character" w:customStyle="1" w:styleId="34">
    <w:name w:val="通訊：內文子標題3 字元"/>
    <w:link w:val="33"/>
    <w:rsid w:val="00C52FDF"/>
    <w:rPr>
      <w:rFonts w:ascii="Times New Roman" w:hAnsi="Times New Roman"/>
      <w:b/>
      <w:kern w:val="2"/>
      <w:sz w:val="24"/>
      <w:szCs w:val="22"/>
      <w:lang w:val="zh-TW"/>
    </w:rPr>
  </w:style>
  <w:style w:type="paragraph" w:customStyle="1" w:styleId="affb">
    <w:name w:val="通訊：英文姓名"/>
    <w:link w:val="affc"/>
    <w:qFormat/>
    <w:rsid w:val="00B05844"/>
    <w:pPr>
      <w:autoSpaceDE w:val="0"/>
      <w:autoSpaceDN w:val="0"/>
      <w:adjustRightInd w:val="0"/>
      <w:spacing w:beforeLines="50" w:afterLines="50"/>
      <w:jc w:val="center"/>
    </w:pPr>
    <w:rPr>
      <w:rFonts w:ascii="Times New Roman" w:eastAsia="標楷體" w:hAnsi="Times New Roman"/>
      <w:kern w:val="2"/>
      <w:sz w:val="24"/>
      <w:szCs w:val="22"/>
    </w:rPr>
  </w:style>
  <w:style w:type="character" w:customStyle="1" w:styleId="affa">
    <w:name w:val="通訊：英文題目 字元"/>
    <w:link w:val="aff9"/>
    <w:rsid w:val="00B05844"/>
    <w:rPr>
      <w:rFonts w:ascii="Times New Roman" w:hAnsi="Times New Roman"/>
      <w:b/>
      <w:kern w:val="2"/>
      <w:sz w:val="36"/>
      <w:szCs w:val="22"/>
    </w:rPr>
  </w:style>
  <w:style w:type="character" w:customStyle="1" w:styleId="10">
    <w:name w:val="標題 1 字元"/>
    <w:link w:val="1"/>
    <w:uiPriority w:val="9"/>
    <w:rsid w:val="00A53DE3"/>
    <w:rPr>
      <w:rFonts w:ascii="Cambria" w:eastAsia="新細明體" w:hAnsi="Cambria" w:cs="Times New Roman"/>
      <w:b/>
      <w:bCs/>
      <w:kern w:val="52"/>
      <w:sz w:val="52"/>
      <w:szCs w:val="52"/>
    </w:rPr>
  </w:style>
  <w:style w:type="character" w:customStyle="1" w:styleId="affc">
    <w:name w:val="通訊：英文姓名 字元"/>
    <w:link w:val="affb"/>
    <w:rsid w:val="00B05844"/>
    <w:rPr>
      <w:rFonts w:ascii="Times New Roman" w:eastAsia="標楷體" w:hAnsi="Times New Roman"/>
      <w:kern w:val="2"/>
      <w:sz w:val="24"/>
      <w:szCs w:val="22"/>
    </w:rPr>
  </w:style>
  <w:style w:type="character" w:customStyle="1" w:styleId="affd">
    <w:name w:val="引文 字元"/>
    <w:aliases w:val="季刊：引文 字元"/>
    <w:link w:val="affe"/>
    <w:uiPriority w:val="29"/>
    <w:locked/>
    <w:rsid w:val="00A53DE3"/>
    <w:rPr>
      <w:rFonts w:ascii="Times New Roman" w:eastAsia="標楷體" w:hAnsi="Times New Roman"/>
      <w:szCs w:val="24"/>
    </w:rPr>
  </w:style>
  <w:style w:type="paragraph" w:styleId="affe">
    <w:name w:val="Quote"/>
    <w:aliases w:val="季刊：引文"/>
    <w:basedOn w:val="a1"/>
    <w:next w:val="a1"/>
    <w:link w:val="affd"/>
    <w:uiPriority w:val="29"/>
    <w:qFormat/>
    <w:rsid w:val="00A53DE3"/>
    <w:pPr>
      <w:ind w:leftChars="300" w:left="720" w:rightChars="100" w:right="240"/>
    </w:pPr>
    <w:rPr>
      <w:rFonts w:ascii="Times New Roman" w:eastAsia="標楷體" w:hAnsi="Times New Roman"/>
      <w:kern w:val="0"/>
      <w:sz w:val="20"/>
      <w:szCs w:val="24"/>
    </w:rPr>
  </w:style>
  <w:style w:type="character" w:customStyle="1" w:styleId="13">
    <w:name w:val="引文 字元1"/>
    <w:uiPriority w:val="29"/>
    <w:rsid w:val="00A53DE3"/>
    <w:rPr>
      <w:i/>
      <w:iCs/>
      <w:color w:val="000000"/>
      <w:kern w:val="2"/>
      <w:sz w:val="24"/>
      <w:szCs w:val="22"/>
    </w:rPr>
  </w:style>
  <w:style w:type="paragraph" w:customStyle="1" w:styleId="afff">
    <w:name w:val="季刊：題目"/>
    <w:basedOn w:val="a1"/>
    <w:rsid w:val="00A53DE3"/>
    <w:pPr>
      <w:jc w:val="center"/>
    </w:pPr>
    <w:rPr>
      <w:rFonts w:ascii="Times New Roman" w:eastAsia="標楷體" w:hAnsi="Times New Roman"/>
      <w:kern w:val="0"/>
      <w:sz w:val="44"/>
      <w:szCs w:val="24"/>
    </w:rPr>
  </w:style>
  <w:style w:type="paragraph" w:customStyle="1" w:styleId="afff0">
    <w:name w:val="季刊：作者"/>
    <w:basedOn w:val="a1"/>
    <w:rsid w:val="00A53DE3"/>
    <w:pPr>
      <w:jc w:val="right"/>
    </w:pPr>
    <w:rPr>
      <w:rFonts w:ascii="Times New Roman" w:hAnsi="Times New Roman"/>
      <w:kern w:val="0"/>
      <w:sz w:val="26"/>
      <w:szCs w:val="24"/>
    </w:rPr>
  </w:style>
  <w:style w:type="paragraph" w:customStyle="1" w:styleId="afff1">
    <w:name w:val="季刊：引用書目"/>
    <w:basedOn w:val="a1"/>
    <w:rsid w:val="00A53DE3"/>
    <w:pPr>
      <w:spacing w:beforeLines="50"/>
      <w:ind w:left="300" w:hangingChars="300" w:hanging="300"/>
      <w:jc w:val="both"/>
    </w:pPr>
    <w:rPr>
      <w:rFonts w:ascii="Times New Roman" w:hAnsi="Times New Roman"/>
      <w:kern w:val="0"/>
      <w:sz w:val="22"/>
    </w:rPr>
  </w:style>
  <w:style w:type="paragraph" w:customStyle="1" w:styleId="afff2">
    <w:name w:val="季刊：引文後"/>
    <w:basedOn w:val="a1"/>
    <w:next w:val="a1"/>
    <w:rsid w:val="00A53DE3"/>
    <w:pPr>
      <w:spacing w:beforeLines="50"/>
      <w:jc w:val="both"/>
    </w:pPr>
    <w:rPr>
      <w:rFonts w:ascii="Times New Roman" w:eastAsia="細明體" w:hAnsi="Times New Roman"/>
      <w:kern w:val="0"/>
      <w:szCs w:val="24"/>
    </w:rPr>
  </w:style>
  <w:style w:type="character" w:customStyle="1" w:styleId="32">
    <w:name w:val="標題 3 字元"/>
    <w:link w:val="31"/>
    <w:uiPriority w:val="9"/>
    <w:rsid w:val="00B45498"/>
    <w:rPr>
      <w:rFonts w:ascii="新細明體" w:hAnsi="新細明體" w:cs="新細明體"/>
      <w:b/>
      <w:bCs/>
      <w:sz w:val="27"/>
      <w:szCs w:val="27"/>
    </w:rPr>
  </w:style>
  <w:style w:type="character" w:customStyle="1" w:styleId="apple-converted-space">
    <w:name w:val="apple-converted-space"/>
    <w:rsid w:val="00B45498"/>
  </w:style>
  <w:style w:type="paragraph" w:styleId="afff3">
    <w:name w:val="Subtitle"/>
    <w:basedOn w:val="a1"/>
    <w:next w:val="a1"/>
    <w:link w:val="afff4"/>
    <w:uiPriority w:val="11"/>
    <w:qFormat/>
    <w:rsid w:val="00B45498"/>
    <w:pPr>
      <w:spacing w:after="60"/>
      <w:jc w:val="center"/>
      <w:outlineLvl w:val="1"/>
    </w:pPr>
    <w:rPr>
      <w:rFonts w:ascii="Cambria" w:hAnsi="Cambria"/>
      <w:i/>
      <w:iCs/>
      <w:szCs w:val="24"/>
    </w:rPr>
  </w:style>
  <w:style w:type="character" w:customStyle="1" w:styleId="afff4">
    <w:name w:val="副標題 字元"/>
    <w:link w:val="afff3"/>
    <w:uiPriority w:val="11"/>
    <w:rsid w:val="00B45498"/>
    <w:rPr>
      <w:rFonts w:ascii="Cambria" w:hAnsi="Cambria"/>
      <w:i/>
      <w:iCs/>
      <w:kern w:val="2"/>
      <w:sz w:val="24"/>
      <w:szCs w:val="24"/>
    </w:rPr>
  </w:style>
  <w:style w:type="character" w:customStyle="1" w:styleId="prgperson1">
    <w:name w:val="prgperson1"/>
    <w:rsid w:val="00B45498"/>
    <w:rPr>
      <w:b/>
      <w:bCs/>
      <w:sz w:val="20"/>
      <w:szCs w:val="20"/>
    </w:rPr>
  </w:style>
  <w:style w:type="character" w:customStyle="1" w:styleId="prgforename1">
    <w:name w:val="prgforename1"/>
    <w:rsid w:val="00B45498"/>
    <w:rPr>
      <w:smallCaps w:val="0"/>
    </w:rPr>
  </w:style>
  <w:style w:type="character" w:customStyle="1" w:styleId="prgsurname2">
    <w:name w:val="prgsurname2"/>
    <w:rsid w:val="00B45498"/>
    <w:rPr>
      <w:caps/>
    </w:rPr>
  </w:style>
  <w:style w:type="character" w:customStyle="1" w:styleId="prgpapertitlemain">
    <w:name w:val="prgpapertitlemain"/>
    <w:rsid w:val="00B45498"/>
  </w:style>
  <w:style w:type="character" w:customStyle="1" w:styleId="value">
    <w:name w:val="value"/>
    <w:rsid w:val="00B45498"/>
  </w:style>
  <w:style w:type="paragraph" w:customStyle="1" w:styleId="one1">
    <w:name w:val="one1"/>
    <w:basedOn w:val="a1"/>
    <w:rsid w:val="00B45498"/>
    <w:pPr>
      <w:spacing w:before="109" w:after="100" w:afterAutospacing="1"/>
      <w:jc w:val="both"/>
    </w:pPr>
    <w:rPr>
      <w:rFonts w:ascii="Times" w:hAnsi="Times" w:cs="Times"/>
      <w:kern w:val="0"/>
      <w:sz w:val="8"/>
      <w:szCs w:val="8"/>
    </w:rPr>
  </w:style>
  <w:style w:type="character" w:customStyle="1" w:styleId="sculpture1">
    <w:name w:val="sculpture1"/>
    <w:rsid w:val="00B45498"/>
    <w:rPr>
      <w:rFonts w:ascii="Times" w:hAnsi="Times" w:cs="Times" w:hint="default"/>
      <w:i/>
      <w:iCs/>
      <w:sz w:val="8"/>
      <w:szCs w:val="8"/>
    </w:rPr>
  </w:style>
  <w:style w:type="character" w:customStyle="1" w:styleId="googqs-tidbit">
    <w:name w:val="goog_qs-tidbit"/>
    <w:rsid w:val="00B45498"/>
  </w:style>
  <w:style w:type="character" w:customStyle="1" w:styleId="mw-headline">
    <w:name w:val="mw-headline"/>
    <w:rsid w:val="00B45498"/>
  </w:style>
  <w:style w:type="character" w:customStyle="1" w:styleId="mw-editsection">
    <w:name w:val="mw-editsection"/>
    <w:rsid w:val="00B45498"/>
  </w:style>
  <w:style w:type="character" w:customStyle="1" w:styleId="mw-editsection-bracket">
    <w:name w:val="mw-editsection-bracket"/>
    <w:rsid w:val="00B45498"/>
  </w:style>
  <w:style w:type="paragraph" w:styleId="afff5">
    <w:name w:val="No Spacing"/>
    <w:basedOn w:val="a1"/>
    <w:uiPriority w:val="1"/>
    <w:qFormat/>
    <w:rsid w:val="005B5BE5"/>
    <w:pPr>
      <w:spacing w:before="100" w:beforeAutospacing="1" w:after="100" w:afterAutospacing="1"/>
    </w:pPr>
    <w:rPr>
      <w:rFonts w:ascii="新細明體" w:hAnsi="新細明體" w:cs="新細明體"/>
      <w:kern w:val="0"/>
      <w:szCs w:val="24"/>
    </w:rPr>
  </w:style>
  <w:style w:type="paragraph" w:styleId="HTML">
    <w:name w:val="HTML Preformatted"/>
    <w:basedOn w:val="a1"/>
    <w:link w:val="HTML0"/>
    <w:uiPriority w:val="99"/>
    <w:unhideWhenUsed/>
    <w:rsid w:val="005B5B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link w:val="HTML"/>
    <w:uiPriority w:val="99"/>
    <w:rsid w:val="005B5BE5"/>
    <w:rPr>
      <w:rFonts w:ascii="細明體" w:eastAsia="細明體" w:hAnsi="細明體" w:cs="細明體"/>
      <w:sz w:val="24"/>
      <w:szCs w:val="24"/>
    </w:rPr>
  </w:style>
  <w:style w:type="paragraph" w:styleId="afff6">
    <w:name w:val="Plain Text"/>
    <w:basedOn w:val="a1"/>
    <w:link w:val="afff7"/>
    <w:uiPriority w:val="99"/>
    <w:rsid w:val="00DF11CE"/>
    <w:pPr>
      <w:jc w:val="both"/>
    </w:pPr>
    <w:rPr>
      <w:rFonts w:ascii="MS Mincho" w:eastAsia="MS Mincho" w:hAnsi="Courier New" w:cs="Courier New"/>
      <w:sz w:val="21"/>
      <w:szCs w:val="21"/>
      <w:lang w:eastAsia="ja-JP"/>
    </w:rPr>
  </w:style>
  <w:style w:type="character" w:customStyle="1" w:styleId="afff7">
    <w:name w:val="純文字 字元"/>
    <w:link w:val="afff6"/>
    <w:uiPriority w:val="99"/>
    <w:rsid w:val="00DF11CE"/>
    <w:rPr>
      <w:rFonts w:ascii="MS Mincho" w:eastAsia="MS Mincho" w:hAnsi="Courier New" w:cs="Courier New"/>
      <w:kern w:val="2"/>
      <w:sz w:val="21"/>
      <w:szCs w:val="21"/>
      <w:lang w:eastAsia="ja-JP"/>
    </w:rPr>
  </w:style>
  <w:style w:type="character" w:styleId="afff8">
    <w:name w:val="annotation reference"/>
    <w:uiPriority w:val="99"/>
    <w:semiHidden/>
    <w:rsid w:val="00DF11CE"/>
    <w:rPr>
      <w:rFonts w:cs="Times New Roman"/>
      <w:sz w:val="18"/>
      <w:szCs w:val="18"/>
    </w:rPr>
  </w:style>
  <w:style w:type="paragraph" w:styleId="afff9">
    <w:name w:val="annotation text"/>
    <w:basedOn w:val="a1"/>
    <w:link w:val="afffa"/>
    <w:uiPriority w:val="99"/>
    <w:semiHidden/>
    <w:rsid w:val="00DF11CE"/>
    <w:rPr>
      <w:rFonts w:ascii="Century" w:eastAsia="MS Mincho" w:hAnsi="Century"/>
      <w:sz w:val="21"/>
      <w:szCs w:val="24"/>
      <w:lang w:eastAsia="ja-JP"/>
    </w:rPr>
  </w:style>
  <w:style w:type="character" w:customStyle="1" w:styleId="afffa">
    <w:name w:val="註解文字 字元"/>
    <w:link w:val="afff9"/>
    <w:uiPriority w:val="99"/>
    <w:semiHidden/>
    <w:rsid w:val="00DF11CE"/>
    <w:rPr>
      <w:rFonts w:ascii="Century" w:eastAsia="MS Mincho" w:hAnsi="Century"/>
      <w:kern w:val="2"/>
      <w:sz w:val="21"/>
      <w:szCs w:val="24"/>
      <w:lang w:eastAsia="ja-JP"/>
    </w:rPr>
  </w:style>
  <w:style w:type="paragraph" w:styleId="afffb">
    <w:name w:val="annotation subject"/>
    <w:basedOn w:val="afff9"/>
    <w:next w:val="afff9"/>
    <w:link w:val="afffc"/>
    <w:uiPriority w:val="99"/>
    <w:semiHidden/>
    <w:rsid w:val="00DF11CE"/>
    <w:rPr>
      <w:b/>
      <w:bCs/>
    </w:rPr>
  </w:style>
  <w:style w:type="character" w:customStyle="1" w:styleId="afffc">
    <w:name w:val="註解主旨 字元"/>
    <w:link w:val="afffb"/>
    <w:uiPriority w:val="99"/>
    <w:semiHidden/>
    <w:rsid w:val="00DF11CE"/>
    <w:rPr>
      <w:rFonts w:ascii="Century" w:eastAsia="MS Mincho" w:hAnsi="Century"/>
      <w:b/>
      <w:bCs/>
      <w:kern w:val="2"/>
      <w:sz w:val="21"/>
      <w:szCs w:val="24"/>
      <w:lang w:eastAsia="ja-JP"/>
    </w:rPr>
  </w:style>
  <w:style w:type="character" w:styleId="afffd">
    <w:name w:val="page number"/>
    <w:uiPriority w:val="99"/>
    <w:rsid w:val="00DF11CE"/>
    <w:rPr>
      <w:rFonts w:cs="Times New Roman"/>
    </w:rPr>
  </w:style>
  <w:style w:type="paragraph" w:customStyle="1" w:styleId="afffe">
    <w:name w:val="哈特曼的文章內文模式"/>
    <w:qFormat/>
    <w:rsid w:val="00B9076A"/>
    <w:pPr>
      <w:spacing w:beforeLines="50"/>
      <w:jc w:val="both"/>
    </w:pPr>
    <w:rPr>
      <w:rFonts w:ascii="Times New Roman" w:hAnsi="Times New Roman"/>
      <w:spacing w:val="10"/>
      <w:kern w:val="2"/>
      <w:sz w:val="24"/>
      <w:szCs w:val="22"/>
    </w:rPr>
  </w:style>
  <w:style w:type="paragraph" w:customStyle="1" w:styleId="affff">
    <w:name w:val="哈特曼的引文樣式"/>
    <w:qFormat/>
    <w:rsid w:val="006875A8"/>
    <w:pPr>
      <w:spacing w:before="180"/>
      <w:ind w:leftChars="300" w:left="720"/>
    </w:pPr>
    <w:rPr>
      <w:rFonts w:ascii="Times New Roman" w:eastAsia="標楷體" w:hAnsi="Times New Roman"/>
      <w:spacing w:val="10"/>
      <w:kern w:val="2"/>
      <w:sz w:val="24"/>
      <w:szCs w:val="22"/>
    </w:rPr>
  </w:style>
  <w:style w:type="paragraph" w:customStyle="1" w:styleId="08">
    <w:name w:val="文章註解 凸排0.8"/>
    <w:basedOn w:val="aa"/>
    <w:qFormat/>
    <w:rsid w:val="006875A8"/>
    <w:pPr>
      <w:ind w:left="160" w:hangingChars="80" w:hanging="160"/>
    </w:pPr>
    <w:rPr>
      <w:rFonts w:eastAsia="標楷體"/>
    </w:rPr>
  </w:style>
  <w:style w:type="paragraph" w:customStyle="1" w:styleId="120">
    <w:name w:val="文章註解 凸排1.2"/>
    <w:basedOn w:val="08"/>
    <w:qFormat/>
    <w:rsid w:val="006875A8"/>
    <w:pPr>
      <w:ind w:left="240" w:hangingChars="120" w:hanging="240"/>
    </w:pPr>
  </w:style>
  <w:style w:type="character" w:customStyle="1" w:styleId="affff0">
    <w:name w:val="註腳使用格式 字元"/>
    <w:link w:val="affff1"/>
    <w:locked/>
    <w:rsid w:val="006875A8"/>
    <w:rPr>
      <w:rFonts w:ascii="Times New Roman" w:eastAsia="標楷體" w:hAnsi="Times New Roman"/>
      <w:kern w:val="2"/>
    </w:rPr>
  </w:style>
  <w:style w:type="paragraph" w:customStyle="1" w:styleId="affff1">
    <w:name w:val="註腳使用格式"/>
    <w:basedOn w:val="aa"/>
    <w:link w:val="affff0"/>
    <w:rsid w:val="006875A8"/>
    <w:rPr>
      <w:rFonts w:eastAsia="標楷體"/>
    </w:rPr>
  </w:style>
  <w:style w:type="character" w:customStyle="1" w:styleId="-15">
    <w:name w:val="註腳使用格式-1.5 字元"/>
    <w:link w:val="-150"/>
    <w:locked/>
    <w:rsid w:val="006875A8"/>
    <w:rPr>
      <w:rFonts w:ascii="Times New Roman" w:eastAsia="標楷體" w:hAnsi="Times New Roman"/>
      <w:kern w:val="2"/>
    </w:rPr>
  </w:style>
  <w:style w:type="paragraph" w:customStyle="1" w:styleId="-150">
    <w:name w:val="註腳使用格式-1.5"/>
    <w:basedOn w:val="a1"/>
    <w:link w:val="-15"/>
    <w:qFormat/>
    <w:rsid w:val="006875A8"/>
    <w:pPr>
      <w:snapToGrid w:val="0"/>
      <w:ind w:left="150" w:hangingChars="150" w:hanging="150"/>
    </w:pPr>
    <w:rPr>
      <w:rFonts w:ascii="Times New Roman" w:eastAsia="標楷體" w:hAnsi="Times New Roman"/>
      <w:sz w:val="20"/>
      <w:szCs w:val="20"/>
    </w:rPr>
  </w:style>
  <w:style w:type="character" w:customStyle="1" w:styleId="affff2">
    <w:name w:val="西元年代"/>
    <w:rsid w:val="006875A8"/>
    <w:rPr>
      <w:sz w:val="20"/>
    </w:rPr>
  </w:style>
  <w:style w:type="paragraph" w:customStyle="1" w:styleId="Textkrper">
    <w:name w:val="Textkörper"/>
    <w:basedOn w:val="a1"/>
    <w:rsid w:val="00751B63"/>
    <w:pPr>
      <w:overflowPunct w:val="0"/>
      <w:autoSpaceDE w:val="0"/>
      <w:autoSpaceDN w:val="0"/>
      <w:adjustRightInd w:val="0"/>
      <w:spacing w:after="181" w:line="360" w:lineRule="auto"/>
      <w:jc w:val="both"/>
      <w:textAlignment w:val="baseline"/>
    </w:pPr>
    <w:rPr>
      <w:rFonts w:ascii="Times New Roman" w:hAnsi="Times New Roman"/>
      <w:noProof/>
      <w:kern w:val="0"/>
      <w:szCs w:val="20"/>
    </w:rPr>
  </w:style>
  <w:style w:type="paragraph" w:customStyle="1" w:styleId="author">
    <w:name w:val="author"/>
    <w:basedOn w:val="a1"/>
    <w:rsid w:val="00751B63"/>
    <w:pPr>
      <w:spacing w:before="100" w:beforeAutospacing="1" w:after="100" w:afterAutospacing="1"/>
    </w:pPr>
    <w:rPr>
      <w:rFonts w:ascii="新細明體" w:hAnsi="新細明體" w:cs="新細明體"/>
      <w:kern w:val="0"/>
      <w:szCs w:val="24"/>
    </w:rPr>
  </w:style>
  <w:style w:type="character" w:customStyle="1" w:styleId="x-archive-meta-title">
    <w:name w:val="x-archive-meta-title"/>
    <w:basedOn w:val="a2"/>
    <w:rsid w:val="00751B63"/>
  </w:style>
  <w:style w:type="character" w:customStyle="1" w:styleId="md-index-gist-highlight">
    <w:name w:val="md-index-gist-highlight"/>
    <w:basedOn w:val="a2"/>
    <w:rsid w:val="00751B63"/>
  </w:style>
  <w:style w:type="paragraph" w:styleId="affff3">
    <w:name w:val="Document Map"/>
    <w:basedOn w:val="a1"/>
    <w:link w:val="affff4"/>
    <w:uiPriority w:val="99"/>
    <w:semiHidden/>
    <w:unhideWhenUsed/>
    <w:rsid w:val="00A37B42"/>
    <w:pPr>
      <w:jc w:val="both"/>
    </w:pPr>
    <w:rPr>
      <w:rFonts w:ascii="新細明體"/>
      <w:sz w:val="18"/>
      <w:szCs w:val="18"/>
    </w:rPr>
  </w:style>
  <w:style w:type="character" w:customStyle="1" w:styleId="affff4">
    <w:name w:val="文件引導模式 字元"/>
    <w:link w:val="affff3"/>
    <w:uiPriority w:val="99"/>
    <w:semiHidden/>
    <w:rsid w:val="00A37B42"/>
    <w:rPr>
      <w:rFonts w:ascii="新細明體"/>
      <w:kern w:val="2"/>
      <w:sz w:val="18"/>
      <w:szCs w:val="18"/>
    </w:rPr>
  </w:style>
  <w:style w:type="paragraph" w:styleId="affff5">
    <w:name w:val="Salutation"/>
    <w:basedOn w:val="a1"/>
    <w:next w:val="a1"/>
    <w:link w:val="affff6"/>
    <w:uiPriority w:val="99"/>
    <w:unhideWhenUsed/>
    <w:rsid w:val="00A37B42"/>
    <w:pPr>
      <w:jc w:val="both"/>
    </w:pPr>
    <w:rPr>
      <w:rFonts w:ascii="Times New Roman" w:hAnsi="Times New Roman"/>
    </w:rPr>
  </w:style>
  <w:style w:type="character" w:customStyle="1" w:styleId="affff6">
    <w:name w:val="問候 字元"/>
    <w:link w:val="affff5"/>
    <w:uiPriority w:val="99"/>
    <w:rsid w:val="00A37B42"/>
    <w:rPr>
      <w:rFonts w:ascii="Times New Roman" w:hAnsi="Times New Roman"/>
      <w:kern w:val="2"/>
      <w:sz w:val="24"/>
      <w:szCs w:val="22"/>
    </w:rPr>
  </w:style>
  <w:style w:type="paragraph" w:styleId="affff7">
    <w:name w:val="endnote text"/>
    <w:basedOn w:val="a1"/>
    <w:link w:val="affff8"/>
    <w:uiPriority w:val="99"/>
    <w:semiHidden/>
    <w:rsid w:val="00566B09"/>
    <w:pPr>
      <w:snapToGrid w:val="0"/>
    </w:pPr>
    <w:rPr>
      <w:rFonts w:ascii="Times New Roman" w:eastAsia="SimSun" w:hAnsi="Times New Roman"/>
      <w:sz w:val="21"/>
      <w:szCs w:val="24"/>
      <w:lang w:eastAsia="zh-CN"/>
    </w:rPr>
  </w:style>
  <w:style w:type="character" w:customStyle="1" w:styleId="affff8">
    <w:name w:val="章節附註文字 字元"/>
    <w:link w:val="affff7"/>
    <w:uiPriority w:val="99"/>
    <w:semiHidden/>
    <w:rsid w:val="00566B09"/>
    <w:rPr>
      <w:rFonts w:ascii="Times New Roman" w:eastAsia="SimSun" w:hAnsi="Times New Roman"/>
      <w:kern w:val="2"/>
      <w:sz w:val="21"/>
      <w:szCs w:val="24"/>
      <w:lang w:eastAsia="zh-CN"/>
    </w:rPr>
  </w:style>
  <w:style w:type="character" w:styleId="affff9">
    <w:name w:val="endnote reference"/>
    <w:semiHidden/>
    <w:rsid w:val="00566B09"/>
    <w:rPr>
      <w:vertAlign w:val="superscript"/>
    </w:rPr>
  </w:style>
  <w:style w:type="paragraph" w:styleId="affffa">
    <w:name w:val="Body Text Indent"/>
    <w:basedOn w:val="a1"/>
    <w:link w:val="affffb"/>
    <w:uiPriority w:val="99"/>
    <w:semiHidden/>
    <w:unhideWhenUsed/>
    <w:rsid w:val="00A841EB"/>
    <w:pPr>
      <w:spacing w:after="120"/>
      <w:ind w:leftChars="200" w:left="480"/>
    </w:pPr>
  </w:style>
  <w:style w:type="character" w:customStyle="1" w:styleId="affffb">
    <w:name w:val="本文縮排 字元"/>
    <w:link w:val="affffa"/>
    <w:uiPriority w:val="99"/>
    <w:semiHidden/>
    <w:rsid w:val="00A841EB"/>
    <w:rPr>
      <w:kern w:val="2"/>
      <w:sz w:val="24"/>
      <w:szCs w:val="22"/>
    </w:rPr>
  </w:style>
  <w:style w:type="paragraph" w:customStyle="1" w:styleId="14">
    <w:name w:val="1. 論文內文"/>
    <w:basedOn w:val="a1"/>
    <w:rsid w:val="00A841EB"/>
    <w:pPr>
      <w:spacing w:beforeLines="20" w:afterLines="20"/>
      <w:jc w:val="both"/>
    </w:pPr>
    <w:rPr>
      <w:rFonts w:ascii="Times New Roman" w:hAnsi="Times New Roman"/>
      <w:spacing w:val="10"/>
      <w:szCs w:val="24"/>
    </w:rPr>
  </w:style>
  <w:style w:type="paragraph" w:customStyle="1" w:styleId="affffc">
    <w:name w:val="論文內文 字元 字元 字元"/>
    <w:basedOn w:val="a1"/>
    <w:link w:val="affffd"/>
    <w:rsid w:val="00A841EB"/>
    <w:pPr>
      <w:spacing w:before="120" w:after="120" w:line="440" w:lineRule="exact"/>
    </w:pPr>
    <w:rPr>
      <w:rFonts w:ascii="Times New Roman" w:hAnsi="Times New Roman"/>
      <w:spacing w:val="10"/>
      <w:szCs w:val="24"/>
    </w:rPr>
  </w:style>
  <w:style w:type="character" w:customStyle="1" w:styleId="affffd">
    <w:name w:val="論文內文 字元 字元 字元 字元"/>
    <w:link w:val="affffc"/>
    <w:rsid w:val="00A841EB"/>
    <w:rPr>
      <w:rFonts w:ascii="Times New Roman" w:hAnsi="Times New Roman"/>
      <w:spacing w:val="10"/>
      <w:kern w:val="2"/>
      <w:sz w:val="24"/>
      <w:szCs w:val="24"/>
    </w:rPr>
  </w:style>
  <w:style w:type="character" w:customStyle="1" w:styleId="searchterm">
    <w:name w:val="searchterm"/>
    <w:rsid w:val="00A912B0"/>
  </w:style>
  <w:style w:type="paragraph" w:customStyle="1" w:styleId="small">
    <w:name w:val="small"/>
    <w:basedOn w:val="a1"/>
    <w:rsid w:val="00A912B0"/>
    <w:pPr>
      <w:spacing w:before="100" w:beforeAutospacing="1" w:after="100" w:afterAutospacing="1"/>
    </w:pPr>
    <w:rPr>
      <w:rFonts w:ascii="新細明體" w:hAnsi="新細明體" w:cs="新細明體"/>
      <w:kern w:val="0"/>
      <w:szCs w:val="24"/>
    </w:rPr>
  </w:style>
  <w:style w:type="character" w:styleId="HTML1">
    <w:name w:val="HTML Cite"/>
    <w:uiPriority w:val="99"/>
    <w:semiHidden/>
    <w:unhideWhenUsed/>
    <w:rsid w:val="00A912B0"/>
    <w:rPr>
      <w:i/>
      <w:iCs/>
    </w:rPr>
  </w:style>
  <w:style w:type="character" w:customStyle="1" w:styleId="st">
    <w:name w:val="st"/>
    <w:rsid w:val="00A912B0"/>
  </w:style>
  <w:style w:type="paragraph" w:customStyle="1" w:styleId="gtxtcolumn">
    <w:name w:val="gtxt_column"/>
    <w:basedOn w:val="a1"/>
    <w:rsid w:val="00A912B0"/>
    <w:pPr>
      <w:spacing w:before="100" w:beforeAutospacing="1" w:after="100" w:afterAutospacing="1"/>
    </w:pPr>
    <w:rPr>
      <w:rFonts w:ascii="新細明體" w:hAnsi="新細明體" w:cs="新細明體"/>
      <w:kern w:val="0"/>
      <w:szCs w:val="24"/>
    </w:rPr>
  </w:style>
  <w:style w:type="character" w:customStyle="1" w:styleId="gstxthlt">
    <w:name w:val="gstxt_hlt"/>
    <w:rsid w:val="00A912B0"/>
  </w:style>
  <w:style w:type="paragraph" w:customStyle="1" w:styleId="gtxtbody">
    <w:name w:val="gtxt_body"/>
    <w:basedOn w:val="a1"/>
    <w:rsid w:val="00A912B0"/>
    <w:pPr>
      <w:spacing w:before="100" w:beforeAutospacing="1" w:after="100" w:afterAutospacing="1"/>
    </w:pPr>
    <w:rPr>
      <w:rFonts w:ascii="新細明體" w:hAnsi="新細明體" w:cs="新細明體"/>
      <w:kern w:val="0"/>
      <w:szCs w:val="24"/>
    </w:rPr>
  </w:style>
  <w:style w:type="paragraph" w:customStyle="1" w:styleId="gtxtfootnote">
    <w:name w:val="gtxt_footnote"/>
    <w:basedOn w:val="a1"/>
    <w:rsid w:val="00A912B0"/>
    <w:pPr>
      <w:spacing w:before="100" w:beforeAutospacing="1" w:after="100" w:afterAutospacing="1"/>
    </w:pPr>
    <w:rPr>
      <w:rFonts w:ascii="新細明體" w:hAnsi="新細明體" w:cs="新細明體"/>
      <w:kern w:val="0"/>
      <w:szCs w:val="24"/>
    </w:rPr>
  </w:style>
  <w:style w:type="character" w:customStyle="1" w:styleId="hvr">
    <w:name w:val="hvr"/>
    <w:rsid w:val="00A912B0"/>
  </w:style>
  <w:style w:type="character" w:customStyle="1" w:styleId="gstxtsup">
    <w:name w:val="gstxt_sup"/>
    <w:rsid w:val="00A912B0"/>
  </w:style>
  <w:style w:type="character" w:customStyle="1" w:styleId="gstxtsub">
    <w:name w:val="gstxt_sub"/>
    <w:rsid w:val="00A912B0"/>
  </w:style>
  <w:style w:type="character" w:customStyle="1" w:styleId="affffe">
    <w:name w:val="樣式"/>
    <w:qFormat/>
    <w:rsid w:val="00A912B0"/>
    <w:rPr>
      <w:rFonts w:ascii="Times New Roman" w:eastAsia="細明體" w:hAnsi="Times New Roman"/>
      <w:color w:val="auto"/>
      <w:kern w:val="0"/>
      <w:sz w:val="18"/>
      <w:vertAlign w:val="baseline"/>
    </w:rPr>
  </w:style>
  <w:style w:type="paragraph" w:styleId="afffff">
    <w:name w:val="Body Text"/>
    <w:basedOn w:val="a1"/>
    <w:link w:val="afffff0"/>
    <w:uiPriority w:val="99"/>
    <w:semiHidden/>
    <w:rsid w:val="00A912B0"/>
    <w:pPr>
      <w:overflowPunct w:val="0"/>
      <w:autoSpaceDE w:val="0"/>
      <w:autoSpaceDN w:val="0"/>
      <w:adjustRightInd w:val="0"/>
      <w:textAlignment w:val="baseline"/>
    </w:pPr>
    <w:rPr>
      <w:rFonts w:ascii="Times New Roman" w:eastAsia="細明體" w:hAnsi="Times New Roman"/>
      <w:kern w:val="0"/>
      <w:szCs w:val="20"/>
    </w:rPr>
  </w:style>
  <w:style w:type="character" w:customStyle="1" w:styleId="afffff0">
    <w:name w:val="本文 字元"/>
    <w:link w:val="afffff"/>
    <w:uiPriority w:val="99"/>
    <w:semiHidden/>
    <w:rsid w:val="00A912B0"/>
    <w:rPr>
      <w:rFonts w:ascii="Times New Roman" w:eastAsia="細明體" w:hAnsi="Times New Roman"/>
      <w:sz w:val="24"/>
    </w:rPr>
  </w:style>
  <w:style w:type="paragraph" w:customStyle="1" w:styleId="afffff1">
    <w:name w:val="哈特曼的文章母標題"/>
    <w:qFormat/>
    <w:rsid w:val="004F4A02"/>
    <w:pPr>
      <w:jc w:val="center"/>
    </w:pPr>
    <w:rPr>
      <w:rFonts w:ascii="華康儷宋 Std W7" w:eastAsia="華康儷宋 Std W7" w:hAnsi="華康儷宋 Std W7"/>
      <w:kern w:val="2"/>
      <w:sz w:val="36"/>
      <w:szCs w:val="36"/>
    </w:rPr>
  </w:style>
  <w:style w:type="paragraph" w:customStyle="1" w:styleId="afffff2">
    <w:name w:val="文章內的西元年代"/>
    <w:basedOn w:val="aff4"/>
    <w:link w:val="afffff3"/>
    <w:qFormat/>
    <w:rsid w:val="004F4A02"/>
    <w:pPr>
      <w:spacing w:before="180" w:after="0" w:afterAutospacing="0"/>
    </w:pPr>
    <w:rPr>
      <w:sz w:val="20"/>
      <w:szCs w:val="20"/>
    </w:rPr>
  </w:style>
  <w:style w:type="character" w:customStyle="1" w:styleId="afffff3">
    <w:name w:val="文章內的西元年代 字元"/>
    <w:link w:val="afffff2"/>
    <w:rsid w:val="004F4A02"/>
    <w:rPr>
      <w:rFonts w:ascii="Times New Roman" w:hAnsi="Times New Roman"/>
      <w:spacing w:val="10"/>
      <w:kern w:val="2"/>
    </w:rPr>
  </w:style>
  <w:style w:type="character" w:customStyle="1" w:styleId="afffff4">
    <w:name w:val="西元年代 字元"/>
    <w:rsid w:val="004F4A02"/>
    <w:rPr>
      <w:rFonts w:ascii="Times New Roman" w:hAnsi="Times New Roman"/>
      <w:spacing w:val="10"/>
      <w:kern w:val="2"/>
      <w:sz w:val="24"/>
      <w:szCs w:val="24"/>
    </w:rPr>
  </w:style>
  <w:style w:type="character" w:customStyle="1" w:styleId="52">
    <w:name w:val="標題 5 字元"/>
    <w:link w:val="51"/>
    <w:uiPriority w:val="9"/>
    <w:semiHidden/>
    <w:rsid w:val="006051CA"/>
    <w:rPr>
      <w:rFonts w:ascii="Calibri Light" w:hAnsi="Calibri Light"/>
      <w:b/>
      <w:bCs/>
      <w:kern w:val="2"/>
      <w:sz w:val="36"/>
      <w:szCs w:val="36"/>
    </w:rPr>
  </w:style>
  <w:style w:type="character" w:customStyle="1" w:styleId="60">
    <w:name w:val="標題 6 字元"/>
    <w:link w:val="6"/>
    <w:uiPriority w:val="9"/>
    <w:semiHidden/>
    <w:rsid w:val="006051CA"/>
    <w:rPr>
      <w:rFonts w:ascii="Calibri Light" w:hAnsi="Calibri Light"/>
      <w:kern w:val="2"/>
      <w:sz w:val="36"/>
      <w:szCs w:val="36"/>
    </w:rPr>
  </w:style>
  <w:style w:type="character" w:customStyle="1" w:styleId="70">
    <w:name w:val="標題 7 字元"/>
    <w:link w:val="7"/>
    <w:uiPriority w:val="9"/>
    <w:semiHidden/>
    <w:rsid w:val="006051CA"/>
    <w:rPr>
      <w:rFonts w:ascii="Calibri Light" w:hAnsi="Calibri Light"/>
      <w:b/>
      <w:bCs/>
      <w:kern w:val="2"/>
      <w:sz w:val="36"/>
      <w:szCs w:val="36"/>
    </w:rPr>
  </w:style>
  <w:style w:type="character" w:customStyle="1" w:styleId="80">
    <w:name w:val="標題 8 字元"/>
    <w:link w:val="8"/>
    <w:uiPriority w:val="9"/>
    <w:semiHidden/>
    <w:rsid w:val="006051CA"/>
    <w:rPr>
      <w:rFonts w:ascii="Calibri Light" w:hAnsi="Calibri Light"/>
      <w:kern w:val="2"/>
      <w:sz w:val="36"/>
      <w:szCs w:val="36"/>
    </w:rPr>
  </w:style>
  <w:style w:type="character" w:customStyle="1" w:styleId="90">
    <w:name w:val="標題 9 字元"/>
    <w:link w:val="9"/>
    <w:uiPriority w:val="9"/>
    <w:semiHidden/>
    <w:rsid w:val="006051CA"/>
    <w:rPr>
      <w:rFonts w:ascii="Calibri Light" w:hAnsi="Calibri Light"/>
      <w:kern w:val="2"/>
      <w:sz w:val="36"/>
      <w:szCs w:val="36"/>
    </w:rPr>
  </w:style>
  <w:style w:type="character" w:customStyle="1" w:styleId="il">
    <w:name w:val="il"/>
    <w:rsid w:val="006051CA"/>
  </w:style>
  <w:style w:type="paragraph" w:styleId="afffff5">
    <w:name w:val="Date"/>
    <w:basedOn w:val="a1"/>
    <w:next w:val="a1"/>
    <w:link w:val="afffff6"/>
    <w:uiPriority w:val="99"/>
    <w:semiHidden/>
    <w:unhideWhenUsed/>
    <w:rsid w:val="006051CA"/>
    <w:pPr>
      <w:jc w:val="right"/>
    </w:pPr>
  </w:style>
  <w:style w:type="character" w:customStyle="1" w:styleId="afffff6">
    <w:name w:val="日期 字元"/>
    <w:link w:val="afffff5"/>
    <w:uiPriority w:val="99"/>
    <w:semiHidden/>
    <w:rsid w:val="006051CA"/>
    <w:rPr>
      <w:kern w:val="2"/>
      <w:sz w:val="24"/>
      <w:szCs w:val="22"/>
    </w:rPr>
  </w:style>
  <w:style w:type="paragraph" w:styleId="HTML2">
    <w:name w:val="HTML Address"/>
    <w:basedOn w:val="a1"/>
    <w:link w:val="HTML3"/>
    <w:uiPriority w:val="99"/>
    <w:semiHidden/>
    <w:unhideWhenUsed/>
    <w:rsid w:val="006051CA"/>
    <w:rPr>
      <w:i/>
      <w:iCs/>
    </w:rPr>
  </w:style>
  <w:style w:type="character" w:customStyle="1" w:styleId="HTML3">
    <w:name w:val="HTML 位址 字元"/>
    <w:link w:val="HTML2"/>
    <w:uiPriority w:val="99"/>
    <w:semiHidden/>
    <w:rsid w:val="006051CA"/>
    <w:rPr>
      <w:i/>
      <w:iCs/>
      <w:kern w:val="2"/>
      <w:sz w:val="24"/>
      <w:szCs w:val="22"/>
    </w:rPr>
  </w:style>
  <w:style w:type="paragraph" w:styleId="afffff7">
    <w:name w:val="Normal Indent"/>
    <w:basedOn w:val="a1"/>
    <w:uiPriority w:val="99"/>
    <w:semiHidden/>
    <w:unhideWhenUsed/>
    <w:rsid w:val="006051CA"/>
    <w:pPr>
      <w:ind w:leftChars="200" w:left="480"/>
    </w:pPr>
  </w:style>
  <w:style w:type="paragraph" w:styleId="afffff8">
    <w:name w:val="macro"/>
    <w:link w:val="afffff9"/>
    <w:uiPriority w:val="99"/>
    <w:semiHidden/>
    <w:unhideWhenUsed/>
    <w:rsid w:val="006051C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ffff9">
    <w:name w:val="巨集文字 字元"/>
    <w:link w:val="afffff8"/>
    <w:uiPriority w:val="99"/>
    <w:semiHidden/>
    <w:rsid w:val="006051CA"/>
    <w:rPr>
      <w:rFonts w:ascii="Courier New" w:hAnsi="Courier New" w:cs="Courier New"/>
      <w:kern w:val="2"/>
      <w:sz w:val="24"/>
      <w:szCs w:val="24"/>
    </w:rPr>
  </w:style>
  <w:style w:type="paragraph" w:styleId="35">
    <w:name w:val="Body Text 3"/>
    <w:basedOn w:val="a1"/>
    <w:link w:val="36"/>
    <w:uiPriority w:val="99"/>
    <w:semiHidden/>
    <w:unhideWhenUsed/>
    <w:rsid w:val="006051CA"/>
    <w:pPr>
      <w:spacing w:after="120"/>
    </w:pPr>
    <w:rPr>
      <w:sz w:val="16"/>
      <w:szCs w:val="16"/>
    </w:rPr>
  </w:style>
  <w:style w:type="character" w:customStyle="1" w:styleId="36">
    <w:name w:val="本文 3 字元"/>
    <w:link w:val="35"/>
    <w:uiPriority w:val="99"/>
    <w:semiHidden/>
    <w:rsid w:val="006051CA"/>
    <w:rPr>
      <w:kern w:val="2"/>
      <w:sz w:val="16"/>
      <w:szCs w:val="16"/>
    </w:rPr>
  </w:style>
  <w:style w:type="paragraph" w:styleId="afffffa">
    <w:name w:val="Body Text First Indent"/>
    <w:basedOn w:val="afffff"/>
    <w:link w:val="afffffb"/>
    <w:uiPriority w:val="99"/>
    <w:semiHidden/>
    <w:unhideWhenUsed/>
    <w:rsid w:val="006051CA"/>
    <w:pPr>
      <w:widowControl w:val="0"/>
      <w:overflowPunct/>
      <w:autoSpaceDE/>
      <w:autoSpaceDN/>
      <w:adjustRightInd/>
      <w:spacing w:after="120"/>
      <w:ind w:firstLineChars="100" w:firstLine="210"/>
      <w:textAlignment w:val="auto"/>
    </w:pPr>
    <w:rPr>
      <w:rFonts w:ascii="Calibri" w:eastAsia="新細明體" w:hAnsi="Calibri"/>
      <w:kern w:val="2"/>
      <w:szCs w:val="22"/>
    </w:rPr>
  </w:style>
  <w:style w:type="character" w:customStyle="1" w:styleId="afffffb">
    <w:name w:val="本文第一層縮排 字元"/>
    <w:link w:val="afffffa"/>
    <w:uiPriority w:val="99"/>
    <w:semiHidden/>
    <w:rsid w:val="006051CA"/>
    <w:rPr>
      <w:rFonts w:ascii="Times New Roman" w:eastAsia="細明體" w:hAnsi="Times New Roman"/>
      <w:kern w:val="2"/>
      <w:sz w:val="24"/>
      <w:szCs w:val="22"/>
    </w:rPr>
  </w:style>
  <w:style w:type="paragraph" w:styleId="29">
    <w:name w:val="Body Text First Indent 2"/>
    <w:basedOn w:val="affffa"/>
    <w:link w:val="2a"/>
    <w:uiPriority w:val="99"/>
    <w:semiHidden/>
    <w:unhideWhenUsed/>
    <w:rsid w:val="006051CA"/>
    <w:pPr>
      <w:ind w:firstLineChars="100" w:firstLine="210"/>
    </w:pPr>
  </w:style>
  <w:style w:type="character" w:customStyle="1" w:styleId="2a">
    <w:name w:val="本文第一層縮排 2 字元"/>
    <w:basedOn w:val="affffb"/>
    <w:link w:val="29"/>
    <w:uiPriority w:val="99"/>
    <w:semiHidden/>
    <w:rsid w:val="006051CA"/>
    <w:rPr>
      <w:kern w:val="2"/>
      <w:sz w:val="24"/>
      <w:szCs w:val="22"/>
    </w:rPr>
  </w:style>
  <w:style w:type="paragraph" w:styleId="2b">
    <w:name w:val="Body Text Indent 2"/>
    <w:basedOn w:val="a1"/>
    <w:link w:val="2c"/>
    <w:uiPriority w:val="99"/>
    <w:semiHidden/>
    <w:unhideWhenUsed/>
    <w:rsid w:val="006051CA"/>
    <w:pPr>
      <w:spacing w:after="120" w:line="480" w:lineRule="auto"/>
      <w:ind w:leftChars="200" w:left="480"/>
    </w:pPr>
  </w:style>
  <w:style w:type="character" w:customStyle="1" w:styleId="2c">
    <w:name w:val="本文縮排 2 字元"/>
    <w:link w:val="2b"/>
    <w:uiPriority w:val="99"/>
    <w:semiHidden/>
    <w:rsid w:val="006051CA"/>
    <w:rPr>
      <w:kern w:val="2"/>
      <w:sz w:val="24"/>
      <w:szCs w:val="22"/>
    </w:rPr>
  </w:style>
  <w:style w:type="paragraph" w:styleId="37">
    <w:name w:val="Body Text Indent 3"/>
    <w:basedOn w:val="a1"/>
    <w:link w:val="38"/>
    <w:uiPriority w:val="99"/>
    <w:semiHidden/>
    <w:unhideWhenUsed/>
    <w:rsid w:val="006051CA"/>
    <w:pPr>
      <w:spacing w:after="120"/>
      <w:ind w:leftChars="200" w:left="480"/>
    </w:pPr>
    <w:rPr>
      <w:sz w:val="16"/>
      <w:szCs w:val="16"/>
    </w:rPr>
  </w:style>
  <w:style w:type="character" w:customStyle="1" w:styleId="38">
    <w:name w:val="本文縮排 3 字元"/>
    <w:link w:val="37"/>
    <w:uiPriority w:val="99"/>
    <w:semiHidden/>
    <w:rsid w:val="006051CA"/>
    <w:rPr>
      <w:kern w:val="2"/>
      <w:sz w:val="16"/>
      <w:szCs w:val="16"/>
    </w:rPr>
  </w:style>
  <w:style w:type="paragraph" w:styleId="15">
    <w:name w:val="toc 1"/>
    <w:basedOn w:val="a1"/>
    <w:next w:val="a1"/>
    <w:autoRedefine/>
    <w:uiPriority w:val="39"/>
    <w:semiHidden/>
    <w:unhideWhenUsed/>
    <w:rsid w:val="006051CA"/>
  </w:style>
  <w:style w:type="paragraph" w:styleId="2d">
    <w:name w:val="toc 2"/>
    <w:basedOn w:val="a1"/>
    <w:next w:val="a1"/>
    <w:autoRedefine/>
    <w:uiPriority w:val="39"/>
    <w:semiHidden/>
    <w:unhideWhenUsed/>
    <w:rsid w:val="006051CA"/>
    <w:pPr>
      <w:ind w:leftChars="200" w:left="480"/>
    </w:pPr>
  </w:style>
  <w:style w:type="paragraph" w:styleId="39">
    <w:name w:val="toc 3"/>
    <w:basedOn w:val="a1"/>
    <w:next w:val="a1"/>
    <w:autoRedefine/>
    <w:uiPriority w:val="39"/>
    <w:semiHidden/>
    <w:unhideWhenUsed/>
    <w:rsid w:val="006051CA"/>
    <w:pPr>
      <w:ind w:leftChars="400" w:left="960"/>
    </w:pPr>
  </w:style>
  <w:style w:type="paragraph" w:styleId="43">
    <w:name w:val="toc 4"/>
    <w:basedOn w:val="a1"/>
    <w:next w:val="a1"/>
    <w:autoRedefine/>
    <w:uiPriority w:val="39"/>
    <w:semiHidden/>
    <w:unhideWhenUsed/>
    <w:rsid w:val="006051CA"/>
    <w:pPr>
      <w:ind w:leftChars="600" w:left="1440"/>
    </w:pPr>
  </w:style>
  <w:style w:type="paragraph" w:styleId="54">
    <w:name w:val="toc 5"/>
    <w:basedOn w:val="a1"/>
    <w:next w:val="a1"/>
    <w:autoRedefine/>
    <w:uiPriority w:val="39"/>
    <w:semiHidden/>
    <w:unhideWhenUsed/>
    <w:rsid w:val="006051CA"/>
    <w:pPr>
      <w:ind w:leftChars="800" w:left="1920"/>
    </w:pPr>
  </w:style>
  <w:style w:type="paragraph" w:styleId="61">
    <w:name w:val="toc 6"/>
    <w:basedOn w:val="a1"/>
    <w:next w:val="a1"/>
    <w:autoRedefine/>
    <w:uiPriority w:val="39"/>
    <w:semiHidden/>
    <w:unhideWhenUsed/>
    <w:rsid w:val="006051CA"/>
    <w:pPr>
      <w:ind w:leftChars="1000" w:left="2400"/>
    </w:pPr>
  </w:style>
  <w:style w:type="paragraph" w:styleId="71">
    <w:name w:val="toc 7"/>
    <w:basedOn w:val="a1"/>
    <w:next w:val="a1"/>
    <w:autoRedefine/>
    <w:uiPriority w:val="39"/>
    <w:semiHidden/>
    <w:unhideWhenUsed/>
    <w:rsid w:val="006051CA"/>
    <w:pPr>
      <w:ind w:leftChars="1200" w:left="2880"/>
    </w:pPr>
  </w:style>
  <w:style w:type="paragraph" w:styleId="81">
    <w:name w:val="toc 8"/>
    <w:basedOn w:val="a1"/>
    <w:next w:val="a1"/>
    <w:autoRedefine/>
    <w:uiPriority w:val="39"/>
    <w:semiHidden/>
    <w:unhideWhenUsed/>
    <w:rsid w:val="006051CA"/>
    <w:pPr>
      <w:ind w:leftChars="1400" w:left="3360"/>
    </w:pPr>
  </w:style>
  <w:style w:type="paragraph" w:styleId="91">
    <w:name w:val="toc 9"/>
    <w:basedOn w:val="a1"/>
    <w:next w:val="a1"/>
    <w:autoRedefine/>
    <w:uiPriority w:val="39"/>
    <w:semiHidden/>
    <w:unhideWhenUsed/>
    <w:rsid w:val="006051CA"/>
    <w:pPr>
      <w:ind w:leftChars="1600" w:left="3840"/>
    </w:pPr>
  </w:style>
  <w:style w:type="paragraph" w:styleId="afffffc">
    <w:name w:val="TOC Heading"/>
    <w:basedOn w:val="1"/>
    <w:next w:val="a1"/>
    <w:uiPriority w:val="39"/>
    <w:semiHidden/>
    <w:unhideWhenUsed/>
    <w:qFormat/>
    <w:rsid w:val="006051CA"/>
    <w:pPr>
      <w:outlineLvl w:val="9"/>
    </w:pPr>
    <w:rPr>
      <w:rFonts w:ascii="Calibri Light" w:hAnsi="Calibri Light"/>
    </w:rPr>
  </w:style>
  <w:style w:type="paragraph" w:styleId="afffffd">
    <w:name w:val="envelope address"/>
    <w:basedOn w:val="a1"/>
    <w:uiPriority w:val="99"/>
    <w:semiHidden/>
    <w:unhideWhenUsed/>
    <w:rsid w:val="006051CA"/>
    <w:pPr>
      <w:framePr w:w="7920" w:h="1980" w:hRule="exact" w:hSpace="180" w:wrap="auto" w:hAnchor="page" w:xAlign="center" w:yAlign="bottom"/>
      <w:snapToGrid w:val="0"/>
      <w:ind w:leftChars="1200" w:left="100"/>
    </w:pPr>
    <w:rPr>
      <w:rFonts w:ascii="Calibri Light" w:hAnsi="Calibri Light"/>
      <w:szCs w:val="24"/>
    </w:rPr>
  </w:style>
  <w:style w:type="paragraph" w:styleId="afffffe">
    <w:name w:val="table of authorities"/>
    <w:basedOn w:val="a1"/>
    <w:next w:val="a1"/>
    <w:uiPriority w:val="99"/>
    <w:semiHidden/>
    <w:unhideWhenUsed/>
    <w:rsid w:val="006051CA"/>
    <w:pPr>
      <w:ind w:leftChars="200" w:left="480"/>
    </w:pPr>
  </w:style>
  <w:style w:type="paragraph" w:styleId="affffff">
    <w:name w:val="toa heading"/>
    <w:basedOn w:val="a1"/>
    <w:next w:val="a1"/>
    <w:uiPriority w:val="99"/>
    <w:semiHidden/>
    <w:unhideWhenUsed/>
    <w:rsid w:val="006051CA"/>
    <w:pPr>
      <w:spacing w:before="120"/>
    </w:pPr>
    <w:rPr>
      <w:rFonts w:ascii="Calibri Light" w:hAnsi="Calibri Light"/>
      <w:szCs w:val="24"/>
    </w:rPr>
  </w:style>
  <w:style w:type="paragraph" w:styleId="affffff0">
    <w:name w:val="Bibliography"/>
    <w:basedOn w:val="a1"/>
    <w:next w:val="a1"/>
    <w:uiPriority w:val="37"/>
    <w:semiHidden/>
    <w:unhideWhenUsed/>
    <w:rsid w:val="006051CA"/>
  </w:style>
  <w:style w:type="paragraph" w:styleId="16">
    <w:name w:val="index 1"/>
    <w:basedOn w:val="a1"/>
    <w:next w:val="a1"/>
    <w:autoRedefine/>
    <w:uiPriority w:val="99"/>
    <w:semiHidden/>
    <w:unhideWhenUsed/>
    <w:rsid w:val="006051CA"/>
  </w:style>
  <w:style w:type="paragraph" w:styleId="2e">
    <w:name w:val="index 2"/>
    <w:basedOn w:val="a1"/>
    <w:next w:val="a1"/>
    <w:autoRedefine/>
    <w:uiPriority w:val="99"/>
    <w:semiHidden/>
    <w:unhideWhenUsed/>
    <w:rsid w:val="006051CA"/>
    <w:pPr>
      <w:ind w:leftChars="200" w:left="200"/>
    </w:pPr>
  </w:style>
  <w:style w:type="paragraph" w:styleId="3a">
    <w:name w:val="index 3"/>
    <w:basedOn w:val="a1"/>
    <w:next w:val="a1"/>
    <w:autoRedefine/>
    <w:uiPriority w:val="99"/>
    <w:semiHidden/>
    <w:unhideWhenUsed/>
    <w:rsid w:val="006051CA"/>
    <w:pPr>
      <w:ind w:leftChars="400" w:left="400"/>
    </w:pPr>
  </w:style>
  <w:style w:type="paragraph" w:styleId="44">
    <w:name w:val="index 4"/>
    <w:basedOn w:val="a1"/>
    <w:next w:val="a1"/>
    <w:autoRedefine/>
    <w:uiPriority w:val="99"/>
    <w:semiHidden/>
    <w:unhideWhenUsed/>
    <w:rsid w:val="006051CA"/>
    <w:pPr>
      <w:ind w:leftChars="600" w:left="600"/>
    </w:pPr>
  </w:style>
  <w:style w:type="paragraph" w:styleId="55">
    <w:name w:val="index 5"/>
    <w:basedOn w:val="a1"/>
    <w:next w:val="a1"/>
    <w:autoRedefine/>
    <w:uiPriority w:val="99"/>
    <w:semiHidden/>
    <w:unhideWhenUsed/>
    <w:rsid w:val="006051CA"/>
    <w:pPr>
      <w:ind w:leftChars="800" w:left="800"/>
    </w:pPr>
  </w:style>
  <w:style w:type="paragraph" w:styleId="62">
    <w:name w:val="index 6"/>
    <w:basedOn w:val="a1"/>
    <w:next w:val="a1"/>
    <w:autoRedefine/>
    <w:uiPriority w:val="99"/>
    <w:semiHidden/>
    <w:unhideWhenUsed/>
    <w:rsid w:val="006051CA"/>
    <w:pPr>
      <w:ind w:leftChars="1000" w:left="1000"/>
    </w:pPr>
  </w:style>
  <w:style w:type="paragraph" w:styleId="72">
    <w:name w:val="index 7"/>
    <w:basedOn w:val="a1"/>
    <w:next w:val="a1"/>
    <w:autoRedefine/>
    <w:uiPriority w:val="99"/>
    <w:semiHidden/>
    <w:unhideWhenUsed/>
    <w:rsid w:val="006051CA"/>
    <w:pPr>
      <w:ind w:leftChars="1200" w:left="1200"/>
    </w:pPr>
  </w:style>
  <w:style w:type="paragraph" w:styleId="82">
    <w:name w:val="index 8"/>
    <w:basedOn w:val="a1"/>
    <w:next w:val="a1"/>
    <w:autoRedefine/>
    <w:uiPriority w:val="99"/>
    <w:semiHidden/>
    <w:unhideWhenUsed/>
    <w:rsid w:val="006051CA"/>
    <w:pPr>
      <w:ind w:leftChars="1400" w:left="1400"/>
    </w:pPr>
  </w:style>
  <w:style w:type="paragraph" w:styleId="92">
    <w:name w:val="index 9"/>
    <w:basedOn w:val="a1"/>
    <w:next w:val="a1"/>
    <w:autoRedefine/>
    <w:uiPriority w:val="99"/>
    <w:semiHidden/>
    <w:unhideWhenUsed/>
    <w:rsid w:val="006051CA"/>
    <w:pPr>
      <w:ind w:leftChars="1600" w:left="1600"/>
    </w:pPr>
  </w:style>
  <w:style w:type="paragraph" w:styleId="affffff1">
    <w:name w:val="index heading"/>
    <w:basedOn w:val="a1"/>
    <w:next w:val="16"/>
    <w:uiPriority w:val="99"/>
    <w:semiHidden/>
    <w:unhideWhenUsed/>
    <w:rsid w:val="006051CA"/>
    <w:rPr>
      <w:rFonts w:ascii="Calibri Light" w:hAnsi="Calibri Light"/>
      <w:b/>
      <w:bCs/>
    </w:rPr>
  </w:style>
  <w:style w:type="paragraph" w:styleId="affffff2">
    <w:name w:val="Message Header"/>
    <w:basedOn w:val="a1"/>
    <w:link w:val="affffff3"/>
    <w:uiPriority w:val="99"/>
    <w:semiHidden/>
    <w:unhideWhenUsed/>
    <w:rsid w:val="006051CA"/>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Calibri Light" w:hAnsi="Calibri Light"/>
      <w:szCs w:val="24"/>
    </w:rPr>
  </w:style>
  <w:style w:type="character" w:customStyle="1" w:styleId="affffff3">
    <w:name w:val="訊息欄位名稱 字元"/>
    <w:link w:val="affffff2"/>
    <w:uiPriority w:val="99"/>
    <w:semiHidden/>
    <w:rsid w:val="006051CA"/>
    <w:rPr>
      <w:rFonts w:ascii="Calibri Light" w:hAnsi="Calibri Light"/>
      <w:kern w:val="2"/>
      <w:sz w:val="24"/>
      <w:szCs w:val="24"/>
      <w:shd w:val="pct20" w:color="auto" w:fill="auto"/>
    </w:rPr>
  </w:style>
  <w:style w:type="paragraph" w:styleId="affffff4">
    <w:name w:val="Block Text"/>
    <w:basedOn w:val="a1"/>
    <w:uiPriority w:val="99"/>
    <w:semiHidden/>
    <w:unhideWhenUsed/>
    <w:rsid w:val="006051CA"/>
    <w:pPr>
      <w:spacing w:after="120"/>
      <w:ind w:leftChars="600" w:left="1440" w:rightChars="600" w:right="1440"/>
    </w:pPr>
  </w:style>
  <w:style w:type="paragraph" w:styleId="affffff5">
    <w:name w:val="envelope return"/>
    <w:basedOn w:val="a1"/>
    <w:uiPriority w:val="99"/>
    <w:semiHidden/>
    <w:unhideWhenUsed/>
    <w:rsid w:val="006051CA"/>
    <w:pPr>
      <w:snapToGrid w:val="0"/>
    </w:pPr>
    <w:rPr>
      <w:rFonts w:ascii="Calibri Light" w:hAnsi="Calibri Light"/>
    </w:rPr>
  </w:style>
  <w:style w:type="paragraph" w:styleId="affffff6">
    <w:name w:val="List Continue"/>
    <w:basedOn w:val="a1"/>
    <w:uiPriority w:val="99"/>
    <w:semiHidden/>
    <w:unhideWhenUsed/>
    <w:rsid w:val="006051CA"/>
    <w:pPr>
      <w:spacing w:after="120"/>
      <w:ind w:leftChars="200" w:left="480"/>
      <w:contextualSpacing/>
    </w:pPr>
  </w:style>
  <w:style w:type="paragraph" w:styleId="2f">
    <w:name w:val="List Continue 2"/>
    <w:basedOn w:val="a1"/>
    <w:uiPriority w:val="99"/>
    <w:semiHidden/>
    <w:unhideWhenUsed/>
    <w:rsid w:val="006051CA"/>
    <w:pPr>
      <w:spacing w:after="120"/>
      <w:ind w:leftChars="400" w:left="960"/>
      <w:contextualSpacing/>
    </w:pPr>
  </w:style>
  <w:style w:type="paragraph" w:styleId="3b">
    <w:name w:val="List Continue 3"/>
    <w:basedOn w:val="a1"/>
    <w:uiPriority w:val="99"/>
    <w:semiHidden/>
    <w:unhideWhenUsed/>
    <w:rsid w:val="006051CA"/>
    <w:pPr>
      <w:spacing w:after="120"/>
      <w:ind w:leftChars="600" w:left="1440"/>
      <w:contextualSpacing/>
    </w:pPr>
  </w:style>
  <w:style w:type="paragraph" w:styleId="45">
    <w:name w:val="List Continue 4"/>
    <w:basedOn w:val="a1"/>
    <w:uiPriority w:val="99"/>
    <w:semiHidden/>
    <w:unhideWhenUsed/>
    <w:rsid w:val="006051CA"/>
    <w:pPr>
      <w:spacing w:after="120"/>
      <w:ind w:leftChars="800" w:left="1920"/>
      <w:contextualSpacing/>
    </w:pPr>
  </w:style>
  <w:style w:type="paragraph" w:styleId="56">
    <w:name w:val="List Continue 5"/>
    <w:basedOn w:val="a1"/>
    <w:uiPriority w:val="99"/>
    <w:semiHidden/>
    <w:unhideWhenUsed/>
    <w:rsid w:val="006051CA"/>
    <w:pPr>
      <w:spacing w:after="120"/>
      <w:ind w:leftChars="1000" w:left="2400"/>
      <w:contextualSpacing/>
    </w:pPr>
  </w:style>
  <w:style w:type="paragraph" w:styleId="affffff7">
    <w:name w:val="List"/>
    <w:basedOn w:val="a1"/>
    <w:uiPriority w:val="99"/>
    <w:semiHidden/>
    <w:unhideWhenUsed/>
    <w:rsid w:val="006051CA"/>
    <w:pPr>
      <w:ind w:leftChars="200" w:left="100" w:hangingChars="200" w:hanging="200"/>
      <w:contextualSpacing/>
    </w:pPr>
  </w:style>
  <w:style w:type="paragraph" w:styleId="2f0">
    <w:name w:val="List 2"/>
    <w:basedOn w:val="a1"/>
    <w:uiPriority w:val="99"/>
    <w:semiHidden/>
    <w:unhideWhenUsed/>
    <w:rsid w:val="006051CA"/>
    <w:pPr>
      <w:ind w:leftChars="400" w:left="100" w:hangingChars="200" w:hanging="200"/>
      <w:contextualSpacing/>
    </w:pPr>
  </w:style>
  <w:style w:type="paragraph" w:styleId="3c">
    <w:name w:val="List 3"/>
    <w:basedOn w:val="a1"/>
    <w:uiPriority w:val="99"/>
    <w:semiHidden/>
    <w:unhideWhenUsed/>
    <w:rsid w:val="006051CA"/>
    <w:pPr>
      <w:ind w:leftChars="600" w:left="100" w:hangingChars="200" w:hanging="200"/>
      <w:contextualSpacing/>
    </w:pPr>
  </w:style>
  <w:style w:type="paragraph" w:styleId="46">
    <w:name w:val="List 4"/>
    <w:basedOn w:val="a1"/>
    <w:uiPriority w:val="99"/>
    <w:semiHidden/>
    <w:unhideWhenUsed/>
    <w:rsid w:val="006051CA"/>
    <w:pPr>
      <w:ind w:leftChars="800" w:left="100" w:hangingChars="200" w:hanging="200"/>
      <w:contextualSpacing/>
    </w:pPr>
  </w:style>
  <w:style w:type="paragraph" w:styleId="57">
    <w:name w:val="List 5"/>
    <w:basedOn w:val="a1"/>
    <w:uiPriority w:val="99"/>
    <w:semiHidden/>
    <w:unhideWhenUsed/>
    <w:rsid w:val="006051CA"/>
    <w:pPr>
      <w:ind w:leftChars="1000" w:left="100" w:hangingChars="200" w:hanging="200"/>
      <w:contextualSpacing/>
    </w:pPr>
  </w:style>
  <w:style w:type="paragraph" w:styleId="a">
    <w:name w:val="List Number"/>
    <w:basedOn w:val="a1"/>
    <w:uiPriority w:val="99"/>
    <w:semiHidden/>
    <w:unhideWhenUsed/>
    <w:rsid w:val="006051CA"/>
    <w:pPr>
      <w:numPr>
        <w:numId w:val="11"/>
      </w:numPr>
      <w:tabs>
        <w:tab w:val="clear" w:pos="361"/>
      </w:tabs>
      <w:ind w:leftChars="0" w:left="720" w:firstLineChars="0" w:hanging="480"/>
      <w:contextualSpacing/>
    </w:pPr>
  </w:style>
  <w:style w:type="paragraph" w:styleId="2">
    <w:name w:val="List Number 2"/>
    <w:basedOn w:val="a1"/>
    <w:uiPriority w:val="99"/>
    <w:semiHidden/>
    <w:unhideWhenUsed/>
    <w:rsid w:val="006051CA"/>
    <w:pPr>
      <w:numPr>
        <w:numId w:val="12"/>
      </w:numPr>
      <w:tabs>
        <w:tab w:val="clear" w:pos="841"/>
      </w:tabs>
      <w:ind w:leftChars="0" w:left="720" w:firstLineChars="0" w:hanging="480"/>
      <w:contextualSpacing/>
    </w:pPr>
  </w:style>
  <w:style w:type="paragraph" w:styleId="3">
    <w:name w:val="List Number 3"/>
    <w:basedOn w:val="a1"/>
    <w:uiPriority w:val="99"/>
    <w:semiHidden/>
    <w:unhideWhenUsed/>
    <w:rsid w:val="006051CA"/>
    <w:pPr>
      <w:numPr>
        <w:numId w:val="13"/>
      </w:numPr>
      <w:tabs>
        <w:tab w:val="clear" w:pos="1321"/>
      </w:tabs>
      <w:ind w:leftChars="0" w:left="720" w:firstLineChars="0" w:hanging="480"/>
      <w:contextualSpacing/>
    </w:pPr>
  </w:style>
  <w:style w:type="paragraph" w:styleId="4">
    <w:name w:val="List Number 4"/>
    <w:basedOn w:val="a1"/>
    <w:uiPriority w:val="99"/>
    <w:semiHidden/>
    <w:unhideWhenUsed/>
    <w:rsid w:val="006051CA"/>
    <w:pPr>
      <w:numPr>
        <w:numId w:val="14"/>
      </w:numPr>
      <w:tabs>
        <w:tab w:val="clear" w:pos="1801"/>
      </w:tabs>
      <w:ind w:leftChars="0" w:left="480" w:firstLineChars="0" w:hanging="480"/>
      <w:contextualSpacing/>
    </w:pPr>
  </w:style>
  <w:style w:type="paragraph" w:styleId="5">
    <w:name w:val="List Number 5"/>
    <w:basedOn w:val="a1"/>
    <w:uiPriority w:val="99"/>
    <w:semiHidden/>
    <w:unhideWhenUsed/>
    <w:rsid w:val="006051CA"/>
    <w:pPr>
      <w:numPr>
        <w:numId w:val="15"/>
      </w:numPr>
      <w:tabs>
        <w:tab w:val="clear" w:pos="2281"/>
      </w:tabs>
      <w:ind w:leftChars="0" w:left="480" w:firstLineChars="0" w:hanging="480"/>
      <w:contextualSpacing/>
    </w:pPr>
  </w:style>
  <w:style w:type="paragraph" w:styleId="a0">
    <w:name w:val="List Bullet"/>
    <w:basedOn w:val="a1"/>
    <w:uiPriority w:val="99"/>
    <w:semiHidden/>
    <w:unhideWhenUsed/>
    <w:rsid w:val="006051CA"/>
    <w:pPr>
      <w:numPr>
        <w:numId w:val="16"/>
      </w:numPr>
      <w:tabs>
        <w:tab w:val="clear" w:pos="361"/>
      </w:tabs>
      <w:ind w:leftChars="0" w:left="480" w:firstLineChars="0" w:hanging="480"/>
      <w:contextualSpacing/>
    </w:pPr>
  </w:style>
  <w:style w:type="paragraph" w:styleId="20">
    <w:name w:val="List Bullet 2"/>
    <w:basedOn w:val="a1"/>
    <w:uiPriority w:val="99"/>
    <w:semiHidden/>
    <w:unhideWhenUsed/>
    <w:rsid w:val="006051CA"/>
    <w:pPr>
      <w:numPr>
        <w:numId w:val="17"/>
      </w:numPr>
      <w:tabs>
        <w:tab w:val="clear" w:pos="841"/>
      </w:tabs>
      <w:ind w:leftChars="0" w:left="480" w:firstLineChars="0" w:hanging="480"/>
      <w:contextualSpacing/>
    </w:pPr>
  </w:style>
  <w:style w:type="paragraph" w:styleId="30">
    <w:name w:val="List Bullet 3"/>
    <w:basedOn w:val="a1"/>
    <w:uiPriority w:val="99"/>
    <w:semiHidden/>
    <w:unhideWhenUsed/>
    <w:rsid w:val="006051CA"/>
    <w:pPr>
      <w:numPr>
        <w:numId w:val="18"/>
      </w:numPr>
      <w:tabs>
        <w:tab w:val="clear" w:pos="1321"/>
        <w:tab w:val="num" w:pos="-460"/>
      </w:tabs>
      <w:ind w:leftChars="0" w:left="731" w:firstLineChars="0" w:hanging="57"/>
      <w:contextualSpacing/>
    </w:pPr>
  </w:style>
  <w:style w:type="paragraph" w:styleId="40">
    <w:name w:val="List Bullet 4"/>
    <w:basedOn w:val="a1"/>
    <w:uiPriority w:val="99"/>
    <w:semiHidden/>
    <w:unhideWhenUsed/>
    <w:rsid w:val="006051CA"/>
    <w:pPr>
      <w:numPr>
        <w:numId w:val="19"/>
      </w:numPr>
      <w:tabs>
        <w:tab w:val="clear" w:pos="1801"/>
        <w:tab w:val="num" w:pos="720"/>
      </w:tabs>
      <w:ind w:leftChars="0" w:left="720" w:firstLineChars="0" w:firstLine="0"/>
      <w:contextualSpacing/>
    </w:pPr>
  </w:style>
  <w:style w:type="paragraph" w:styleId="50">
    <w:name w:val="List Bullet 5"/>
    <w:basedOn w:val="a1"/>
    <w:uiPriority w:val="99"/>
    <w:semiHidden/>
    <w:unhideWhenUsed/>
    <w:rsid w:val="006051CA"/>
    <w:pPr>
      <w:numPr>
        <w:numId w:val="20"/>
      </w:numPr>
      <w:tabs>
        <w:tab w:val="clear" w:pos="2281"/>
      </w:tabs>
      <w:ind w:leftChars="0" w:left="675" w:firstLineChars="0" w:hanging="675"/>
      <w:contextualSpacing/>
    </w:pPr>
  </w:style>
  <w:style w:type="paragraph" w:styleId="affffff8">
    <w:name w:val="E-mail Signature"/>
    <w:basedOn w:val="a1"/>
    <w:link w:val="affffff9"/>
    <w:uiPriority w:val="99"/>
    <w:semiHidden/>
    <w:unhideWhenUsed/>
    <w:rsid w:val="006051CA"/>
  </w:style>
  <w:style w:type="character" w:customStyle="1" w:styleId="affffff9">
    <w:name w:val="電子郵件簽名 字元"/>
    <w:link w:val="affffff8"/>
    <w:uiPriority w:val="99"/>
    <w:semiHidden/>
    <w:rsid w:val="006051CA"/>
    <w:rPr>
      <w:kern w:val="2"/>
      <w:sz w:val="24"/>
      <w:szCs w:val="22"/>
    </w:rPr>
  </w:style>
  <w:style w:type="paragraph" w:styleId="affffffa">
    <w:name w:val="table of figures"/>
    <w:basedOn w:val="a1"/>
    <w:next w:val="a1"/>
    <w:uiPriority w:val="99"/>
    <w:semiHidden/>
    <w:unhideWhenUsed/>
    <w:rsid w:val="006051CA"/>
    <w:pPr>
      <w:ind w:leftChars="400" w:left="400" w:hangingChars="200" w:hanging="200"/>
    </w:pPr>
  </w:style>
  <w:style w:type="paragraph" w:styleId="affffffb">
    <w:name w:val="caption"/>
    <w:basedOn w:val="a1"/>
    <w:next w:val="a1"/>
    <w:uiPriority w:val="35"/>
    <w:semiHidden/>
    <w:unhideWhenUsed/>
    <w:qFormat/>
    <w:rsid w:val="006051CA"/>
    <w:rPr>
      <w:sz w:val="20"/>
      <w:szCs w:val="20"/>
    </w:rPr>
  </w:style>
  <w:style w:type="paragraph" w:styleId="affffffc">
    <w:name w:val="Intense Quote"/>
    <w:basedOn w:val="a1"/>
    <w:next w:val="a1"/>
    <w:link w:val="affffffd"/>
    <w:uiPriority w:val="30"/>
    <w:qFormat/>
    <w:rsid w:val="006051CA"/>
    <w:pPr>
      <w:pBdr>
        <w:top w:val="single" w:sz="4" w:space="10" w:color="5B9BD5"/>
        <w:bottom w:val="single" w:sz="4" w:space="10" w:color="5B9BD5"/>
      </w:pBdr>
      <w:spacing w:before="360" w:after="360"/>
      <w:ind w:left="864" w:right="864"/>
      <w:jc w:val="center"/>
    </w:pPr>
    <w:rPr>
      <w:i/>
      <w:iCs/>
      <w:color w:val="5B9BD5"/>
    </w:rPr>
  </w:style>
  <w:style w:type="character" w:customStyle="1" w:styleId="affffffd">
    <w:name w:val="鮮明引文 字元"/>
    <w:link w:val="affffffc"/>
    <w:uiPriority w:val="30"/>
    <w:rsid w:val="006051CA"/>
    <w:rPr>
      <w:i/>
      <w:iCs/>
      <w:color w:val="5B9BD5"/>
      <w:kern w:val="2"/>
      <w:sz w:val="24"/>
      <w:szCs w:val="22"/>
    </w:rPr>
  </w:style>
  <w:style w:type="paragraph" w:styleId="affffffe">
    <w:name w:val="Signature"/>
    <w:basedOn w:val="a1"/>
    <w:link w:val="afffffff"/>
    <w:uiPriority w:val="99"/>
    <w:semiHidden/>
    <w:unhideWhenUsed/>
    <w:rsid w:val="006051CA"/>
    <w:pPr>
      <w:ind w:leftChars="1800" w:left="100"/>
    </w:pPr>
  </w:style>
  <w:style w:type="character" w:customStyle="1" w:styleId="afffffff">
    <w:name w:val="簽名 字元"/>
    <w:link w:val="affffffe"/>
    <w:uiPriority w:val="99"/>
    <w:semiHidden/>
    <w:rsid w:val="006051CA"/>
    <w:rPr>
      <w:kern w:val="2"/>
      <w:sz w:val="24"/>
      <w:szCs w:val="22"/>
    </w:rPr>
  </w:style>
  <w:style w:type="paragraph" w:customStyle="1" w:styleId="newslist">
    <w:name w:val="newslist"/>
    <w:basedOn w:val="a1"/>
    <w:rsid w:val="003F4DFF"/>
    <w:pPr>
      <w:spacing w:before="100" w:beforeAutospacing="1" w:after="100" w:afterAutospacing="1"/>
    </w:pPr>
    <w:rPr>
      <w:rFonts w:ascii="新細明體" w:hAnsi="新細明體" w:cs="新細明體"/>
      <w:kern w:val="0"/>
      <w:szCs w:val="24"/>
    </w:rPr>
  </w:style>
  <w:style w:type="character" w:customStyle="1" w:styleId="A90">
    <w:name w:val="A9"/>
    <w:uiPriority w:val="99"/>
    <w:rsid w:val="00AC05E7"/>
    <w:rPr>
      <w:rFonts w:cs="Minion Pro"/>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4955">
      <w:bodyDiv w:val="1"/>
      <w:marLeft w:val="0"/>
      <w:marRight w:val="0"/>
      <w:marTop w:val="0"/>
      <w:marBottom w:val="0"/>
      <w:divBdr>
        <w:top w:val="none" w:sz="0" w:space="0" w:color="auto"/>
        <w:left w:val="none" w:sz="0" w:space="0" w:color="auto"/>
        <w:bottom w:val="none" w:sz="0" w:space="0" w:color="auto"/>
        <w:right w:val="none" w:sz="0" w:space="0" w:color="auto"/>
      </w:divBdr>
    </w:div>
    <w:div w:id="183981163">
      <w:bodyDiv w:val="1"/>
      <w:marLeft w:val="0"/>
      <w:marRight w:val="0"/>
      <w:marTop w:val="0"/>
      <w:marBottom w:val="0"/>
      <w:divBdr>
        <w:top w:val="none" w:sz="0" w:space="0" w:color="auto"/>
        <w:left w:val="none" w:sz="0" w:space="0" w:color="auto"/>
        <w:bottom w:val="none" w:sz="0" w:space="0" w:color="auto"/>
        <w:right w:val="none" w:sz="0" w:space="0" w:color="auto"/>
      </w:divBdr>
    </w:div>
    <w:div w:id="214243204">
      <w:bodyDiv w:val="1"/>
      <w:marLeft w:val="0"/>
      <w:marRight w:val="0"/>
      <w:marTop w:val="0"/>
      <w:marBottom w:val="0"/>
      <w:divBdr>
        <w:top w:val="none" w:sz="0" w:space="0" w:color="auto"/>
        <w:left w:val="none" w:sz="0" w:space="0" w:color="auto"/>
        <w:bottom w:val="none" w:sz="0" w:space="0" w:color="auto"/>
        <w:right w:val="none" w:sz="0" w:space="0" w:color="auto"/>
      </w:divBdr>
    </w:div>
    <w:div w:id="224686851">
      <w:bodyDiv w:val="1"/>
      <w:marLeft w:val="0"/>
      <w:marRight w:val="0"/>
      <w:marTop w:val="0"/>
      <w:marBottom w:val="0"/>
      <w:divBdr>
        <w:top w:val="none" w:sz="0" w:space="0" w:color="auto"/>
        <w:left w:val="none" w:sz="0" w:space="0" w:color="auto"/>
        <w:bottom w:val="none" w:sz="0" w:space="0" w:color="auto"/>
        <w:right w:val="none" w:sz="0" w:space="0" w:color="auto"/>
      </w:divBdr>
    </w:div>
    <w:div w:id="403259389">
      <w:bodyDiv w:val="1"/>
      <w:marLeft w:val="0"/>
      <w:marRight w:val="0"/>
      <w:marTop w:val="0"/>
      <w:marBottom w:val="0"/>
      <w:divBdr>
        <w:top w:val="none" w:sz="0" w:space="0" w:color="auto"/>
        <w:left w:val="none" w:sz="0" w:space="0" w:color="auto"/>
        <w:bottom w:val="none" w:sz="0" w:space="0" w:color="auto"/>
        <w:right w:val="none" w:sz="0" w:space="0" w:color="auto"/>
      </w:divBdr>
    </w:div>
    <w:div w:id="704449450">
      <w:bodyDiv w:val="1"/>
      <w:marLeft w:val="0"/>
      <w:marRight w:val="0"/>
      <w:marTop w:val="0"/>
      <w:marBottom w:val="0"/>
      <w:divBdr>
        <w:top w:val="none" w:sz="0" w:space="0" w:color="auto"/>
        <w:left w:val="none" w:sz="0" w:space="0" w:color="auto"/>
        <w:bottom w:val="none" w:sz="0" w:space="0" w:color="auto"/>
        <w:right w:val="none" w:sz="0" w:space="0" w:color="auto"/>
      </w:divBdr>
    </w:div>
    <w:div w:id="783160005">
      <w:bodyDiv w:val="1"/>
      <w:marLeft w:val="0"/>
      <w:marRight w:val="0"/>
      <w:marTop w:val="0"/>
      <w:marBottom w:val="0"/>
      <w:divBdr>
        <w:top w:val="none" w:sz="0" w:space="0" w:color="auto"/>
        <w:left w:val="none" w:sz="0" w:space="0" w:color="auto"/>
        <w:bottom w:val="none" w:sz="0" w:space="0" w:color="auto"/>
        <w:right w:val="none" w:sz="0" w:space="0" w:color="auto"/>
      </w:divBdr>
    </w:div>
    <w:div w:id="831260497">
      <w:bodyDiv w:val="1"/>
      <w:marLeft w:val="0"/>
      <w:marRight w:val="0"/>
      <w:marTop w:val="0"/>
      <w:marBottom w:val="0"/>
      <w:divBdr>
        <w:top w:val="none" w:sz="0" w:space="0" w:color="auto"/>
        <w:left w:val="none" w:sz="0" w:space="0" w:color="auto"/>
        <w:bottom w:val="none" w:sz="0" w:space="0" w:color="auto"/>
        <w:right w:val="none" w:sz="0" w:space="0" w:color="auto"/>
      </w:divBdr>
    </w:div>
    <w:div w:id="851531242">
      <w:bodyDiv w:val="1"/>
      <w:marLeft w:val="79"/>
      <w:marRight w:val="79"/>
      <w:marTop w:val="79"/>
      <w:marBottom w:val="79"/>
      <w:divBdr>
        <w:top w:val="none" w:sz="0" w:space="0" w:color="auto"/>
        <w:left w:val="none" w:sz="0" w:space="0" w:color="auto"/>
        <w:bottom w:val="none" w:sz="0" w:space="0" w:color="auto"/>
        <w:right w:val="none" w:sz="0" w:space="0" w:color="auto"/>
      </w:divBdr>
      <w:divsChild>
        <w:div w:id="1545480173">
          <w:marLeft w:val="0"/>
          <w:marRight w:val="0"/>
          <w:marTop w:val="0"/>
          <w:marBottom w:val="0"/>
          <w:divBdr>
            <w:top w:val="none" w:sz="0" w:space="0" w:color="auto"/>
            <w:left w:val="none" w:sz="0" w:space="0" w:color="auto"/>
            <w:bottom w:val="none" w:sz="0" w:space="0" w:color="auto"/>
            <w:right w:val="none" w:sz="0" w:space="0" w:color="auto"/>
          </w:divBdr>
          <w:divsChild>
            <w:div w:id="806049156">
              <w:marLeft w:val="0"/>
              <w:marRight w:val="0"/>
              <w:marTop w:val="0"/>
              <w:marBottom w:val="0"/>
              <w:divBdr>
                <w:top w:val="none" w:sz="0" w:space="0" w:color="auto"/>
                <w:left w:val="none" w:sz="0" w:space="0" w:color="auto"/>
                <w:bottom w:val="none" w:sz="0" w:space="0" w:color="auto"/>
                <w:right w:val="none" w:sz="0" w:space="0" w:color="auto"/>
              </w:divBdr>
              <w:divsChild>
                <w:div w:id="194852952">
                  <w:marLeft w:val="0"/>
                  <w:marRight w:val="0"/>
                  <w:marTop w:val="0"/>
                  <w:marBottom w:val="0"/>
                  <w:divBdr>
                    <w:top w:val="none" w:sz="0" w:space="0" w:color="auto"/>
                    <w:left w:val="none" w:sz="0" w:space="0" w:color="auto"/>
                    <w:bottom w:val="none" w:sz="0" w:space="0" w:color="auto"/>
                    <w:right w:val="none" w:sz="0" w:space="0" w:color="auto"/>
                  </w:divBdr>
                </w:div>
                <w:div w:id="14181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270017">
      <w:bodyDiv w:val="1"/>
      <w:marLeft w:val="0"/>
      <w:marRight w:val="0"/>
      <w:marTop w:val="0"/>
      <w:marBottom w:val="0"/>
      <w:divBdr>
        <w:top w:val="none" w:sz="0" w:space="0" w:color="auto"/>
        <w:left w:val="none" w:sz="0" w:space="0" w:color="auto"/>
        <w:bottom w:val="none" w:sz="0" w:space="0" w:color="auto"/>
        <w:right w:val="none" w:sz="0" w:space="0" w:color="auto"/>
      </w:divBdr>
    </w:div>
    <w:div w:id="986283468">
      <w:bodyDiv w:val="1"/>
      <w:marLeft w:val="0"/>
      <w:marRight w:val="0"/>
      <w:marTop w:val="0"/>
      <w:marBottom w:val="0"/>
      <w:divBdr>
        <w:top w:val="none" w:sz="0" w:space="0" w:color="auto"/>
        <w:left w:val="none" w:sz="0" w:space="0" w:color="auto"/>
        <w:bottom w:val="none" w:sz="0" w:space="0" w:color="auto"/>
        <w:right w:val="none" w:sz="0" w:space="0" w:color="auto"/>
      </w:divBdr>
    </w:div>
    <w:div w:id="1364481179">
      <w:bodyDiv w:val="1"/>
      <w:marLeft w:val="0"/>
      <w:marRight w:val="0"/>
      <w:marTop w:val="0"/>
      <w:marBottom w:val="0"/>
      <w:divBdr>
        <w:top w:val="none" w:sz="0" w:space="0" w:color="auto"/>
        <w:left w:val="none" w:sz="0" w:space="0" w:color="auto"/>
        <w:bottom w:val="none" w:sz="0" w:space="0" w:color="auto"/>
        <w:right w:val="none" w:sz="0" w:space="0" w:color="auto"/>
      </w:divBdr>
    </w:div>
    <w:div w:id="213740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16" Type="http://schemas.openxmlformats.org/officeDocument/2006/relationships/image" Target="media/image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34C6E94-9F5D-4A31-BA00-6A05E4BA7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4767</Words>
  <Characters>27175</Characters>
  <Application>Microsoft Office Word</Application>
  <DocSecurity>0</DocSecurity>
  <Lines>226</Lines>
  <Paragraphs>63</Paragraphs>
  <ScaleCrop>false</ScaleCrop>
  <Company>周維強辦公室</Company>
  <LinksUpToDate>false</LinksUpToDate>
  <CharactersWithSpaces>31879</CharactersWithSpaces>
  <SharedDoc>false</SharedDoc>
  <HLinks>
    <vt:vector size="30" baseType="variant">
      <vt:variant>
        <vt:i4>1572960</vt:i4>
      </vt:variant>
      <vt:variant>
        <vt:i4>87</vt:i4>
      </vt:variant>
      <vt:variant>
        <vt:i4>0</vt:i4>
      </vt:variant>
      <vt:variant>
        <vt:i4>5</vt:i4>
      </vt:variant>
      <vt:variant>
        <vt:lpwstr>http://www4.isu.edu.tw/sites/chsas_taipei/index.html</vt:lpwstr>
      </vt:variant>
      <vt:variant>
        <vt:lpwstr/>
      </vt:variant>
      <vt:variant>
        <vt:i4>3473473</vt:i4>
      </vt:variant>
      <vt:variant>
        <vt:i4>84</vt:i4>
      </vt:variant>
      <vt:variant>
        <vt:i4>0</vt:i4>
      </vt:variant>
      <vt:variant>
        <vt:i4>5</vt:i4>
      </vt:variant>
      <vt:variant>
        <vt:lpwstr>http://en.wikipedia.org/wiki/Avro_Lincoln</vt:lpwstr>
      </vt:variant>
      <vt:variant>
        <vt:lpwstr/>
      </vt:variant>
      <vt:variant>
        <vt:i4>4522021</vt:i4>
      </vt:variant>
      <vt:variant>
        <vt:i4>81</vt:i4>
      </vt:variant>
      <vt:variant>
        <vt:i4>0</vt:i4>
      </vt:variant>
      <vt:variant>
        <vt:i4>5</vt:i4>
      </vt:variant>
      <vt:variant>
        <vt:lpwstr>http://en.wikipedia.org/wiki/Ernest_Shackleton</vt:lpwstr>
      </vt:variant>
      <vt:variant>
        <vt:lpwstr/>
      </vt:variant>
      <vt:variant>
        <vt:i4>7536686</vt:i4>
      </vt:variant>
      <vt:variant>
        <vt:i4>78</vt:i4>
      </vt:variant>
      <vt:variant>
        <vt:i4>0</vt:i4>
      </vt:variant>
      <vt:variant>
        <vt:i4>5</vt:i4>
      </vt:variant>
      <vt:variant>
        <vt:lpwstr>http://zh.wikipedia.org/wiki/%E9%81%8B%E6%B2%B3</vt:lpwstr>
      </vt:variant>
      <vt:variant>
        <vt:lpwstr/>
      </vt:variant>
      <vt:variant>
        <vt:i4>6357099</vt:i4>
      </vt:variant>
      <vt:variant>
        <vt:i4>75</vt:i4>
      </vt:variant>
      <vt:variant>
        <vt:i4>0</vt:i4>
      </vt:variant>
      <vt:variant>
        <vt:i4>5</vt:i4>
      </vt:variant>
      <vt:variant>
        <vt:lpwstr>http://www.mcdoa.org.uk/News_Archive_23.htm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黃宇暘</dc:creator>
  <cp:lastModifiedBy>hung</cp:lastModifiedBy>
  <cp:revision>2</cp:revision>
  <cp:lastPrinted>2015-12-19T06:20:00Z</cp:lastPrinted>
  <dcterms:created xsi:type="dcterms:W3CDTF">2017-02-05T11:06:00Z</dcterms:created>
  <dcterms:modified xsi:type="dcterms:W3CDTF">2017-02-05T11:06:00Z</dcterms:modified>
</cp:coreProperties>
</file>